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370" w:rsidRDefault="00F47370" w:rsidP="00F47370">
      <w:pPr>
        <w:rPr>
          <w:b/>
          <w:sz w:val="32"/>
          <w:szCs w:val="32"/>
          <w:u w:val="single"/>
        </w:rPr>
      </w:pPr>
    </w:p>
    <w:p w:rsidR="00F47370" w:rsidRDefault="00F47370" w:rsidP="00F47370">
      <w:pPr>
        <w:rPr>
          <w:b/>
          <w:sz w:val="32"/>
          <w:szCs w:val="32"/>
          <w:u w:val="single"/>
        </w:rPr>
      </w:pPr>
    </w:p>
    <w:p w:rsidR="00F47370" w:rsidRPr="003F3EC1" w:rsidRDefault="00F47370" w:rsidP="00F47370">
      <w:pPr>
        <w:rPr>
          <w:sz w:val="24"/>
          <w:szCs w:val="24"/>
        </w:rPr>
      </w:pPr>
      <w:r w:rsidRPr="000216DD">
        <w:rPr>
          <w:b/>
          <w:sz w:val="32"/>
          <w:szCs w:val="32"/>
          <w:u w:val="single"/>
        </w:rPr>
        <w:t>V</w:t>
      </w:r>
      <w:r>
        <w:rPr>
          <w:b/>
          <w:sz w:val="32"/>
          <w:szCs w:val="32"/>
          <w:u w:val="single"/>
        </w:rPr>
        <w:t>EDENÍ VNITŘNÍCH VODOVODŮ</w:t>
      </w:r>
      <w:r>
        <w:rPr>
          <w:sz w:val="24"/>
          <w:szCs w:val="24"/>
        </w:rPr>
        <w:t xml:space="preserve">                                                   </w:t>
      </w:r>
    </w:p>
    <w:p w:rsidR="00F47370" w:rsidRPr="004A5EEF" w:rsidRDefault="00F47370" w:rsidP="00F47370">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Vedení vnitřních vodovodů</w:t>
      </w:r>
    </w:p>
    <w:p w:rsidR="00F47370" w:rsidRDefault="00F47370" w:rsidP="00F47370">
      <w:pPr>
        <w:rPr>
          <w:rFonts w:cstheme="minorHAnsi"/>
          <w:b/>
          <w:sz w:val="24"/>
          <w:szCs w:val="24"/>
          <w:u w:val="single"/>
        </w:rPr>
      </w:pPr>
    </w:p>
    <w:p w:rsidR="002B5B83" w:rsidRDefault="002B5B83" w:rsidP="002B5B83"/>
    <w:p w:rsidR="002B5B83" w:rsidRDefault="002B5B83" w:rsidP="002B5B83">
      <w:pPr>
        <w:rPr>
          <w:rFonts w:ascii="Arial" w:hAnsi="Arial" w:cs="Arial"/>
          <w:sz w:val="28"/>
          <w:szCs w:val="24"/>
        </w:rPr>
      </w:pPr>
      <w:r>
        <w:rPr>
          <w:rFonts w:ascii="Arial" w:hAnsi="Arial" w:cs="Arial"/>
          <w:sz w:val="28"/>
          <w:szCs w:val="24"/>
        </w:rPr>
        <w:t>- vodovod obecně, dělení vnitřních vodovodů</w:t>
      </w:r>
    </w:p>
    <w:p w:rsidR="002B5B83" w:rsidRPr="00A17CFE" w:rsidRDefault="002B5B83" w:rsidP="002B5B83">
      <w:pPr>
        <w:rPr>
          <w:rFonts w:ascii="Arial" w:hAnsi="Arial" w:cs="Arial"/>
          <w:sz w:val="28"/>
          <w:szCs w:val="24"/>
        </w:rPr>
      </w:pPr>
      <w:r w:rsidRPr="00A17CFE">
        <w:rPr>
          <w:rFonts w:ascii="Arial" w:hAnsi="Arial" w:cs="Arial"/>
          <w:sz w:val="28"/>
          <w:szCs w:val="24"/>
        </w:rPr>
        <w:t>- schéma vedení – obrázek s popisem</w:t>
      </w:r>
    </w:p>
    <w:p w:rsidR="002B5B83" w:rsidRPr="00A17CFE" w:rsidRDefault="002B5B83" w:rsidP="002B5B83">
      <w:pPr>
        <w:rPr>
          <w:rFonts w:ascii="Arial" w:hAnsi="Arial" w:cs="Arial"/>
          <w:sz w:val="28"/>
          <w:szCs w:val="24"/>
        </w:rPr>
      </w:pPr>
      <w:r w:rsidRPr="00A17CFE">
        <w:rPr>
          <w:rFonts w:ascii="Arial" w:hAnsi="Arial" w:cs="Arial"/>
          <w:sz w:val="28"/>
          <w:szCs w:val="24"/>
        </w:rPr>
        <w:t>- ležaté, stoupací, připojovací potrubí (vedení, obrázky)</w:t>
      </w:r>
    </w:p>
    <w:p w:rsidR="002B5B83" w:rsidRPr="00A17CFE" w:rsidRDefault="002B5B83" w:rsidP="002B5B83">
      <w:pPr>
        <w:rPr>
          <w:rFonts w:ascii="Arial" w:hAnsi="Arial" w:cs="Arial"/>
          <w:sz w:val="28"/>
          <w:szCs w:val="24"/>
        </w:rPr>
      </w:pPr>
      <w:r w:rsidRPr="00A17CFE">
        <w:rPr>
          <w:rFonts w:ascii="Arial" w:hAnsi="Arial" w:cs="Arial"/>
          <w:sz w:val="28"/>
          <w:szCs w:val="24"/>
        </w:rPr>
        <w:t>- spády, izolace, zákazy vedení potrubí</w:t>
      </w:r>
    </w:p>
    <w:p w:rsidR="002B5B83" w:rsidRPr="00A17CFE" w:rsidRDefault="002B5B83" w:rsidP="002B5B83">
      <w:pPr>
        <w:rPr>
          <w:rFonts w:ascii="Arial" w:hAnsi="Arial" w:cs="Arial"/>
          <w:sz w:val="28"/>
          <w:szCs w:val="24"/>
        </w:rPr>
      </w:pPr>
      <w:r w:rsidRPr="00A17CFE">
        <w:rPr>
          <w:rFonts w:ascii="Arial" w:hAnsi="Arial" w:cs="Arial"/>
          <w:sz w:val="28"/>
          <w:szCs w:val="24"/>
        </w:rPr>
        <w:t>- armatury na vodovodním potrubí</w:t>
      </w:r>
    </w:p>
    <w:p w:rsidR="002B5B83" w:rsidRPr="00A17CFE" w:rsidRDefault="002B5B83" w:rsidP="002B5B83">
      <w:pPr>
        <w:rPr>
          <w:rFonts w:ascii="Arial" w:hAnsi="Arial" w:cs="Arial"/>
          <w:sz w:val="28"/>
          <w:szCs w:val="24"/>
        </w:rPr>
      </w:pPr>
      <w:r w:rsidRPr="00A17CFE">
        <w:rPr>
          <w:rFonts w:ascii="Arial" w:hAnsi="Arial" w:cs="Arial"/>
          <w:sz w:val="28"/>
          <w:szCs w:val="24"/>
        </w:rPr>
        <w:tab/>
        <w:t>- jaké armatury nutno osadit na vodovodním potrubí</w:t>
      </w:r>
    </w:p>
    <w:p w:rsidR="002B5B83" w:rsidRPr="00A17CFE" w:rsidRDefault="002B5B83" w:rsidP="002B5B83">
      <w:pPr>
        <w:rPr>
          <w:rFonts w:ascii="Arial" w:hAnsi="Arial" w:cs="Arial"/>
          <w:sz w:val="28"/>
          <w:szCs w:val="24"/>
        </w:rPr>
      </w:pPr>
      <w:r w:rsidRPr="00A17CFE">
        <w:rPr>
          <w:rFonts w:ascii="Arial" w:hAnsi="Arial" w:cs="Arial"/>
          <w:sz w:val="28"/>
          <w:szCs w:val="24"/>
        </w:rPr>
        <w:tab/>
        <w:t>- rozdělení podle funkce</w:t>
      </w:r>
    </w:p>
    <w:p w:rsidR="002B5B83" w:rsidRPr="00A17CFE" w:rsidRDefault="002B5B83" w:rsidP="002B5B83">
      <w:pPr>
        <w:rPr>
          <w:rFonts w:ascii="Arial" w:hAnsi="Arial" w:cs="Arial"/>
          <w:sz w:val="28"/>
          <w:szCs w:val="24"/>
        </w:rPr>
      </w:pPr>
      <w:r w:rsidRPr="00A17CFE">
        <w:rPr>
          <w:rFonts w:ascii="Arial" w:hAnsi="Arial" w:cs="Arial"/>
          <w:sz w:val="28"/>
          <w:szCs w:val="24"/>
        </w:rPr>
        <w:tab/>
        <w:t>- podle konstrukce</w:t>
      </w:r>
    </w:p>
    <w:p w:rsidR="002B5B83" w:rsidRPr="00A17CFE" w:rsidRDefault="002B5B83" w:rsidP="002B5B83">
      <w:pPr>
        <w:rPr>
          <w:rFonts w:ascii="Arial" w:hAnsi="Arial" w:cs="Arial"/>
          <w:sz w:val="28"/>
          <w:szCs w:val="24"/>
        </w:rPr>
      </w:pPr>
      <w:r w:rsidRPr="00A17CFE">
        <w:rPr>
          <w:rFonts w:ascii="Arial" w:hAnsi="Arial" w:cs="Arial"/>
          <w:sz w:val="28"/>
          <w:szCs w:val="24"/>
        </w:rPr>
        <w:t>- potrubí pro vnitřní vodovody (materiál, značení)</w:t>
      </w:r>
    </w:p>
    <w:p w:rsidR="002B5B83" w:rsidRPr="00A17CFE" w:rsidRDefault="002B5B83" w:rsidP="002B5B83">
      <w:pPr>
        <w:rPr>
          <w:rFonts w:ascii="Arial" w:hAnsi="Arial" w:cs="Arial"/>
          <w:sz w:val="28"/>
          <w:szCs w:val="24"/>
        </w:rPr>
      </w:pPr>
      <w:r w:rsidRPr="00A17CFE">
        <w:rPr>
          <w:rFonts w:ascii="Arial" w:hAnsi="Arial" w:cs="Arial"/>
          <w:sz w:val="28"/>
          <w:szCs w:val="24"/>
        </w:rPr>
        <w:t>- izolace potrubí (význam, nejpoužívanější materiály)</w:t>
      </w:r>
    </w:p>
    <w:p w:rsidR="002B5B83" w:rsidRPr="00A17CFE" w:rsidRDefault="002B5B83" w:rsidP="002B5B83">
      <w:pPr>
        <w:rPr>
          <w:rFonts w:ascii="Arial" w:hAnsi="Arial" w:cs="Arial"/>
          <w:sz w:val="28"/>
          <w:szCs w:val="24"/>
        </w:rPr>
      </w:pPr>
      <w:r w:rsidRPr="00A17CFE">
        <w:rPr>
          <w:rFonts w:ascii="Arial" w:hAnsi="Arial" w:cs="Arial"/>
          <w:sz w:val="28"/>
          <w:szCs w:val="24"/>
        </w:rPr>
        <w:t>- směšovací baterie (význam, rozdělení)</w:t>
      </w:r>
    </w:p>
    <w:p w:rsidR="002B5B83" w:rsidRPr="00095D0E" w:rsidRDefault="002B5B83" w:rsidP="002B5B83">
      <w:pPr>
        <w:rPr>
          <w:rFonts w:ascii="Arial" w:hAnsi="Arial" w:cs="Arial"/>
          <w:sz w:val="28"/>
          <w:szCs w:val="24"/>
          <w:highlight w:val="lightGray"/>
        </w:rPr>
      </w:pPr>
      <w:r w:rsidRPr="00095D0E">
        <w:rPr>
          <w:rFonts w:ascii="Arial" w:hAnsi="Arial" w:cs="Arial"/>
          <w:sz w:val="28"/>
          <w:szCs w:val="24"/>
          <w:highlight w:val="lightGray"/>
        </w:rPr>
        <w:t xml:space="preserve">- upevnění potrubí (požadavky, upevňovací prvky, druhy podpěr)  </w:t>
      </w:r>
    </w:p>
    <w:p w:rsidR="002B5B83" w:rsidRDefault="002B5B83" w:rsidP="002B5B83">
      <w:pPr>
        <w:rPr>
          <w:rFonts w:ascii="Arial" w:hAnsi="Arial" w:cs="Arial"/>
          <w:sz w:val="28"/>
          <w:szCs w:val="24"/>
        </w:rPr>
      </w:pPr>
      <w:r w:rsidRPr="00095D0E">
        <w:rPr>
          <w:rFonts w:ascii="Arial" w:hAnsi="Arial" w:cs="Arial"/>
          <w:sz w:val="28"/>
          <w:szCs w:val="24"/>
          <w:highlight w:val="lightGray"/>
        </w:rPr>
        <w:t>- délkové změny potrubí (</w:t>
      </w:r>
      <w:proofErr w:type="spellStart"/>
      <w:proofErr w:type="gramStart"/>
      <w:r w:rsidRPr="00095D0E">
        <w:rPr>
          <w:rFonts w:ascii="Arial" w:hAnsi="Arial" w:cs="Arial"/>
          <w:sz w:val="28"/>
          <w:szCs w:val="24"/>
          <w:highlight w:val="lightGray"/>
        </w:rPr>
        <w:t>kompenzátory,obrázky</w:t>
      </w:r>
      <w:proofErr w:type="spellEnd"/>
      <w:proofErr w:type="gramEnd"/>
      <w:r w:rsidRPr="00095D0E">
        <w:rPr>
          <w:rFonts w:ascii="Arial" w:hAnsi="Arial" w:cs="Arial"/>
          <w:sz w:val="28"/>
          <w:szCs w:val="24"/>
          <w:highlight w:val="lightGray"/>
        </w:rPr>
        <w:t>)</w:t>
      </w:r>
      <w:r w:rsidR="00095D0E">
        <w:rPr>
          <w:rFonts w:ascii="Arial" w:hAnsi="Arial" w:cs="Arial"/>
          <w:sz w:val="28"/>
          <w:szCs w:val="24"/>
        </w:rPr>
        <w:t xml:space="preserve">  - viz téma Upevnění potrubí a dilatace (bude následovat)</w:t>
      </w:r>
    </w:p>
    <w:p w:rsidR="002B5B83" w:rsidRDefault="002B5B83" w:rsidP="002B5B83">
      <w:pPr>
        <w:rPr>
          <w:rFonts w:ascii="Arial" w:hAnsi="Arial" w:cs="Arial"/>
          <w:sz w:val="28"/>
          <w:szCs w:val="24"/>
        </w:rPr>
      </w:pPr>
      <w:r>
        <w:rPr>
          <w:rFonts w:cstheme="minorHAnsi"/>
          <w:noProof/>
          <w:szCs w:val="24"/>
          <w:lang w:eastAsia="cs-CZ"/>
        </w:rPr>
        <w:drawing>
          <wp:inline distT="0" distB="0" distL="0" distR="0" wp14:anchorId="0EB31DB0" wp14:editId="0886AB41">
            <wp:extent cx="2743200" cy="666750"/>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904" r="52381" b="69383"/>
                    <a:stretch/>
                  </pic:blipFill>
                  <pic:spPr bwMode="auto">
                    <a:xfrm>
                      <a:off x="0" y="0"/>
                      <a:ext cx="2743200" cy="666750"/>
                    </a:xfrm>
                    <a:prstGeom prst="rect">
                      <a:avLst/>
                    </a:prstGeom>
                    <a:noFill/>
                    <a:ln>
                      <a:noFill/>
                    </a:ln>
                    <a:extLst>
                      <a:ext uri="{53640926-AAD7-44D8-BBD7-CCE9431645EC}">
                        <a14:shadowObscured xmlns:a14="http://schemas.microsoft.com/office/drawing/2010/main"/>
                      </a:ext>
                    </a:extLst>
                  </pic:spPr>
                </pic:pic>
              </a:graphicData>
            </a:graphic>
          </wp:inline>
        </w:drawing>
      </w:r>
    </w:p>
    <w:p w:rsidR="002B5B83" w:rsidRDefault="002B5B83" w:rsidP="002B5B83">
      <w:pPr>
        <w:rPr>
          <w:rFonts w:ascii="Calibri" w:hAnsi="Calibri" w:cs="Times New Roman"/>
          <w:bCs/>
          <w:sz w:val="36"/>
          <w:szCs w:val="36"/>
        </w:rPr>
      </w:pPr>
      <w:r w:rsidRPr="00716607">
        <w:rPr>
          <w:rFonts w:cstheme="minorHAnsi"/>
          <w:noProof/>
          <w:szCs w:val="24"/>
          <w:lang w:eastAsia="cs-CZ"/>
        </w:rPr>
        <w:drawing>
          <wp:anchor distT="0" distB="0" distL="114300" distR="114300" simplePos="0" relativeHeight="251684864" behindDoc="0" locked="0" layoutInCell="1" allowOverlap="1" wp14:anchorId="31648693" wp14:editId="788B8473">
            <wp:simplePos x="0" y="0"/>
            <wp:positionH relativeFrom="margin">
              <wp:posOffset>338455</wp:posOffset>
            </wp:positionH>
            <wp:positionV relativeFrom="paragraph">
              <wp:posOffset>11430</wp:posOffset>
            </wp:positionV>
            <wp:extent cx="2257425" cy="533400"/>
            <wp:effectExtent l="0" t="0" r="9525" b="0"/>
            <wp:wrapSquare wrapText="bothSides"/>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42054" b="79933"/>
                    <a:stretch/>
                  </pic:blipFill>
                  <pic:spPr bwMode="auto">
                    <a:xfrm>
                      <a:off x="0" y="0"/>
                      <a:ext cx="2257425"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B5B83" w:rsidRDefault="002B5B83" w:rsidP="002B5B83">
      <w:pPr>
        <w:rPr>
          <w:rFonts w:ascii="Calibri" w:hAnsi="Calibri" w:cs="Times New Roman"/>
          <w:bCs/>
          <w:sz w:val="36"/>
          <w:szCs w:val="36"/>
        </w:rPr>
      </w:pPr>
    </w:p>
    <w:p w:rsidR="002B5B83" w:rsidRDefault="002B5B83" w:rsidP="002B5B83">
      <w:pPr>
        <w:rPr>
          <w:rFonts w:ascii="Calibri" w:hAnsi="Calibri" w:cs="Times New Roman"/>
          <w:bCs/>
          <w:sz w:val="36"/>
          <w:szCs w:val="36"/>
        </w:rPr>
      </w:pPr>
      <w:r w:rsidRPr="00716607">
        <w:rPr>
          <w:b/>
          <w:noProof/>
          <w:sz w:val="32"/>
          <w:szCs w:val="32"/>
          <w:u w:val="single"/>
          <w:lang w:eastAsia="cs-CZ"/>
        </w:rPr>
        <w:drawing>
          <wp:anchor distT="0" distB="0" distL="114300" distR="114300" simplePos="0" relativeHeight="251685888" behindDoc="0" locked="0" layoutInCell="1" allowOverlap="1" wp14:anchorId="1B6521D2" wp14:editId="11CF3A73">
            <wp:simplePos x="0" y="0"/>
            <wp:positionH relativeFrom="column">
              <wp:posOffset>262255</wp:posOffset>
            </wp:positionH>
            <wp:positionV relativeFrom="paragraph">
              <wp:posOffset>81915</wp:posOffset>
            </wp:positionV>
            <wp:extent cx="2943225" cy="730812"/>
            <wp:effectExtent l="0" t="0" r="0" b="0"/>
            <wp:wrapSquare wrapText="bothSides"/>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8073"/>
                    <a:stretch/>
                  </pic:blipFill>
                  <pic:spPr bwMode="auto">
                    <a:xfrm>
                      <a:off x="0" y="0"/>
                      <a:ext cx="2943225" cy="7308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5B83" w:rsidRDefault="002B5B83" w:rsidP="002B5B83">
      <w:pPr>
        <w:rPr>
          <w:rFonts w:ascii="Calibri" w:hAnsi="Calibri" w:cs="Times New Roman"/>
          <w:bCs/>
          <w:sz w:val="36"/>
          <w:szCs w:val="36"/>
        </w:rPr>
      </w:pPr>
    </w:p>
    <w:p w:rsidR="002B5B83" w:rsidRDefault="002B5B83" w:rsidP="002B5B83">
      <w:pPr>
        <w:rPr>
          <w:rFonts w:ascii="Calibri" w:hAnsi="Calibri" w:cs="Times New Roman"/>
          <w:bCs/>
          <w:sz w:val="36"/>
          <w:szCs w:val="36"/>
        </w:rPr>
      </w:pPr>
    </w:p>
    <w:p w:rsidR="002B5B83" w:rsidRDefault="002B5B83" w:rsidP="002B5B83">
      <w:pPr>
        <w:rPr>
          <w:rFonts w:ascii="Calibri" w:hAnsi="Calibri" w:cs="Times New Roman"/>
          <w:bCs/>
          <w:sz w:val="36"/>
          <w:szCs w:val="36"/>
        </w:rPr>
      </w:pPr>
    </w:p>
    <w:p w:rsidR="002B5B83" w:rsidRDefault="002B5B83" w:rsidP="002B5B83">
      <w:pPr>
        <w:rPr>
          <w:rFonts w:ascii="Calibri" w:hAnsi="Calibri" w:cs="Times New Roman"/>
          <w:bCs/>
          <w:sz w:val="36"/>
          <w:szCs w:val="36"/>
        </w:rPr>
      </w:pPr>
    </w:p>
    <w:p w:rsidR="002B5B83" w:rsidRDefault="002B5B83" w:rsidP="002B5B83">
      <w:pPr>
        <w:rPr>
          <w:rFonts w:ascii="Calibri" w:hAnsi="Calibri" w:cs="Times New Roman"/>
          <w:bCs/>
          <w:sz w:val="36"/>
          <w:szCs w:val="36"/>
        </w:rPr>
      </w:pPr>
      <w:r>
        <w:rPr>
          <w:rFonts w:ascii="Calibri" w:hAnsi="Calibri" w:cs="Times New Roman"/>
          <w:bCs/>
          <w:sz w:val="36"/>
          <w:szCs w:val="36"/>
        </w:rPr>
        <w:t>Příklad</w:t>
      </w:r>
    </w:p>
    <w:p w:rsidR="002B5B83" w:rsidRPr="003A7FAB" w:rsidRDefault="002B5B83" w:rsidP="002B5B83">
      <w:pPr>
        <w:rPr>
          <w:rFonts w:ascii="Calibri" w:hAnsi="Calibri" w:cs="Times New Roman"/>
          <w:bCs/>
          <w:sz w:val="36"/>
          <w:szCs w:val="36"/>
        </w:rPr>
      </w:pPr>
      <w:r w:rsidRPr="003A7FAB">
        <w:rPr>
          <w:rFonts w:ascii="Calibri" w:hAnsi="Calibri" w:cs="Times New Roman"/>
          <w:bCs/>
          <w:sz w:val="36"/>
          <w:szCs w:val="36"/>
        </w:rPr>
        <w:t xml:space="preserve">Výpočet </w:t>
      </w:r>
      <w:r w:rsidRPr="003A7FAB">
        <w:rPr>
          <w:rFonts w:ascii="Calibri" w:hAnsi="Calibri" w:cs="Times New Roman"/>
          <w:bCs/>
          <w:sz w:val="36"/>
          <w:szCs w:val="36"/>
        </w:rPr>
        <w:sym w:font="Symbol" w:char="F044"/>
      </w:r>
      <w:r w:rsidRPr="003A7FAB">
        <w:rPr>
          <w:rFonts w:ascii="Calibri" w:hAnsi="Calibri" w:cs="Times New Roman"/>
          <w:bCs/>
          <w:sz w:val="36"/>
          <w:szCs w:val="36"/>
        </w:rPr>
        <w:t>l</w:t>
      </w:r>
    </w:p>
    <w:p w:rsidR="002B5B83" w:rsidRPr="003A7FAB" w:rsidRDefault="002B5B83" w:rsidP="002B5B83">
      <w:pPr>
        <w:rPr>
          <w:rFonts w:ascii="Calibri" w:hAnsi="Calibri" w:cs="Times New Roman"/>
          <w:bCs/>
          <w:sz w:val="36"/>
          <w:szCs w:val="36"/>
        </w:rPr>
      </w:pPr>
      <w:r w:rsidRPr="003A7FAB">
        <w:rPr>
          <w:rFonts w:ascii="Calibri" w:hAnsi="Calibri" w:cs="Times New Roman"/>
          <w:bCs/>
          <w:sz w:val="36"/>
          <w:szCs w:val="36"/>
        </w:rPr>
        <w:t xml:space="preserve">L = </w:t>
      </w:r>
      <w:r>
        <w:rPr>
          <w:rFonts w:ascii="Calibri" w:hAnsi="Calibri" w:cs="Times New Roman"/>
          <w:bCs/>
          <w:sz w:val="36"/>
          <w:szCs w:val="36"/>
        </w:rPr>
        <w:t xml:space="preserve">10 </w:t>
      </w:r>
      <w:r w:rsidRPr="003A7FAB">
        <w:rPr>
          <w:rFonts w:ascii="Calibri" w:hAnsi="Calibri" w:cs="Times New Roman"/>
          <w:bCs/>
          <w:sz w:val="36"/>
          <w:szCs w:val="36"/>
        </w:rPr>
        <w:t>m</w:t>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p>
    <w:p w:rsidR="002B5B83" w:rsidRPr="003A7FAB" w:rsidRDefault="002B5B83" w:rsidP="002B5B83">
      <w:pPr>
        <w:rPr>
          <w:rFonts w:ascii="Calibri" w:hAnsi="Calibri" w:cs="Times New Roman"/>
          <w:bCs/>
          <w:sz w:val="36"/>
          <w:szCs w:val="36"/>
        </w:rPr>
      </w:pPr>
      <w:r w:rsidRPr="003A7FAB">
        <w:rPr>
          <w:rFonts w:ascii="Calibri" w:hAnsi="Calibri" w:cs="Times New Roman"/>
          <w:bCs/>
          <w:sz w:val="36"/>
          <w:szCs w:val="36"/>
        </w:rPr>
        <w:sym w:font="Symbol" w:char="F061"/>
      </w:r>
      <w:r w:rsidRPr="003A7FAB">
        <w:rPr>
          <w:rFonts w:ascii="Calibri" w:hAnsi="Calibri" w:cs="Times New Roman"/>
          <w:bCs/>
          <w:sz w:val="36"/>
          <w:szCs w:val="36"/>
        </w:rPr>
        <w:t xml:space="preserve"> = 0,12 mm/m °C</w:t>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p>
    <w:p w:rsidR="002B5B83" w:rsidRPr="003A7FAB" w:rsidRDefault="002B5B83" w:rsidP="002B5B83">
      <w:pPr>
        <w:rPr>
          <w:rFonts w:ascii="Calibri" w:hAnsi="Calibri" w:cs="Times New Roman"/>
          <w:bCs/>
          <w:sz w:val="36"/>
          <w:szCs w:val="36"/>
        </w:rPr>
      </w:pPr>
      <w:r w:rsidRPr="003A7FAB">
        <w:rPr>
          <w:rFonts w:ascii="Calibri" w:hAnsi="Calibri" w:cs="Times New Roman"/>
          <w:bCs/>
          <w:sz w:val="36"/>
          <w:szCs w:val="36"/>
        </w:rPr>
        <w:t xml:space="preserve">Teplota při montáži </w:t>
      </w:r>
      <w:r>
        <w:rPr>
          <w:rFonts w:ascii="Calibri" w:hAnsi="Calibri" w:cs="Times New Roman"/>
          <w:bCs/>
          <w:sz w:val="36"/>
          <w:szCs w:val="36"/>
        </w:rPr>
        <w:t>20</w:t>
      </w:r>
      <w:r w:rsidRPr="003A7FAB">
        <w:rPr>
          <w:rFonts w:ascii="Calibri" w:hAnsi="Calibri" w:cs="Times New Roman"/>
          <w:bCs/>
          <w:sz w:val="36"/>
          <w:szCs w:val="36"/>
        </w:rPr>
        <w:t xml:space="preserve"> °C</w:t>
      </w:r>
      <w:r w:rsidRPr="003A7FAB">
        <w:rPr>
          <w:rFonts w:ascii="Calibri" w:hAnsi="Calibri" w:cs="Times New Roman"/>
          <w:bCs/>
          <w:sz w:val="36"/>
          <w:szCs w:val="36"/>
        </w:rPr>
        <w:tab/>
      </w:r>
      <w:r w:rsidRPr="003A7FAB">
        <w:rPr>
          <w:rFonts w:ascii="Calibri" w:hAnsi="Calibri" w:cs="Times New Roman"/>
          <w:bCs/>
          <w:sz w:val="36"/>
          <w:szCs w:val="36"/>
        </w:rPr>
        <w:tab/>
      </w:r>
      <w:r w:rsidRPr="003A7FAB">
        <w:rPr>
          <w:rFonts w:ascii="Calibri" w:hAnsi="Calibri" w:cs="Times New Roman"/>
          <w:bCs/>
          <w:sz w:val="36"/>
          <w:szCs w:val="36"/>
        </w:rPr>
        <w:tab/>
      </w:r>
    </w:p>
    <w:p w:rsidR="002B5B83" w:rsidRDefault="002B5B83" w:rsidP="002B5B83">
      <w:pPr>
        <w:rPr>
          <w:rFonts w:ascii="Calibri" w:hAnsi="Calibri" w:cs="Times New Roman"/>
          <w:bCs/>
          <w:sz w:val="36"/>
          <w:szCs w:val="36"/>
        </w:rPr>
      </w:pPr>
      <w:r w:rsidRPr="003A7FAB">
        <w:rPr>
          <w:rFonts w:ascii="Calibri" w:hAnsi="Calibri" w:cs="Times New Roman"/>
          <w:bCs/>
          <w:sz w:val="36"/>
          <w:szCs w:val="36"/>
        </w:rPr>
        <w:t>Teplota teplé vody 60 °C</w:t>
      </w:r>
      <w:r w:rsidRPr="003A7FAB">
        <w:rPr>
          <w:rFonts w:ascii="Calibri" w:hAnsi="Calibri" w:cs="Times New Roman"/>
          <w:bCs/>
          <w:sz w:val="36"/>
          <w:szCs w:val="36"/>
        </w:rPr>
        <w:tab/>
      </w:r>
    </w:p>
    <w:p w:rsidR="002B5B83" w:rsidRDefault="002B5B83" w:rsidP="002B5B83">
      <w:pPr>
        <w:rPr>
          <w:rFonts w:ascii="Calibri" w:hAnsi="Calibri" w:cs="Times New Roman"/>
          <w:bCs/>
          <w:sz w:val="36"/>
          <w:szCs w:val="36"/>
        </w:rPr>
      </w:pPr>
      <w:r>
        <w:rPr>
          <w:rFonts w:ascii="Calibri" w:hAnsi="Calibri" w:cs="Times New Roman"/>
          <w:bCs/>
          <w:sz w:val="36"/>
          <w:szCs w:val="36"/>
        </w:rPr>
        <w:t>Materiálová konstanta k = 20</w:t>
      </w:r>
    </w:p>
    <w:p w:rsidR="002B5B83" w:rsidRDefault="002B5B83" w:rsidP="002B5B83">
      <w:pPr>
        <w:rPr>
          <w:rFonts w:ascii="Calibri" w:hAnsi="Calibri" w:cs="Times New Roman"/>
          <w:bCs/>
          <w:sz w:val="36"/>
          <w:szCs w:val="36"/>
        </w:rPr>
      </w:pPr>
      <w:r>
        <w:rPr>
          <w:rFonts w:ascii="Calibri" w:hAnsi="Calibri" w:cs="Times New Roman"/>
          <w:bCs/>
          <w:sz w:val="36"/>
          <w:szCs w:val="36"/>
        </w:rPr>
        <w:lastRenderedPageBreak/>
        <w:t>Vnější průměr potrubí D = 40</w:t>
      </w:r>
    </w:p>
    <w:p w:rsidR="002B5B83" w:rsidRPr="003A7FAB" w:rsidRDefault="002B5B83" w:rsidP="002B5B83">
      <w:pPr>
        <w:rPr>
          <w:rFonts w:ascii="Calibri" w:hAnsi="Calibri" w:cs="Times New Roman"/>
          <w:bCs/>
          <w:sz w:val="36"/>
          <w:szCs w:val="36"/>
        </w:rPr>
      </w:pPr>
      <w:r w:rsidRPr="003A7FAB">
        <w:rPr>
          <w:rFonts w:ascii="Calibri" w:hAnsi="Calibri" w:cs="Times New Roman"/>
          <w:bCs/>
          <w:sz w:val="36"/>
          <w:szCs w:val="36"/>
        </w:rPr>
        <w:tab/>
      </w:r>
      <w:r w:rsidRPr="003A7FAB">
        <w:rPr>
          <w:rFonts w:ascii="Calibri" w:hAnsi="Calibri" w:cs="Times New Roman"/>
          <w:bCs/>
          <w:sz w:val="36"/>
          <w:szCs w:val="36"/>
        </w:rPr>
        <w:tab/>
      </w:r>
    </w:p>
    <w:p w:rsidR="002B5B83" w:rsidRDefault="002B5B83" w:rsidP="002B5B83">
      <w:pPr>
        <w:rPr>
          <w:rFonts w:ascii="Arial" w:hAnsi="Arial" w:cs="Arial"/>
          <w:sz w:val="28"/>
          <w:szCs w:val="24"/>
        </w:rPr>
      </w:pPr>
    </w:p>
    <w:p w:rsidR="002B5B83" w:rsidRDefault="002B5B83" w:rsidP="002B5B83">
      <w:pPr>
        <w:rPr>
          <w:rFonts w:ascii="Arial" w:hAnsi="Arial" w:cs="Arial"/>
          <w:sz w:val="28"/>
          <w:szCs w:val="24"/>
        </w:rPr>
      </w:pPr>
    </w:p>
    <w:p w:rsidR="002B5B83" w:rsidRPr="00A17CFE" w:rsidRDefault="002B5B83" w:rsidP="002B5B83">
      <w:pPr>
        <w:rPr>
          <w:rFonts w:ascii="Arial" w:hAnsi="Arial" w:cs="Arial"/>
          <w:sz w:val="28"/>
          <w:szCs w:val="24"/>
        </w:rPr>
      </w:pPr>
    </w:p>
    <w:p w:rsidR="002B5B83" w:rsidRDefault="002B5B83" w:rsidP="002B5B83">
      <w:pPr>
        <w:rPr>
          <w:rFonts w:ascii="Arial" w:hAnsi="Arial" w:cs="Arial"/>
          <w:sz w:val="28"/>
          <w:szCs w:val="24"/>
        </w:rPr>
      </w:pPr>
      <w:r>
        <w:rPr>
          <w:rFonts w:cstheme="minorHAnsi"/>
          <w:noProof/>
          <w:sz w:val="24"/>
          <w:szCs w:val="24"/>
          <w:lang w:eastAsia="cs-CZ"/>
        </w:rPr>
        <w:t>Pomocné obrázky</w:t>
      </w:r>
    </w:p>
    <w:p w:rsidR="002B5B83" w:rsidRDefault="002B5B83" w:rsidP="002B5B83">
      <w:pPr>
        <w:rPr>
          <w:rFonts w:ascii="Arial" w:hAnsi="Arial" w:cs="Arial"/>
          <w:sz w:val="28"/>
          <w:szCs w:val="24"/>
        </w:rPr>
      </w:pPr>
    </w:p>
    <w:p w:rsidR="002B5B83" w:rsidRPr="00A17CFE" w:rsidRDefault="002B5B83" w:rsidP="002B5B83">
      <w:pPr>
        <w:rPr>
          <w:rFonts w:ascii="Arial" w:hAnsi="Arial" w:cs="Arial"/>
          <w:sz w:val="28"/>
          <w:szCs w:val="24"/>
        </w:rPr>
      </w:pPr>
      <w:r>
        <w:rPr>
          <w:rFonts w:cstheme="minorHAnsi"/>
          <w:noProof/>
          <w:szCs w:val="24"/>
          <w:lang w:eastAsia="cs-CZ"/>
        </w:rPr>
        <mc:AlternateContent>
          <mc:Choice Requires="wps">
            <w:drawing>
              <wp:anchor distT="0" distB="0" distL="114300" distR="114300" simplePos="0" relativeHeight="251693056" behindDoc="0" locked="0" layoutInCell="1" allowOverlap="1" wp14:anchorId="56021A5A" wp14:editId="29B9E0F6">
                <wp:simplePos x="0" y="0"/>
                <wp:positionH relativeFrom="column">
                  <wp:posOffset>2682742</wp:posOffset>
                </wp:positionH>
                <wp:positionV relativeFrom="paragraph">
                  <wp:posOffset>3240983</wp:posOffset>
                </wp:positionV>
                <wp:extent cx="1071349" cy="1016758"/>
                <wp:effectExtent l="0" t="0" r="14605" b="12065"/>
                <wp:wrapNone/>
                <wp:docPr id="49" name="Obdélník 49"/>
                <wp:cNvGraphicFramePr/>
                <a:graphic xmlns:a="http://schemas.openxmlformats.org/drawingml/2006/main">
                  <a:graphicData uri="http://schemas.microsoft.com/office/word/2010/wordprocessingShape">
                    <wps:wsp>
                      <wps:cNvSpPr/>
                      <wps:spPr>
                        <a:xfrm>
                          <a:off x="0" y="0"/>
                          <a:ext cx="1071349" cy="101675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1DA76" id="Obdélník 49" o:spid="_x0000_s1026" style="position:absolute;margin-left:211.25pt;margin-top:255.2pt;width:84.35pt;height:8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" fillcolor="white [3212]" strokecolor="#1f4d78 [1604]" strokeweight="1pt"/>
            </w:pict>
          </mc:Fallback>
        </mc:AlternateContent>
      </w:r>
      <w:r>
        <w:rPr>
          <w:rFonts w:cstheme="minorHAnsi"/>
          <w:noProof/>
          <w:szCs w:val="24"/>
          <w:lang w:eastAsia="cs-CZ"/>
        </w:rPr>
        <mc:AlternateContent>
          <mc:Choice Requires="wps">
            <w:drawing>
              <wp:anchor distT="0" distB="0" distL="114300" distR="114300" simplePos="0" relativeHeight="251692032" behindDoc="0" locked="0" layoutInCell="1" allowOverlap="1" wp14:anchorId="5AF81748" wp14:editId="7AA1FDCB">
                <wp:simplePos x="0" y="0"/>
                <wp:positionH relativeFrom="column">
                  <wp:posOffset>151083</wp:posOffset>
                </wp:positionH>
                <wp:positionV relativeFrom="paragraph">
                  <wp:posOffset>2074100</wp:posOffset>
                </wp:positionV>
                <wp:extent cx="1071349" cy="170597"/>
                <wp:effectExtent l="0" t="0" r="14605" b="20320"/>
                <wp:wrapNone/>
                <wp:docPr id="48" name="Obdélník 48"/>
                <wp:cNvGraphicFramePr/>
                <a:graphic xmlns:a="http://schemas.openxmlformats.org/drawingml/2006/main">
                  <a:graphicData uri="http://schemas.microsoft.com/office/word/2010/wordprocessingShape">
                    <wps:wsp>
                      <wps:cNvSpPr/>
                      <wps:spPr>
                        <a:xfrm>
                          <a:off x="0" y="0"/>
                          <a:ext cx="1071349" cy="17059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501FBF" id="Obdélník 48" o:spid="_x0000_s1026" style="position:absolute;margin-left:11.9pt;margin-top:163.3pt;width:84.35pt;height:13.4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" fillcolor="white [3212]" strokecolor="#1f4d78 [1604]" strokeweight="1pt"/>
            </w:pict>
          </mc:Fallback>
        </mc:AlternateContent>
      </w:r>
      <w:r>
        <w:rPr>
          <w:rFonts w:cstheme="minorHAnsi"/>
          <w:noProof/>
          <w:szCs w:val="24"/>
          <w:lang w:eastAsia="cs-CZ"/>
        </w:rPr>
        <mc:AlternateContent>
          <mc:Choice Requires="wps">
            <w:drawing>
              <wp:anchor distT="0" distB="0" distL="114300" distR="114300" simplePos="0" relativeHeight="251691008" behindDoc="0" locked="0" layoutInCell="1" allowOverlap="1" wp14:anchorId="33925061" wp14:editId="0F2267FE">
                <wp:simplePos x="0" y="0"/>
                <wp:positionH relativeFrom="column">
                  <wp:posOffset>2059722</wp:posOffset>
                </wp:positionH>
                <wp:positionV relativeFrom="paragraph">
                  <wp:posOffset>1697516</wp:posOffset>
                </wp:positionV>
                <wp:extent cx="286603" cy="170597"/>
                <wp:effectExtent l="0" t="0" r="18415" b="20320"/>
                <wp:wrapNone/>
                <wp:docPr id="47" name="Obdélník 47"/>
                <wp:cNvGraphicFramePr/>
                <a:graphic xmlns:a="http://schemas.openxmlformats.org/drawingml/2006/main">
                  <a:graphicData uri="http://schemas.microsoft.com/office/word/2010/wordprocessingShape">
                    <wps:wsp>
                      <wps:cNvSpPr/>
                      <wps:spPr>
                        <a:xfrm>
                          <a:off x="0" y="0"/>
                          <a:ext cx="286603" cy="17059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D8AFCC" id="Obdélník 47" o:spid="_x0000_s1026" style="position:absolute;margin-left:162.2pt;margin-top:133.65pt;width:22.55pt;height:13.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" fillcolor="white [3212]" strokecolor="#1f4d78 [1604]" strokeweight="1pt"/>
            </w:pict>
          </mc:Fallback>
        </mc:AlternateContent>
      </w:r>
      <w:r>
        <w:rPr>
          <w:rFonts w:cstheme="minorHAnsi"/>
          <w:noProof/>
          <w:szCs w:val="24"/>
          <w:lang w:eastAsia="cs-CZ"/>
        </w:rPr>
        <mc:AlternateContent>
          <mc:Choice Requires="wps">
            <w:drawing>
              <wp:anchor distT="0" distB="0" distL="114300" distR="114300" simplePos="0" relativeHeight="251689984" behindDoc="0" locked="0" layoutInCell="1" allowOverlap="1" wp14:anchorId="35FC2B14" wp14:editId="260D73C3">
                <wp:simplePos x="0" y="0"/>
                <wp:positionH relativeFrom="column">
                  <wp:posOffset>2059940</wp:posOffset>
                </wp:positionH>
                <wp:positionV relativeFrom="paragraph">
                  <wp:posOffset>1247348</wp:posOffset>
                </wp:positionV>
                <wp:extent cx="286603" cy="170597"/>
                <wp:effectExtent l="0" t="0" r="18415" b="20320"/>
                <wp:wrapNone/>
                <wp:docPr id="46" name="Obdélník 46"/>
                <wp:cNvGraphicFramePr/>
                <a:graphic xmlns:a="http://schemas.openxmlformats.org/drawingml/2006/main">
                  <a:graphicData uri="http://schemas.microsoft.com/office/word/2010/wordprocessingShape">
                    <wps:wsp>
                      <wps:cNvSpPr/>
                      <wps:spPr>
                        <a:xfrm>
                          <a:off x="0" y="0"/>
                          <a:ext cx="286603" cy="17059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03F261" id="Obdélník 46" o:spid="_x0000_s1026" style="position:absolute;margin-left:162.2pt;margin-top:98.2pt;width:22.55pt;height:13.4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" fillcolor="white [3212]" strokecolor="#1f4d78 [1604]" strokeweight="1pt"/>
            </w:pict>
          </mc:Fallback>
        </mc:AlternateContent>
      </w:r>
      <w:r>
        <w:rPr>
          <w:rFonts w:cstheme="minorHAnsi"/>
          <w:noProof/>
          <w:szCs w:val="24"/>
          <w:lang w:eastAsia="cs-CZ"/>
        </w:rPr>
        <mc:AlternateContent>
          <mc:Choice Requires="wps">
            <w:drawing>
              <wp:anchor distT="0" distB="0" distL="114300" distR="114300" simplePos="0" relativeHeight="251688960" behindDoc="0" locked="0" layoutInCell="1" allowOverlap="1" wp14:anchorId="6D1EBCFB" wp14:editId="4F44CB6A">
                <wp:simplePos x="0" y="0"/>
                <wp:positionH relativeFrom="column">
                  <wp:posOffset>1773972</wp:posOffset>
                </wp:positionH>
                <wp:positionV relativeFrom="paragraph">
                  <wp:posOffset>933772</wp:posOffset>
                </wp:positionV>
                <wp:extent cx="286603" cy="170597"/>
                <wp:effectExtent l="0" t="0" r="18415" b="20320"/>
                <wp:wrapNone/>
                <wp:docPr id="45" name="Obdélník 45"/>
                <wp:cNvGraphicFramePr/>
                <a:graphic xmlns:a="http://schemas.openxmlformats.org/drawingml/2006/main">
                  <a:graphicData uri="http://schemas.microsoft.com/office/word/2010/wordprocessingShape">
                    <wps:wsp>
                      <wps:cNvSpPr/>
                      <wps:spPr>
                        <a:xfrm>
                          <a:off x="0" y="0"/>
                          <a:ext cx="286603" cy="17059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4F1F3" id="Obdélník 45" o:spid="_x0000_s1026" style="position:absolute;margin-left:139.7pt;margin-top:73.55pt;width:22.55pt;height:13.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" fillcolor="white [3212]" strokecolor="#1f4d78 [1604]" strokeweight="1pt"/>
            </w:pict>
          </mc:Fallback>
        </mc:AlternateContent>
      </w:r>
      <w:r>
        <w:rPr>
          <w:rFonts w:cstheme="minorHAnsi"/>
          <w:noProof/>
          <w:szCs w:val="24"/>
          <w:lang w:eastAsia="cs-CZ"/>
        </w:rPr>
        <mc:AlternateContent>
          <mc:Choice Requires="wps">
            <w:drawing>
              <wp:anchor distT="0" distB="0" distL="114300" distR="114300" simplePos="0" relativeHeight="251687936" behindDoc="0" locked="0" layoutInCell="1" allowOverlap="1" wp14:anchorId="1D3C8072" wp14:editId="35184E36">
                <wp:simplePos x="0" y="0"/>
                <wp:positionH relativeFrom="column">
                  <wp:posOffset>1146772</wp:posOffset>
                </wp:positionH>
                <wp:positionV relativeFrom="paragraph">
                  <wp:posOffset>947581</wp:posOffset>
                </wp:positionV>
                <wp:extent cx="286603" cy="170597"/>
                <wp:effectExtent l="0" t="0" r="18415" b="20320"/>
                <wp:wrapNone/>
                <wp:docPr id="44" name="Obdélník 44"/>
                <wp:cNvGraphicFramePr/>
                <a:graphic xmlns:a="http://schemas.openxmlformats.org/drawingml/2006/main">
                  <a:graphicData uri="http://schemas.microsoft.com/office/word/2010/wordprocessingShape">
                    <wps:wsp>
                      <wps:cNvSpPr/>
                      <wps:spPr>
                        <a:xfrm>
                          <a:off x="0" y="0"/>
                          <a:ext cx="286603" cy="17059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668DAF" id="Obdélník 44" o:spid="_x0000_s1026" style="position:absolute;margin-left:90.3pt;margin-top:74.6pt;width:22.55pt;height:13.4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" fillcolor="white [3212]" strokecolor="#1f4d78 [1604]" strokeweight="1pt"/>
            </w:pict>
          </mc:Fallback>
        </mc:AlternateContent>
      </w:r>
      <w:r>
        <w:rPr>
          <w:rFonts w:cstheme="minorHAnsi"/>
          <w:noProof/>
          <w:szCs w:val="24"/>
          <w:lang w:eastAsia="cs-CZ"/>
        </w:rPr>
        <mc:AlternateContent>
          <mc:Choice Requires="wps">
            <w:drawing>
              <wp:anchor distT="0" distB="0" distL="114300" distR="114300" simplePos="0" relativeHeight="251686912" behindDoc="0" locked="0" layoutInCell="1" allowOverlap="1" wp14:anchorId="007D3B52" wp14:editId="5F597A20">
                <wp:simplePos x="0" y="0"/>
                <wp:positionH relativeFrom="column">
                  <wp:posOffset>580987</wp:posOffset>
                </wp:positionH>
                <wp:positionV relativeFrom="paragraph">
                  <wp:posOffset>954983</wp:posOffset>
                </wp:positionV>
                <wp:extent cx="286603" cy="170597"/>
                <wp:effectExtent l="0" t="0" r="18415" b="20320"/>
                <wp:wrapNone/>
                <wp:docPr id="43" name="Obdélník 43"/>
                <wp:cNvGraphicFramePr/>
                <a:graphic xmlns:a="http://schemas.openxmlformats.org/drawingml/2006/main">
                  <a:graphicData uri="http://schemas.microsoft.com/office/word/2010/wordprocessingShape">
                    <wps:wsp>
                      <wps:cNvSpPr/>
                      <wps:spPr>
                        <a:xfrm>
                          <a:off x="0" y="0"/>
                          <a:ext cx="286603" cy="17059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813866" id="Obdélník 43" o:spid="_x0000_s1026" style="position:absolute;margin-left:45.75pt;margin-top:75.2pt;width:22.55pt;height:13.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" fillcolor="white [3212]" strokecolor="#1f4d78 [1604]" strokeweight="1pt"/>
            </w:pict>
          </mc:Fallback>
        </mc:AlternateContent>
      </w:r>
      <w:r>
        <w:rPr>
          <w:rFonts w:cstheme="minorHAnsi"/>
          <w:noProof/>
          <w:szCs w:val="24"/>
          <w:lang w:eastAsia="cs-CZ"/>
        </w:rPr>
        <w:drawing>
          <wp:inline distT="0" distB="0" distL="0" distR="0" wp14:anchorId="06AF0674" wp14:editId="03975381">
            <wp:extent cx="3741925" cy="4674235"/>
            <wp:effectExtent l="0" t="0" r="0" b="0"/>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54045" t="12170"/>
                    <a:stretch/>
                  </pic:blipFill>
                  <pic:spPr bwMode="auto">
                    <a:xfrm>
                      <a:off x="0" y="0"/>
                      <a:ext cx="3744877" cy="4677923"/>
                    </a:xfrm>
                    <a:prstGeom prst="rect">
                      <a:avLst/>
                    </a:prstGeom>
                    <a:noFill/>
                    <a:ln>
                      <a:noFill/>
                    </a:ln>
                    <a:extLst>
                      <a:ext uri="{53640926-AAD7-44D8-BBD7-CCE9431645EC}">
                        <a14:shadowObscured xmlns:a14="http://schemas.microsoft.com/office/drawing/2010/main"/>
                      </a:ext>
                    </a:extLst>
                  </pic:spPr>
                </pic:pic>
              </a:graphicData>
            </a:graphic>
          </wp:inline>
        </w:drawing>
      </w:r>
    </w:p>
    <w:p w:rsidR="002B5B83" w:rsidRPr="00A17CFE" w:rsidRDefault="002B5B83" w:rsidP="002B5B83">
      <w:pPr>
        <w:rPr>
          <w:rFonts w:ascii="Arial" w:hAnsi="Arial" w:cs="Arial"/>
          <w:sz w:val="28"/>
          <w:szCs w:val="24"/>
        </w:rPr>
      </w:pPr>
    </w:p>
    <w:p w:rsidR="002B5B83" w:rsidRDefault="002B5B83" w:rsidP="002B5B83">
      <w:pPr>
        <w:rPr>
          <w:rFonts w:ascii="Arial" w:hAnsi="Arial" w:cs="Arial"/>
          <w:sz w:val="28"/>
          <w:szCs w:val="24"/>
        </w:rPr>
      </w:pPr>
    </w:p>
    <w:p w:rsidR="00EE7486" w:rsidRPr="002717EE" w:rsidRDefault="00EE7486" w:rsidP="00EE7486">
      <w:pPr>
        <w:numPr>
          <w:ilvl w:val="0"/>
          <w:numId w:val="5"/>
        </w:numPr>
        <w:rPr>
          <w:b/>
        </w:rPr>
      </w:pPr>
      <w:r w:rsidRPr="002717EE">
        <w:rPr>
          <w:b/>
        </w:rPr>
        <w:t>Přiřaďte k DN ocelového potrubí označe</w:t>
      </w:r>
      <w:bookmarkStart w:id="0" w:name="_GoBack"/>
      <w:bookmarkEnd w:id="0"/>
      <w:r w:rsidRPr="002717EE">
        <w:rPr>
          <w:b/>
        </w:rPr>
        <w:t>ní trubkového závitu (“)</w:t>
      </w:r>
    </w:p>
    <w:p w:rsidR="00EE7486" w:rsidRDefault="00EE7486" w:rsidP="00EE7486">
      <w:pPr>
        <w:ind w:left="397"/>
      </w:pPr>
      <w:r>
        <w:t>DN 10</w:t>
      </w:r>
      <w:r>
        <w:tab/>
      </w:r>
      <w:r>
        <w:tab/>
        <w:t>1“</w:t>
      </w:r>
    </w:p>
    <w:p w:rsidR="00EE7486" w:rsidRDefault="00EE7486" w:rsidP="00EE7486">
      <w:pPr>
        <w:ind w:left="397"/>
      </w:pPr>
      <w:r>
        <w:t>DN 15</w:t>
      </w:r>
      <w:r>
        <w:tab/>
      </w:r>
      <w:r>
        <w:tab/>
        <w:t>2“</w:t>
      </w:r>
    </w:p>
    <w:p w:rsidR="00EE7486" w:rsidRDefault="00EE7486" w:rsidP="00EE7486">
      <w:pPr>
        <w:ind w:left="397"/>
      </w:pPr>
      <w:r>
        <w:t>DN 20</w:t>
      </w:r>
      <w:r>
        <w:tab/>
      </w:r>
      <w:r>
        <w:tab/>
        <w:t>1/2“</w:t>
      </w:r>
    </w:p>
    <w:p w:rsidR="00EE7486" w:rsidRDefault="00EE7486" w:rsidP="00EE7486">
      <w:pPr>
        <w:ind w:left="397"/>
      </w:pPr>
      <w:r>
        <w:t>DN 25</w:t>
      </w:r>
      <w:r>
        <w:tab/>
      </w:r>
      <w:r>
        <w:tab/>
        <w:t>3/8“</w:t>
      </w:r>
    </w:p>
    <w:p w:rsidR="00EE7486" w:rsidRDefault="00EE7486" w:rsidP="00EE7486">
      <w:pPr>
        <w:ind w:left="397"/>
      </w:pPr>
      <w:r>
        <w:t>DN 32</w:t>
      </w:r>
      <w:r>
        <w:tab/>
      </w:r>
      <w:r>
        <w:tab/>
        <w:t>1 1/4“</w:t>
      </w:r>
    </w:p>
    <w:p w:rsidR="00EE7486" w:rsidRDefault="00EE7486" w:rsidP="00EE7486">
      <w:pPr>
        <w:ind w:left="397"/>
      </w:pPr>
      <w:r>
        <w:t>DN 40</w:t>
      </w:r>
      <w:r>
        <w:tab/>
      </w:r>
      <w:r>
        <w:tab/>
        <w:t xml:space="preserve">1 1/2“  </w:t>
      </w:r>
    </w:p>
    <w:p w:rsidR="00EE7486" w:rsidRDefault="00EE7486" w:rsidP="00EE7486">
      <w:pPr>
        <w:pBdr>
          <w:bottom w:val="single" w:sz="6" w:space="3" w:color="auto"/>
        </w:pBdr>
        <w:ind w:left="397"/>
      </w:pPr>
      <w:r>
        <w:t>DN 50</w:t>
      </w:r>
      <w:r>
        <w:tab/>
      </w:r>
      <w:r>
        <w:tab/>
        <w:t xml:space="preserve">3/4“ </w:t>
      </w:r>
    </w:p>
    <w:p w:rsidR="00EE7486" w:rsidRPr="00A17CFE" w:rsidRDefault="00EE7486" w:rsidP="002B5B83">
      <w:pPr>
        <w:rPr>
          <w:rFonts w:ascii="Arial" w:hAnsi="Arial" w:cs="Arial"/>
          <w:sz w:val="28"/>
          <w:szCs w:val="24"/>
        </w:rPr>
      </w:pPr>
    </w:p>
    <w:p w:rsidR="002B5B83" w:rsidRDefault="002B5B83" w:rsidP="002B5B83"/>
    <w:p w:rsidR="002B5B83" w:rsidRDefault="002B5B83" w:rsidP="002B5B83"/>
    <w:p w:rsidR="002B5B83" w:rsidRDefault="002B5B83" w:rsidP="002B5B83"/>
    <w:p w:rsidR="002B5B83" w:rsidRDefault="002B5B83" w:rsidP="002B5B83"/>
    <w:p w:rsidR="002B5B83" w:rsidRDefault="002B5B83" w:rsidP="002B5B83"/>
    <w:p w:rsidR="002B5B83" w:rsidRDefault="002B5B83" w:rsidP="002B5B83"/>
    <w:p w:rsidR="002B5B83" w:rsidRDefault="002B5B83" w:rsidP="002B5B83"/>
    <w:p w:rsidR="002B5B83" w:rsidRDefault="002B5B83" w:rsidP="002B5B83"/>
    <w:p w:rsidR="002B5B83" w:rsidRDefault="002B5B83" w:rsidP="002B5B83"/>
    <w:p w:rsidR="002B5B83" w:rsidRDefault="002B5B83" w:rsidP="002B5B83"/>
    <w:p w:rsidR="002B5B83" w:rsidRDefault="002B5B83" w:rsidP="002B5B83"/>
    <w:p w:rsidR="002B5B83" w:rsidRDefault="002B5B83" w:rsidP="002B5B83"/>
    <w:p w:rsidR="002B5B83" w:rsidRDefault="002B5B83" w:rsidP="002B5B83"/>
    <w:p w:rsidR="002B5B83" w:rsidRDefault="002B5B83" w:rsidP="002B5B83"/>
    <w:p w:rsidR="00F47370" w:rsidRDefault="006A2FB5" w:rsidP="00F47370">
      <w:pPr>
        <w:rPr>
          <w:rFonts w:cstheme="minorHAnsi"/>
          <w:b/>
          <w:sz w:val="24"/>
          <w:szCs w:val="24"/>
          <w:u w:val="single"/>
        </w:rPr>
      </w:pPr>
      <w:r>
        <w:rPr>
          <w:rFonts w:cstheme="minorHAnsi"/>
          <w:b/>
          <w:sz w:val="24"/>
          <w:szCs w:val="24"/>
          <w:u w:val="single"/>
        </w:rPr>
        <w:t xml:space="preserve">Vodovod </w:t>
      </w:r>
      <w:proofErr w:type="gramStart"/>
      <w:r>
        <w:rPr>
          <w:rFonts w:cstheme="minorHAnsi"/>
          <w:b/>
          <w:sz w:val="24"/>
          <w:szCs w:val="24"/>
          <w:u w:val="single"/>
        </w:rPr>
        <w:t>obecně,  s</w:t>
      </w:r>
      <w:r w:rsidR="00F47370">
        <w:rPr>
          <w:rFonts w:cstheme="minorHAnsi"/>
          <w:b/>
          <w:sz w:val="24"/>
          <w:szCs w:val="24"/>
          <w:u w:val="single"/>
        </w:rPr>
        <w:t>trana</w:t>
      </w:r>
      <w:proofErr w:type="gramEnd"/>
      <w:r w:rsidR="00F47370">
        <w:rPr>
          <w:rFonts w:cstheme="minorHAnsi"/>
          <w:b/>
          <w:sz w:val="24"/>
          <w:szCs w:val="24"/>
          <w:u w:val="single"/>
        </w:rPr>
        <w:t xml:space="preserve"> 111</w:t>
      </w:r>
    </w:p>
    <w:p w:rsidR="006A2FB5" w:rsidRDefault="006A2FB5" w:rsidP="00F47370">
      <w:pPr>
        <w:rPr>
          <w:rFonts w:cstheme="minorHAnsi"/>
          <w:sz w:val="24"/>
          <w:szCs w:val="24"/>
        </w:rPr>
      </w:pPr>
    </w:p>
    <w:p w:rsidR="006A2FB5" w:rsidRDefault="006A2FB5" w:rsidP="00F47370">
      <w:pPr>
        <w:rPr>
          <w:rFonts w:cstheme="minorHAnsi"/>
          <w:sz w:val="24"/>
          <w:szCs w:val="24"/>
        </w:rPr>
      </w:pPr>
    </w:p>
    <w:p w:rsidR="006A2FB5" w:rsidRDefault="006A2FB5" w:rsidP="00F47370">
      <w:pPr>
        <w:rPr>
          <w:rFonts w:cstheme="minorHAnsi"/>
          <w:sz w:val="24"/>
          <w:szCs w:val="24"/>
        </w:rPr>
      </w:pPr>
      <w:r>
        <w:rPr>
          <w:noProof/>
          <w:lang w:eastAsia="cs-CZ"/>
        </w:rPr>
        <w:drawing>
          <wp:inline distT="0" distB="0" distL="0" distR="0" wp14:anchorId="0151CB0C" wp14:editId="0D644BF8">
            <wp:extent cx="5759450" cy="1386840"/>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1386840"/>
                    </a:xfrm>
                    <a:prstGeom prst="rect">
                      <a:avLst/>
                    </a:prstGeom>
                  </pic:spPr>
                </pic:pic>
              </a:graphicData>
            </a:graphic>
          </wp:inline>
        </w:drawing>
      </w:r>
    </w:p>
    <w:p w:rsidR="00F47370" w:rsidRDefault="00F47370" w:rsidP="00F47370">
      <w:pPr>
        <w:rPr>
          <w:rFonts w:cstheme="minorHAnsi"/>
          <w:b/>
          <w:sz w:val="24"/>
          <w:szCs w:val="24"/>
          <w:u w:val="single"/>
        </w:rPr>
      </w:pPr>
    </w:p>
    <w:p w:rsidR="00F47370" w:rsidRPr="00F02DF1" w:rsidRDefault="00F47370" w:rsidP="00F47370">
      <w:pPr>
        <w:rPr>
          <w:rFonts w:cstheme="minorHAnsi"/>
          <w:b/>
          <w:sz w:val="28"/>
          <w:szCs w:val="28"/>
        </w:rPr>
      </w:pPr>
      <w:r w:rsidRPr="00F02DF1">
        <w:rPr>
          <w:rFonts w:cstheme="minorHAnsi"/>
          <w:b/>
          <w:sz w:val="28"/>
          <w:szCs w:val="28"/>
        </w:rPr>
        <w:t xml:space="preserve">Dělení vnitřních </w:t>
      </w:r>
      <w:proofErr w:type="gramStart"/>
      <w:r w:rsidRPr="00F02DF1">
        <w:rPr>
          <w:rFonts w:cstheme="minorHAnsi"/>
          <w:b/>
          <w:sz w:val="28"/>
          <w:szCs w:val="28"/>
        </w:rPr>
        <w:t>vodovodů</w:t>
      </w:r>
      <w:r>
        <w:rPr>
          <w:rFonts w:cstheme="minorHAnsi"/>
          <w:b/>
          <w:sz w:val="28"/>
          <w:szCs w:val="28"/>
        </w:rPr>
        <w:t xml:space="preserve">    116</w:t>
      </w:r>
      <w:proofErr w:type="gramEnd"/>
    </w:p>
    <w:p w:rsidR="00F47370" w:rsidRDefault="00F47370" w:rsidP="00F47370">
      <w:pPr>
        <w:rPr>
          <w:rFonts w:cstheme="minorHAnsi"/>
          <w:sz w:val="24"/>
          <w:szCs w:val="24"/>
        </w:rPr>
      </w:pPr>
      <w:r>
        <w:rPr>
          <w:rFonts w:cstheme="minorHAnsi"/>
          <w:sz w:val="24"/>
          <w:szCs w:val="24"/>
        </w:rPr>
        <w:t xml:space="preserve">- </w:t>
      </w:r>
      <w:proofErr w:type="spellStart"/>
      <w:r>
        <w:rPr>
          <w:rFonts w:cstheme="minorHAnsi"/>
          <w:sz w:val="24"/>
          <w:szCs w:val="24"/>
        </w:rPr>
        <w:t>větevný</w:t>
      </w:r>
      <w:proofErr w:type="spellEnd"/>
    </w:p>
    <w:p w:rsidR="00F47370" w:rsidRDefault="00F47370" w:rsidP="00F47370">
      <w:pPr>
        <w:rPr>
          <w:rFonts w:cstheme="minorHAnsi"/>
          <w:sz w:val="24"/>
          <w:szCs w:val="24"/>
        </w:rPr>
      </w:pPr>
      <w:r>
        <w:rPr>
          <w:rFonts w:cstheme="minorHAnsi"/>
          <w:sz w:val="24"/>
          <w:szCs w:val="24"/>
        </w:rPr>
        <w:t>- okruhový</w:t>
      </w:r>
    </w:p>
    <w:p w:rsidR="00F47370" w:rsidRDefault="00F47370" w:rsidP="00F47370">
      <w:pPr>
        <w:rPr>
          <w:rFonts w:cstheme="minorHAnsi"/>
          <w:sz w:val="24"/>
          <w:szCs w:val="24"/>
        </w:rPr>
      </w:pPr>
      <w:r>
        <w:rPr>
          <w:rFonts w:cstheme="minorHAnsi"/>
          <w:sz w:val="24"/>
          <w:szCs w:val="24"/>
        </w:rPr>
        <w:t>- smíšený</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 xml:space="preserve">Nejčastěji používaný způsob je </w:t>
      </w:r>
      <w:proofErr w:type="spellStart"/>
      <w:r>
        <w:rPr>
          <w:rFonts w:cstheme="minorHAnsi"/>
          <w:sz w:val="24"/>
          <w:szCs w:val="24"/>
        </w:rPr>
        <w:t>větevný</w:t>
      </w:r>
      <w:proofErr w:type="spellEnd"/>
      <w:r>
        <w:rPr>
          <w:rFonts w:cstheme="minorHAnsi"/>
          <w:sz w:val="24"/>
          <w:szCs w:val="24"/>
        </w:rPr>
        <w:t xml:space="preserve"> systém se spodním rozvodem.</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noProof/>
          <w:lang w:eastAsia="cs-CZ"/>
        </w:rPr>
        <w:drawing>
          <wp:inline distT="0" distB="0" distL="0" distR="0" wp14:anchorId="63DCB736" wp14:editId="256D8556">
            <wp:extent cx="5179161" cy="2800287"/>
            <wp:effectExtent l="0" t="0" r="2540" b="635"/>
            <wp:docPr id="31982" name="Obrázek 3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2614" cy="2802154"/>
                    </a:xfrm>
                    <a:prstGeom prst="rect">
                      <a:avLst/>
                    </a:prstGeom>
                  </pic:spPr>
                </pic:pic>
              </a:graphicData>
            </a:graphic>
          </wp:inline>
        </w:drawing>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lastRenderedPageBreak/>
        <w:t xml:space="preserve">Zdroj: </w:t>
      </w:r>
      <w:hyperlink r:id="rId10" w:history="1">
        <w:r w:rsidRPr="00F07F8F">
          <w:rPr>
            <w:rStyle w:val="Hypertextovodkaz"/>
            <w:rFonts w:cstheme="minorHAnsi"/>
            <w:sz w:val="24"/>
            <w:szCs w:val="24"/>
          </w:rPr>
          <w:t>https://publi.cz/bo</w:t>
        </w:r>
        <w:r w:rsidRPr="00F07F8F">
          <w:rPr>
            <w:rStyle w:val="Hypertextovodkaz"/>
            <w:rFonts w:cstheme="minorHAnsi"/>
            <w:sz w:val="24"/>
            <w:szCs w:val="24"/>
          </w:rPr>
          <w:t>o</w:t>
        </w:r>
        <w:r w:rsidRPr="00F07F8F">
          <w:rPr>
            <w:rStyle w:val="Hypertextovodkaz"/>
            <w:rFonts w:cstheme="minorHAnsi"/>
            <w:sz w:val="24"/>
            <w:szCs w:val="24"/>
          </w:rPr>
          <w:t>ks/177/01.html</w:t>
        </w:r>
      </w:hyperlink>
    </w:p>
    <w:p w:rsidR="00F47370" w:rsidRDefault="00F47370" w:rsidP="00F47370">
      <w:pPr>
        <w:rPr>
          <w:rFonts w:cstheme="minorHAnsi"/>
          <w:sz w:val="24"/>
          <w:szCs w:val="24"/>
        </w:rPr>
      </w:pPr>
    </w:p>
    <w:p w:rsidR="006A2FB5" w:rsidRDefault="006A2FB5" w:rsidP="00F47370">
      <w:pPr>
        <w:rPr>
          <w:b/>
          <w:sz w:val="28"/>
          <w:szCs w:val="28"/>
          <w:u w:val="single"/>
        </w:rPr>
      </w:pPr>
    </w:p>
    <w:p w:rsidR="006A2FB5" w:rsidRDefault="006A2FB5" w:rsidP="00F47370">
      <w:pPr>
        <w:rPr>
          <w:b/>
          <w:sz w:val="28"/>
          <w:szCs w:val="28"/>
          <w:u w:val="single"/>
        </w:rPr>
      </w:pPr>
    </w:p>
    <w:p w:rsidR="006A2FB5" w:rsidRDefault="006A2FB5" w:rsidP="00F47370">
      <w:pPr>
        <w:rPr>
          <w:b/>
          <w:sz w:val="28"/>
          <w:szCs w:val="28"/>
          <w:u w:val="single"/>
        </w:rPr>
      </w:pPr>
    </w:p>
    <w:p w:rsidR="006A2FB5" w:rsidRDefault="006A2FB5" w:rsidP="00F47370">
      <w:pPr>
        <w:rPr>
          <w:b/>
          <w:sz w:val="28"/>
          <w:szCs w:val="28"/>
          <w:u w:val="single"/>
        </w:rPr>
      </w:pPr>
    </w:p>
    <w:p w:rsidR="006A2FB5" w:rsidRDefault="006A2FB5" w:rsidP="00F47370">
      <w:pPr>
        <w:rPr>
          <w:b/>
          <w:sz w:val="28"/>
          <w:szCs w:val="28"/>
          <w:u w:val="single"/>
        </w:rPr>
      </w:pPr>
    </w:p>
    <w:p w:rsidR="007308DA" w:rsidRDefault="007308DA" w:rsidP="00F47370">
      <w:pPr>
        <w:rPr>
          <w:b/>
          <w:sz w:val="28"/>
          <w:szCs w:val="28"/>
          <w:u w:val="single"/>
        </w:rPr>
      </w:pPr>
    </w:p>
    <w:p w:rsidR="007308DA" w:rsidRDefault="007308DA" w:rsidP="00F47370">
      <w:pPr>
        <w:rPr>
          <w:b/>
          <w:sz w:val="28"/>
          <w:szCs w:val="28"/>
          <w:u w:val="single"/>
        </w:rPr>
      </w:pPr>
      <w:r>
        <w:rPr>
          <w:noProof/>
          <w:lang w:eastAsia="cs-CZ"/>
        </w:rPr>
        <w:drawing>
          <wp:inline distT="0" distB="0" distL="0" distR="0" wp14:anchorId="0E54BFCB" wp14:editId="297F93CB">
            <wp:extent cx="5759450" cy="478917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9450" cy="4789170"/>
                    </a:xfrm>
                    <a:prstGeom prst="rect">
                      <a:avLst/>
                    </a:prstGeom>
                  </pic:spPr>
                </pic:pic>
              </a:graphicData>
            </a:graphic>
          </wp:inline>
        </w:drawing>
      </w:r>
    </w:p>
    <w:p w:rsidR="006A2FB5" w:rsidRPr="006A2FB5" w:rsidRDefault="006A2FB5" w:rsidP="006A2FB5">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Vnitřní vodovod, který rozvádí vodu z vodovodní přípojky nebo vlastního zdroje k výtokovým armaturám, se dělí na tyto části:</w:t>
      </w:r>
    </w:p>
    <w:p w:rsidR="006A2FB5" w:rsidRPr="006A2FB5" w:rsidRDefault="006A2FB5" w:rsidP="006A2FB5">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 Ležaté potrubí</w:t>
      </w:r>
      <w:r w:rsidRPr="006A2FB5">
        <w:rPr>
          <w:rFonts w:ascii="Times New Roman" w:eastAsia="Times New Roman" w:hAnsi="Times New Roman" w:cs="Times New Roman"/>
          <w:sz w:val="24"/>
          <w:szCs w:val="24"/>
          <w:lang w:eastAsia="cs-CZ"/>
        </w:rPr>
        <w:t xml:space="preserve"> vedené od hlavního domovního uzávěru zpravidla v nejnižším podlaží k jednotlivým stoupacím potrubím,</w:t>
      </w:r>
    </w:p>
    <w:p w:rsidR="006A2FB5" w:rsidRPr="006A2FB5" w:rsidRDefault="006A2FB5" w:rsidP="006A2FB5">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Stoupací potrubí</w:t>
      </w:r>
      <w:r w:rsidRPr="006A2FB5">
        <w:rPr>
          <w:rFonts w:ascii="Times New Roman" w:eastAsia="Times New Roman" w:hAnsi="Times New Roman" w:cs="Times New Roman"/>
          <w:sz w:val="24"/>
          <w:szCs w:val="24"/>
          <w:lang w:eastAsia="cs-CZ"/>
        </w:rPr>
        <w:t xml:space="preserve"> vedené zpravidla svisle jednotlivými podlažími od ležatého potrubí k jednotlivým podlažním rozvodným potrubím,</w:t>
      </w:r>
    </w:p>
    <w:p w:rsidR="006A2FB5" w:rsidRPr="006A2FB5" w:rsidRDefault="006A2FB5" w:rsidP="006A2FB5">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Připojovací potrubí</w:t>
      </w:r>
      <w:r w:rsidRPr="006A2FB5">
        <w:rPr>
          <w:rFonts w:ascii="Times New Roman" w:eastAsia="Times New Roman" w:hAnsi="Times New Roman" w:cs="Times New Roman"/>
          <w:sz w:val="24"/>
          <w:szCs w:val="24"/>
          <w:lang w:eastAsia="cs-CZ"/>
        </w:rPr>
        <w:t xml:space="preserve"> napojené na ležaté, stoupací nebo podlažní rozvodné potrubí a vedené k výtokové armatuře,</w:t>
      </w:r>
    </w:p>
    <w:p w:rsidR="006A2FB5" w:rsidRPr="006A2FB5" w:rsidRDefault="006A2FB5" w:rsidP="006A2FB5">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lastRenderedPageBreak/>
        <w:t>Cirkulační potrubí</w:t>
      </w:r>
      <w:r w:rsidRPr="006A2FB5">
        <w:rPr>
          <w:rFonts w:ascii="Times New Roman" w:eastAsia="Times New Roman" w:hAnsi="Times New Roman" w:cs="Times New Roman"/>
          <w:sz w:val="24"/>
          <w:szCs w:val="24"/>
          <w:lang w:eastAsia="cs-CZ"/>
        </w:rPr>
        <w:t xml:space="preserve"> sloužící k dopravě </w:t>
      </w:r>
      <w:proofErr w:type="spellStart"/>
      <w:r w:rsidRPr="006A2FB5">
        <w:rPr>
          <w:rFonts w:ascii="Times New Roman" w:eastAsia="Times New Roman" w:hAnsi="Times New Roman" w:cs="Times New Roman"/>
          <w:sz w:val="24"/>
          <w:szCs w:val="24"/>
          <w:lang w:eastAsia="cs-CZ"/>
        </w:rPr>
        <w:t>zchládlé</w:t>
      </w:r>
      <w:proofErr w:type="spellEnd"/>
      <w:r w:rsidRPr="006A2FB5">
        <w:rPr>
          <w:rFonts w:ascii="Times New Roman" w:eastAsia="Times New Roman" w:hAnsi="Times New Roman" w:cs="Times New Roman"/>
          <w:sz w:val="24"/>
          <w:szCs w:val="24"/>
          <w:lang w:eastAsia="cs-CZ"/>
        </w:rPr>
        <w:t xml:space="preserve"> teplé vody zpět do ohřívače a používané u vnitřních vodovodů s ústřední přípravou teplé vody,</w:t>
      </w:r>
    </w:p>
    <w:p w:rsidR="006A2FB5" w:rsidRPr="006A2FB5" w:rsidRDefault="006A2FB5" w:rsidP="006A2FB5">
      <w:pPr>
        <w:spacing w:before="100" w:beforeAutospacing="1" w:after="100" w:afterAutospacing="1"/>
        <w:jc w:val="both"/>
        <w:rPr>
          <w:rFonts w:ascii="Times New Roman" w:eastAsia="Times New Roman" w:hAnsi="Times New Roman" w:cs="Times New Roman"/>
          <w:sz w:val="24"/>
          <w:szCs w:val="24"/>
          <w:lang w:eastAsia="cs-CZ"/>
        </w:rPr>
      </w:pPr>
      <w:r w:rsidRPr="006A2FB5">
        <w:rPr>
          <w:rFonts w:ascii="Times New Roman" w:eastAsia="Times New Roman" w:hAnsi="Times New Roman" w:cs="Times New Roman"/>
          <w:b/>
          <w:sz w:val="24"/>
          <w:szCs w:val="24"/>
          <w:lang w:eastAsia="cs-CZ"/>
        </w:rPr>
        <w:t>Potrubí vnitřního požárního vodovodu</w:t>
      </w:r>
      <w:r w:rsidRPr="006A2FB5">
        <w:rPr>
          <w:rFonts w:ascii="Times New Roman" w:eastAsia="Times New Roman" w:hAnsi="Times New Roman" w:cs="Times New Roman"/>
          <w:sz w:val="24"/>
          <w:szCs w:val="24"/>
          <w:lang w:eastAsia="cs-CZ"/>
        </w:rPr>
        <w:t xml:space="preserve"> vedené k zařízením pro hašení požáru, </w:t>
      </w:r>
      <w:proofErr w:type="gramStart"/>
      <w:r w:rsidRPr="006A2FB5">
        <w:rPr>
          <w:rFonts w:ascii="Times New Roman" w:eastAsia="Times New Roman" w:hAnsi="Times New Roman" w:cs="Times New Roman"/>
          <w:sz w:val="24"/>
          <w:szCs w:val="24"/>
          <w:lang w:eastAsia="cs-CZ"/>
        </w:rPr>
        <w:t>například  k hadicovým</w:t>
      </w:r>
      <w:proofErr w:type="gramEnd"/>
      <w:r w:rsidRPr="006A2FB5">
        <w:rPr>
          <w:rFonts w:ascii="Times New Roman" w:eastAsia="Times New Roman" w:hAnsi="Times New Roman" w:cs="Times New Roman"/>
          <w:sz w:val="24"/>
          <w:szCs w:val="24"/>
          <w:lang w:eastAsia="cs-CZ"/>
        </w:rPr>
        <w:t xml:space="preserve"> systémům pro první zásah.</w:t>
      </w:r>
    </w:p>
    <w:p w:rsidR="006A2FB5" w:rsidRDefault="006A2FB5" w:rsidP="00F47370">
      <w:pPr>
        <w:rPr>
          <w:b/>
          <w:sz w:val="28"/>
          <w:szCs w:val="28"/>
          <w:u w:val="single"/>
        </w:rPr>
      </w:pPr>
    </w:p>
    <w:p w:rsidR="007308DA" w:rsidRDefault="007308DA" w:rsidP="00F47370">
      <w:pPr>
        <w:rPr>
          <w:b/>
          <w:sz w:val="28"/>
          <w:szCs w:val="28"/>
          <w:u w:val="single"/>
        </w:rPr>
      </w:pPr>
    </w:p>
    <w:p w:rsidR="006A2FB5" w:rsidRDefault="006A2FB5" w:rsidP="00F47370">
      <w:pPr>
        <w:rPr>
          <w:b/>
          <w:sz w:val="28"/>
          <w:szCs w:val="28"/>
          <w:u w:val="single"/>
        </w:rPr>
      </w:pPr>
    </w:p>
    <w:p w:rsidR="00F47370" w:rsidRPr="00031749" w:rsidRDefault="00F47370" w:rsidP="00F47370">
      <w:pPr>
        <w:rPr>
          <w:b/>
          <w:sz w:val="28"/>
          <w:szCs w:val="28"/>
          <w:u w:val="single"/>
        </w:rPr>
      </w:pPr>
      <w:r w:rsidRPr="00031749">
        <w:rPr>
          <w:b/>
          <w:sz w:val="28"/>
          <w:szCs w:val="28"/>
          <w:u w:val="single"/>
        </w:rPr>
        <w:t>Ležaté potrubí</w:t>
      </w:r>
    </w:p>
    <w:p w:rsidR="00F47370" w:rsidRPr="00031749" w:rsidRDefault="00F47370" w:rsidP="00F47370">
      <w:pPr>
        <w:rPr>
          <w:rFonts w:cstheme="minorHAnsi"/>
          <w:sz w:val="24"/>
          <w:szCs w:val="24"/>
        </w:rPr>
      </w:pPr>
      <w:r w:rsidRPr="00031749">
        <w:rPr>
          <w:rFonts w:cstheme="minorHAnsi"/>
          <w:sz w:val="24"/>
          <w:szCs w:val="24"/>
        </w:rPr>
        <w:t xml:space="preserve">Půdorys horizontálních rozvodů – </w:t>
      </w:r>
      <w:r>
        <w:rPr>
          <w:rFonts w:cstheme="minorHAnsi"/>
          <w:sz w:val="24"/>
          <w:szCs w:val="24"/>
        </w:rPr>
        <w:t xml:space="preserve">viz </w:t>
      </w:r>
      <w:r w:rsidRPr="00031749">
        <w:rPr>
          <w:rFonts w:cstheme="minorHAnsi"/>
          <w:sz w:val="24"/>
          <w:szCs w:val="24"/>
        </w:rPr>
        <w:t xml:space="preserve">KOC, </w:t>
      </w:r>
      <w:r w:rsidR="007308DA">
        <w:rPr>
          <w:rFonts w:cstheme="minorHAnsi"/>
          <w:sz w:val="24"/>
          <w:szCs w:val="24"/>
        </w:rPr>
        <w:t xml:space="preserve">nebo </w:t>
      </w:r>
      <w:r w:rsidRPr="00031749">
        <w:rPr>
          <w:rFonts w:cstheme="minorHAnsi"/>
          <w:sz w:val="24"/>
          <w:szCs w:val="24"/>
        </w:rPr>
        <w:t>skripta 117</w:t>
      </w:r>
    </w:p>
    <w:p w:rsidR="00F47370" w:rsidRPr="00031749" w:rsidRDefault="00F47370" w:rsidP="00F47370">
      <w:pPr>
        <w:rPr>
          <w:rFonts w:cstheme="minorHAnsi"/>
          <w:sz w:val="24"/>
          <w:szCs w:val="24"/>
        </w:rPr>
      </w:pPr>
      <w:r w:rsidRPr="00031749">
        <w:rPr>
          <w:rFonts w:cstheme="minorHAnsi"/>
          <w:sz w:val="24"/>
          <w:szCs w:val="24"/>
        </w:rPr>
        <w:t xml:space="preserve">Vedení: </w:t>
      </w:r>
    </w:p>
    <w:p w:rsidR="00F47370" w:rsidRPr="00031749" w:rsidRDefault="00F47370" w:rsidP="00F47370">
      <w:pPr>
        <w:rPr>
          <w:rFonts w:cstheme="minorHAnsi"/>
          <w:sz w:val="24"/>
          <w:szCs w:val="24"/>
        </w:rPr>
      </w:pPr>
      <w:r w:rsidRPr="00031749">
        <w:rPr>
          <w:rFonts w:cstheme="minorHAnsi"/>
          <w:sz w:val="24"/>
          <w:szCs w:val="24"/>
        </w:rPr>
        <w:t>-</w:t>
      </w:r>
      <w:r>
        <w:rPr>
          <w:rFonts w:cstheme="minorHAnsi"/>
          <w:sz w:val="24"/>
          <w:szCs w:val="24"/>
        </w:rPr>
        <w:t xml:space="preserve"> nejčastěji zavěšené pod stropem suterénu</w:t>
      </w:r>
    </w:p>
    <w:p w:rsidR="00F47370" w:rsidRPr="00031749" w:rsidRDefault="00F47370" w:rsidP="00F47370">
      <w:pPr>
        <w:rPr>
          <w:rFonts w:cstheme="minorHAnsi"/>
          <w:sz w:val="24"/>
          <w:szCs w:val="24"/>
        </w:rPr>
      </w:pPr>
      <w:r>
        <w:rPr>
          <w:rFonts w:cstheme="minorHAnsi"/>
          <w:sz w:val="24"/>
          <w:szCs w:val="24"/>
        </w:rPr>
        <w:tab/>
      </w:r>
      <w:r w:rsidRPr="00031749">
        <w:rPr>
          <w:rFonts w:cstheme="minorHAnsi"/>
          <w:sz w:val="24"/>
          <w:szCs w:val="24"/>
        </w:rPr>
        <w:t>-</w:t>
      </w:r>
      <w:r>
        <w:rPr>
          <w:rFonts w:cstheme="minorHAnsi"/>
          <w:sz w:val="24"/>
          <w:szCs w:val="24"/>
        </w:rPr>
        <w:t xml:space="preserve"> volně</w:t>
      </w:r>
    </w:p>
    <w:p w:rsidR="00F47370" w:rsidRDefault="00F47370" w:rsidP="00F47370">
      <w:pPr>
        <w:rPr>
          <w:rFonts w:cstheme="minorHAnsi"/>
          <w:sz w:val="24"/>
          <w:szCs w:val="24"/>
        </w:rPr>
      </w:pPr>
      <w:r>
        <w:rPr>
          <w:rFonts w:cstheme="minorHAnsi"/>
          <w:sz w:val="24"/>
          <w:szCs w:val="24"/>
        </w:rPr>
        <w:tab/>
      </w:r>
      <w:r w:rsidRPr="00031749">
        <w:rPr>
          <w:rFonts w:cstheme="minorHAnsi"/>
          <w:sz w:val="24"/>
          <w:szCs w:val="24"/>
        </w:rPr>
        <w:t>-</w:t>
      </w:r>
      <w:r>
        <w:rPr>
          <w:rFonts w:cstheme="minorHAnsi"/>
          <w:sz w:val="24"/>
          <w:szCs w:val="24"/>
        </w:rPr>
        <w:t xml:space="preserve"> v podhledu</w:t>
      </w:r>
    </w:p>
    <w:p w:rsidR="00F47370" w:rsidRDefault="00F47370" w:rsidP="00F47370">
      <w:pPr>
        <w:rPr>
          <w:rFonts w:cstheme="minorHAnsi"/>
          <w:sz w:val="24"/>
          <w:szCs w:val="24"/>
        </w:rPr>
      </w:pPr>
      <w:r>
        <w:rPr>
          <w:rFonts w:cstheme="minorHAnsi"/>
          <w:sz w:val="24"/>
          <w:szCs w:val="24"/>
        </w:rPr>
        <w:t>- volně po stěnách nebo v drážkách ve zdivu</w:t>
      </w:r>
    </w:p>
    <w:p w:rsidR="00F47370" w:rsidRDefault="00F47370" w:rsidP="00F47370">
      <w:pPr>
        <w:rPr>
          <w:rFonts w:cstheme="minorHAnsi"/>
          <w:sz w:val="24"/>
          <w:szCs w:val="24"/>
        </w:rPr>
      </w:pPr>
      <w:r>
        <w:rPr>
          <w:rFonts w:cstheme="minorHAnsi"/>
          <w:sz w:val="24"/>
          <w:szCs w:val="24"/>
        </w:rPr>
        <w:t>- u nepodsklepených domů – v podlaze přízemí</w:t>
      </w:r>
    </w:p>
    <w:p w:rsidR="00F47370" w:rsidRDefault="00F47370" w:rsidP="00F47370">
      <w:pPr>
        <w:rPr>
          <w:rFonts w:cstheme="minorHAnsi"/>
          <w:sz w:val="24"/>
          <w:szCs w:val="24"/>
        </w:rPr>
      </w:pPr>
      <w:r>
        <w:rPr>
          <w:rFonts w:cstheme="minorHAnsi"/>
          <w:sz w:val="24"/>
          <w:szCs w:val="24"/>
        </w:rPr>
        <w:t>- do země pod podlahou jen tehdy, je-li vedeno v instalačním kanále</w:t>
      </w:r>
    </w:p>
    <w:p w:rsidR="00F47370" w:rsidRPr="00031749" w:rsidRDefault="00F47370" w:rsidP="00F47370">
      <w:pPr>
        <w:rPr>
          <w:rFonts w:cstheme="minorHAnsi"/>
          <w:sz w:val="24"/>
          <w:szCs w:val="24"/>
        </w:rPr>
      </w:pPr>
    </w:p>
    <w:p w:rsidR="00F47370" w:rsidRPr="00031749" w:rsidRDefault="00F47370" w:rsidP="00F47370">
      <w:pPr>
        <w:rPr>
          <w:rFonts w:cstheme="minorHAnsi"/>
          <w:sz w:val="24"/>
          <w:szCs w:val="24"/>
        </w:rPr>
      </w:pPr>
      <w:r w:rsidRPr="00031749">
        <w:rPr>
          <w:rFonts w:cstheme="minorHAnsi"/>
          <w:sz w:val="24"/>
          <w:szCs w:val="24"/>
        </w:rPr>
        <w:t xml:space="preserve">Podchodná výška: </w:t>
      </w:r>
      <w:r>
        <w:rPr>
          <w:rFonts w:cstheme="minorHAnsi"/>
          <w:sz w:val="24"/>
          <w:szCs w:val="24"/>
        </w:rPr>
        <w:t>2,1 m pod potrubím nebo pod izolací.</w:t>
      </w:r>
    </w:p>
    <w:p w:rsidR="00F47370" w:rsidRDefault="00F47370" w:rsidP="00F47370">
      <w:pPr>
        <w:rPr>
          <w:rFonts w:cstheme="minorHAnsi"/>
          <w:sz w:val="24"/>
          <w:szCs w:val="24"/>
        </w:rPr>
      </w:pPr>
    </w:p>
    <w:p w:rsidR="00F47370" w:rsidRPr="00031749" w:rsidRDefault="00F47370" w:rsidP="00F47370">
      <w:pPr>
        <w:rPr>
          <w:rFonts w:cstheme="minorHAnsi"/>
          <w:sz w:val="24"/>
          <w:szCs w:val="24"/>
        </w:rPr>
      </w:pPr>
      <w:r w:rsidRPr="00031749">
        <w:rPr>
          <w:rFonts w:cstheme="minorHAnsi"/>
          <w:sz w:val="24"/>
          <w:szCs w:val="24"/>
        </w:rPr>
        <w:t>Typy uchycení:</w:t>
      </w:r>
    </w:p>
    <w:p w:rsidR="00F47370" w:rsidRPr="00031749" w:rsidRDefault="00F47370" w:rsidP="00F47370">
      <w:pPr>
        <w:rPr>
          <w:rFonts w:cstheme="minorHAnsi"/>
          <w:sz w:val="24"/>
          <w:szCs w:val="24"/>
        </w:rPr>
      </w:pPr>
      <w:r w:rsidRPr="00031749">
        <w:rPr>
          <w:rFonts w:cstheme="minorHAnsi"/>
          <w:sz w:val="24"/>
          <w:szCs w:val="24"/>
        </w:rPr>
        <w:t>-</w:t>
      </w:r>
      <w:r>
        <w:rPr>
          <w:rFonts w:cstheme="minorHAnsi"/>
          <w:sz w:val="24"/>
          <w:szCs w:val="24"/>
        </w:rPr>
        <w:t xml:space="preserve"> kluzné</w:t>
      </w:r>
    </w:p>
    <w:p w:rsidR="00F47370" w:rsidRPr="00031749" w:rsidRDefault="00F47370" w:rsidP="00F47370">
      <w:pPr>
        <w:rPr>
          <w:rFonts w:cstheme="minorHAnsi"/>
          <w:sz w:val="24"/>
          <w:szCs w:val="24"/>
        </w:rPr>
      </w:pPr>
      <w:r w:rsidRPr="00031749">
        <w:rPr>
          <w:rFonts w:cstheme="minorHAnsi"/>
          <w:sz w:val="24"/>
          <w:szCs w:val="24"/>
        </w:rPr>
        <w:t>-</w:t>
      </w:r>
      <w:r>
        <w:rPr>
          <w:rFonts w:cstheme="minorHAnsi"/>
          <w:sz w:val="24"/>
          <w:szCs w:val="24"/>
        </w:rPr>
        <w:t xml:space="preserve"> pevné body</w:t>
      </w:r>
    </w:p>
    <w:p w:rsidR="00F47370" w:rsidRPr="00461334" w:rsidRDefault="00F47370" w:rsidP="00F47370">
      <w:pPr>
        <w:rPr>
          <w:rFonts w:cstheme="minorHAnsi"/>
          <w:color w:val="0070C0"/>
          <w:sz w:val="24"/>
          <w:szCs w:val="24"/>
        </w:rPr>
      </w:pPr>
    </w:p>
    <w:p w:rsidR="007308DA" w:rsidRDefault="007308DA" w:rsidP="00F47370">
      <w:pPr>
        <w:rPr>
          <w:b/>
          <w:sz w:val="28"/>
          <w:szCs w:val="28"/>
          <w:u w:val="single"/>
        </w:rPr>
      </w:pPr>
    </w:p>
    <w:p w:rsidR="00F47370" w:rsidRPr="00031749" w:rsidRDefault="00F47370" w:rsidP="00F47370">
      <w:pPr>
        <w:rPr>
          <w:sz w:val="28"/>
          <w:szCs w:val="28"/>
        </w:rPr>
      </w:pPr>
      <w:r w:rsidRPr="00031749">
        <w:rPr>
          <w:b/>
          <w:sz w:val="28"/>
          <w:szCs w:val="28"/>
          <w:u w:val="single"/>
        </w:rPr>
        <w:t xml:space="preserve"> Stoupací potrubí – stoupačky</w:t>
      </w:r>
      <w:r w:rsidRPr="00031749">
        <w:rPr>
          <w:sz w:val="28"/>
          <w:szCs w:val="28"/>
        </w:rPr>
        <w:tab/>
      </w:r>
      <w:r w:rsidRPr="00031749">
        <w:rPr>
          <w:sz w:val="28"/>
          <w:szCs w:val="28"/>
        </w:rPr>
        <w:tab/>
      </w:r>
      <w:r w:rsidRPr="00031749">
        <w:rPr>
          <w:sz w:val="28"/>
          <w:szCs w:val="28"/>
        </w:rPr>
        <w:tab/>
      </w:r>
      <w:r w:rsidRPr="00031749">
        <w:rPr>
          <w:sz w:val="28"/>
          <w:szCs w:val="28"/>
        </w:rPr>
        <w:tab/>
      </w:r>
    </w:p>
    <w:p w:rsidR="00F47370" w:rsidRPr="00031749" w:rsidRDefault="00F47370" w:rsidP="00F47370">
      <w:pPr>
        <w:rPr>
          <w:rFonts w:cstheme="minorHAnsi"/>
          <w:sz w:val="24"/>
          <w:szCs w:val="24"/>
        </w:rPr>
      </w:pPr>
      <w:r w:rsidRPr="00031749">
        <w:rPr>
          <w:rFonts w:cstheme="minorHAnsi"/>
          <w:sz w:val="24"/>
          <w:szCs w:val="24"/>
        </w:rPr>
        <w:t xml:space="preserve">Řez – schéma svislých </w:t>
      </w:r>
      <w:proofErr w:type="gramStart"/>
      <w:r w:rsidRPr="00031749">
        <w:rPr>
          <w:rFonts w:cstheme="minorHAnsi"/>
          <w:sz w:val="24"/>
          <w:szCs w:val="24"/>
        </w:rPr>
        <w:t>rozvodů –  KOC</w:t>
      </w:r>
      <w:proofErr w:type="gramEnd"/>
    </w:p>
    <w:p w:rsidR="00F47370" w:rsidRDefault="00F47370" w:rsidP="00F47370">
      <w:pPr>
        <w:rPr>
          <w:rFonts w:cstheme="minorHAnsi"/>
          <w:sz w:val="24"/>
          <w:szCs w:val="24"/>
        </w:rPr>
      </w:pPr>
    </w:p>
    <w:p w:rsidR="007308DA" w:rsidRDefault="007308DA" w:rsidP="00F47370">
      <w:pPr>
        <w:rPr>
          <w:rFonts w:cstheme="minorHAnsi"/>
          <w:sz w:val="24"/>
          <w:szCs w:val="24"/>
        </w:rPr>
      </w:pPr>
      <w:r>
        <w:rPr>
          <w:noProof/>
          <w:lang w:eastAsia="cs-CZ"/>
        </w:rPr>
        <w:drawing>
          <wp:inline distT="0" distB="0" distL="0" distR="0" wp14:anchorId="4A100AF5" wp14:editId="11BAD6F7">
            <wp:extent cx="5759450" cy="151122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785"/>
                    <a:stretch/>
                  </pic:blipFill>
                  <pic:spPr bwMode="auto">
                    <a:xfrm>
                      <a:off x="0" y="0"/>
                      <a:ext cx="5759450" cy="1511228"/>
                    </a:xfrm>
                    <a:prstGeom prst="rect">
                      <a:avLst/>
                    </a:prstGeom>
                    <a:ln>
                      <a:noFill/>
                    </a:ln>
                    <a:extLst>
                      <a:ext uri="{53640926-AAD7-44D8-BBD7-CCE9431645EC}">
                        <a14:shadowObscured xmlns:a14="http://schemas.microsoft.com/office/drawing/2010/main"/>
                      </a:ext>
                    </a:extLst>
                  </pic:spPr>
                </pic:pic>
              </a:graphicData>
            </a:graphic>
          </wp:inline>
        </w:drawing>
      </w:r>
    </w:p>
    <w:p w:rsidR="007308DA" w:rsidRPr="00031749" w:rsidRDefault="007308DA" w:rsidP="00F47370">
      <w:pPr>
        <w:rPr>
          <w:rFonts w:cstheme="minorHAnsi"/>
          <w:sz w:val="24"/>
          <w:szCs w:val="24"/>
        </w:rPr>
      </w:pPr>
    </w:p>
    <w:p w:rsidR="007308DA" w:rsidRDefault="00F47370" w:rsidP="00F47370">
      <w:pPr>
        <w:rPr>
          <w:sz w:val="24"/>
          <w:szCs w:val="24"/>
        </w:rPr>
      </w:pPr>
      <w:r w:rsidRPr="00784A6C">
        <w:rPr>
          <w:sz w:val="24"/>
          <w:szCs w:val="24"/>
        </w:rPr>
        <w:tab/>
      </w:r>
    </w:p>
    <w:p w:rsidR="007308DA" w:rsidRDefault="007308DA" w:rsidP="00F47370">
      <w:pPr>
        <w:rPr>
          <w:sz w:val="24"/>
          <w:szCs w:val="24"/>
        </w:rPr>
      </w:pPr>
    </w:p>
    <w:p w:rsidR="007308DA" w:rsidRDefault="007308DA" w:rsidP="00F47370">
      <w:pPr>
        <w:rPr>
          <w:sz w:val="24"/>
          <w:szCs w:val="24"/>
        </w:rPr>
      </w:pPr>
    </w:p>
    <w:p w:rsidR="007308DA" w:rsidRDefault="007308DA" w:rsidP="00F47370">
      <w:pPr>
        <w:rPr>
          <w:sz w:val="24"/>
          <w:szCs w:val="24"/>
        </w:rPr>
      </w:pPr>
    </w:p>
    <w:p w:rsidR="007308DA" w:rsidRDefault="007308DA" w:rsidP="00F47370">
      <w:pPr>
        <w:rPr>
          <w:sz w:val="24"/>
          <w:szCs w:val="24"/>
        </w:rPr>
      </w:pPr>
    </w:p>
    <w:p w:rsidR="007308DA" w:rsidRDefault="007308DA" w:rsidP="00F47370">
      <w:pPr>
        <w:rPr>
          <w:sz w:val="24"/>
          <w:szCs w:val="24"/>
        </w:rPr>
      </w:pPr>
    </w:p>
    <w:p w:rsidR="007308DA" w:rsidRDefault="007308DA" w:rsidP="00F47370">
      <w:pPr>
        <w:rPr>
          <w:sz w:val="24"/>
          <w:szCs w:val="24"/>
        </w:rPr>
      </w:pPr>
    </w:p>
    <w:p w:rsidR="00524052" w:rsidRDefault="00524052" w:rsidP="00F47370">
      <w:pPr>
        <w:rPr>
          <w:b/>
          <w:sz w:val="28"/>
          <w:szCs w:val="28"/>
          <w:u w:val="single"/>
        </w:rPr>
      </w:pPr>
    </w:p>
    <w:p w:rsidR="00524052" w:rsidRDefault="00524052" w:rsidP="00F47370">
      <w:pPr>
        <w:rPr>
          <w:b/>
          <w:sz w:val="28"/>
          <w:szCs w:val="28"/>
          <w:u w:val="single"/>
        </w:rPr>
      </w:pPr>
    </w:p>
    <w:p w:rsidR="00524052" w:rsidRDefault="00524052" w:rsidP="00F47370">
      <w:pPr>
        <w:rPr>
          <w:b/>
          <w:sz w:val="28"/>
          <w:szCs w:val="28"/>
          <w:u w:val="single"/>
        </w:rPr>
      </w:pPr>
    </w:p>
    <w:p w:rsidR="00524052" w:rsidRDefault="00524052" w:rsidP="00F47370">
      <w:pPr>
        <w:rPr>
          <w:b/>
          <w:sz w:val="28"/>
          <w:szCs w:val="28"/>
          <w:u w:val="single"/>
        </w:rPr>
      </w:pPr>
    </w:p>
    <w:p w:rsidR="00524052" w:rsidRDefault="00524052" w:rsidP="00F47370">
      <w:pPr>
        <w:rPr>
          <w:b/>
          <w:sz w:val="28"/>
          <w:szCs w:val="28"/>
          <w:u w:val="single"/>
        </w:rPr>
      </w:pPr>
    </w:p>
    <w:p w:rsidR="00524052" w:rsidRDefault="00524052" w:rsidP="00F47370">
      <w:pPr>
        <w:rPr>
          <w:b/>
          <w:sz w:val="28"/>
          <w:szCs w:val="28"/>
          <w:u w:val="single"/>
        </w:rPr>
      </w:pPr>
    </w:p>
    <w:p w:rsidR="00524052" w:rsidRDefault="00524052" w:rsidP="00F47370">
      <w:pPr>
        <w:rPr>
          <w:b/>
          <w:sz w:val="28"/>
          <w:szCs w:val="28"/>
          <w:u w:val="single"/>
        </w:rPr>
      </w:pPr>
    </w:p>
    <w:p w:rsidR="00524052" w:rsidRDefault="00524052" w:rsidP="00F47370">
      <w:pPr>
        <w:rPr>
          <w:b/>
          <w:sz w:val="28"/>
          <w:szCs w:val="28"/>
          <w:u w:val="single"/>
        </w:rPr>
      </w:pPr>
    </w:p>
    <w:p w:rsidR="00F47370" w:rsidRDefault="00F47370" w:rsidP="00F47370">
      <w:pPr>
        <w:rPr>
          <w:b/>
          <w:sz w:val="28"/>
          <w:szCs w:val="28"/>
          <w:u w:val="single"/>
        </w:rPr>
      </w:pPr>
      <w:r w:rsidRPr="00031749">
        <w:rPr>
          <w:b/>
          <w:sz w:val="28"/>
          <w:szCs w:val="28"/>
          <w:u w:val="single"/>
        </w:rPr>
        <w:t>Připojovací potrubí</w:t>
      </w:r>
      <w:r w:rsidR="003A7C94">
        <w:rPr>
          <w:b/>
          <w:sz w:val="28"/>
          <w:szCs w:val="28"/>
          <w:u w:val="single"/>
        </w:rPr>
        <w:t xml:space="preserve"> – rozvádí vodu od stoupacího nebo ležatého potrubí přímo k výtokovým armaturám.</w:t>
      </w:r>
    </w:p>
    <w:p w:rsidR="007308DA" w:rsidRPr="007308DA" w:rsidRDefault="003A7C94" w:rsidP="007308DA">
      <w:pPr>
        <w:spacing w:before="100" w:beforeAutospacing="1" w:after="100" w:afterAutospacing="1"/>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PP </w:t>
      </w:r>
      <w:r w:rsidR="007308DA" w:rsidRPr="007308DA">
        <w:rPr>
          <w:rFonts w:ascii="Times New Roman" w:eastAsia="Times New Roman" w:hAnsi="Times New Roman" w:cs="Times New Roman"/>
          <w:sz w:val="24"/>
          <w:szCs w:val="24"/>
          <w:lang w:eastAsia="cs-CZ"/>
        </w:rPr>
        <w:t xml:space="preserve">se vedou v instalačních </w:t>
      </w:r>
      <w:proofErr w:type="spellStart"/>
      <w:r w:rsidR="007308DA" w:rsidRPr="007308DA">
        <w:rPr>
          <w:rFonts w:ascii="Times New Roman" w:eastAsia="Times New Roman" w:hAnsi="Times New Roman" w:cs="Times New Roman"/>
          <w:sz w:val="24"/>
          <w:szCs w:val="24"/>
          <w:lang w:eastAsia="cs-CZ"/>
        </w:rPr>
        <w:t>předstěnách</w:t>
      </w:r>
      <w:proofErr w:type="spellEnd"/>
      <w:r w:rsidR="007308DA" w:rsidRPr="007308DA">
        <w:rPr>
          <w:rFonts w:ascii="Times New Roman" w:eastAsia="Times New Roman" w:hAnsi="Times New Roman" w:cs="Times New Roman"/>
          <w:sz w:val="24"/>
          <w:szCs w:val="24"/>
          <w:lang w:eastAsia="cs-CZ"/>
        </w:rPr>
        <w:t>, dutinách sádrokartonových příček nebo pod omítkou zděných příček o tloušťce 150 mm. Možné je také vedení pod stropem zakryté podhledem, za kuchyňskou linkou či pod vanou.  Pokud má být potrubí vedeno v podlaze, ukládá se do ochranné trubky (používá se systém, kdy z rozdělovače umístěného v instalační šachtě je ke každému odběrnému místu vedeno separátní připojovací potrubí v ohebné ochranné trubce). V technických a podřadných místnostech může být potrubí vedeno viditelně po stěně. Na odbočkách do jednotlivých bytů nebo jiných funkčních jednotek (např. WC muži, WC ženy) se osazují uzávěry. V bytech a jednotkách určených k pronájmu se za uzávěry osazují ještě vodoměry pro podružné měření spotřeby vody.</w:t>
      </w:r>
    </w:p>
    <w:p w:rsidR="007308DA" w:rsidRDefault="007308DA" w:rsidP="007308DA">
      <w:pPr>
        <w:spacing w:before="100" w:beforeAutospacing="1" w:after="100" w:afterAutospacing="1"/>
        <w:jc w:val="both"/>
        <w:rPr>
          <w:rFonts w:ascii="Times New Roman" w:eastAsia="Times New Roman" w:hAnsi="Times New Roman" w:cs="Times New Roman"/>
          <w:sz w:val="24"/>
          <w:szCs w:val="24"/>
          <w:lang w:eastAsia="cs-CZ"/>
        </w:rPr>
      </w:pPr>
      <w:r w:rsidRPr="007308DA">
        <w:rPr>
          <w:rFonts w:ascii="Times New Roman" w:eastAsia="Times New Roman" w:hAnsi="Times New Roman" w:cs="Times New Roman"/>
          <w:sz w:val="24"/>
          <w:szCs w:val="24"/>
          <w:lang w:eastAsia="cs-CZ"/>
        </w:rPr>
        <w:t> </w:t>
      </w:r>
      <w:r>
        <w:rPr>
          <w:noProof/>
          <w:lang w:eastAsia="cs-CZ"/>
        </w:rPr>
        <w:drawing>
          <wp:inline distT="0" distB="0" distL="0" distR="0" wp14:anchorId="1B9B3E62" wp14:editId="116DCF27">
            <wp:extent cx="5759450" cy="434340"/>
            <wp:effectExtent l="0" t="0" r="0" b="381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434340"/>
                    </a:xfrm>
                    <a:prstGeom prst="rect">
                      <a:avLst/>
                    </a:prstGeom>
                  </pic:spPr>
                </pic:pic>
              </a:graphicData>
            </a:graphic>
          </wp:inline>
        </w:drawing>
      </w:r>
    </w:p>
    <w:p w:rsidR="007308DA" w:rsidRPr="007308DA" w:rsidRDefault="007308DA" w:rsidP="007308DA">
      <w:pPr>
        <w:spacing w:before="100" w:beforeAutospacing="1" w:after="100" w:afterAutospacing="1"/>
        <w:jc w:val="both"/>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696128" behindDoc="1" locked="0" layoutInCell="1" allowOverlap="1">
            <wp:simplePos x="0" y="0"/>
            <wp:positionH relativeFrom="column">
              <wp:posOffset>-3283</wp:posOffset>
            </wp:positionH>
            <wp:positionV relativeFrom="paragraph">
              <wp:posOffset>-3870</wp:posOffset>
            </wp:positionV>
            <wp:extent cx="2494292" cy="2068550"/>
            <wp:effectExtent l="0" t="0" r="1270" b="8255"/>
            <wp:wrapTight wrapText="bothSides">
              <wp:wrapPolygon edited="0">
                <wp:start x="0" y="0"/>
                <wp:lineTo x="0" y="21487"/>
                <wp:lineTo x="21446" y="21487"/>
                <wp:lineTo x="21446"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94292" cy="2068550"/>
                    </a:xfrm>
                    <a:prstGeom prst="rect">
                      <a:avLst/>
                    </a:prstGeom>
                  </pic:spPr>
                </pic:pic>
              </a:graphicData>
            </a:graphic>
            <wp14:sizeRelH relativeFrom="page">
              <wp14:pctWidth>0</wp14:pctWidth>
            </wp14:sizeRelH>
            <wp14:sizeRelV relativeFrom="page">
              <wp14:pctHeight>0</wp14:pctHeight>
            </wp14:sizeRelV>
          </wp:anchor>
        </w:drawing>
      </w:r>
    </w:p>
    <w:p w:rsidR="007308DA" w:rsidRPr="00031749" w:rsidRDefault="007308DA" w:rsidP="00F47370">
      <w:pPr>
        <w:rPr>
          <w:b/>
          <w:sz w:val="28"/>
          <w:szCs w:val="28"/>
          <w:u w:val="single"/>
        </w:rPr>
      </w:pPr>
    </w:p>
    <w:p w:rsidR="003A7C94" w:rsidRPr="00031749" w:rsidRDefault="003A7C94" w:rsidP="003A7C94">
      <w:pPr>
        <w:ind w:left="3540" w:firstLine="708"/>
        <w:rPr>
          <w:rFonts w:cstheme="minorHAnsi"/>
          <w:sz w:val="20"/>
          <w:szCs w:val="20"/>
        </w:rPr>
      </w:pPr>
      <w:r w:rsidRPr="00031749">
        <w:rPr>
          <w:rFonts w:cstheme="minorHAnsi"/>
          <w:sz w:val="20"/>
          <w:szCs w:val="20"/>
        </w:rPr>
        <w:t xml:space="preserve">Vedení: </w:t>
      </w:r>
    </w:p>
    <w:p w:rsidR="003A7C94" w:rsidRPr="00031749" w:rsidRDefault="003A7C94" w:rsidP="003A7C94">
      <w:pPr>
        <w:ind w:firstLine="708"/>
        <w:rPr>
          <w:rFonts w:cstheme="minorHAnsi"/>
          <w:sz w:val="20"/>
          <w:szCs w:val="20"/>
        </w:rPr>
      </w:pPr>
      <w:r w:rsidRPr="00031749">
        <w:rPr>
          <w:rFonts w:cstheme="minorHAnsi"/>
          <w:sz w:val="20"/>
          <w:szCs w:val="20"/>
        </w:rPr>
        <w:t>-</w:t>
      </w:r>
      <w:r>
        <w:rPr>
          <w:rFonts w:cstheme="minorHAnsi"/>
          <w:sz w:val="20"/>
          <w:szCs w:val="20"/>
        </w:rPr>
        <w:t xml:space="preserve"> volně</w:t>
      </w:r>
    </w:p>
    <w:p w:rsidR="003A7C94" w:rsidRPr="00031749" w:rsidRDefault="003A7C94" w:rsidP="003A7C94">
      <w:pPr>
        <w:ind w:firstLine="708"/>
        <w:rPr>
          <w:rFonts w:cstheme="minorHAnsi"/>
          <w:sz w:val="20"/>
          <w:szCs w:val="20"/>
        </w:rPr>
      </w:pPr>
      <w:r w:rsidRPr="00031749">
        <w:rPr>
          <w:rFonts w:cstheme="minorHAnsi"/>
          <w:sz w:val="20"/>
          <w:szCs w:val="20"/>
        </w:rPr>
        <w:t>-</w:t>
      </w:r>
      <w:r>
        <w:rPr>
          <w:rFonts w:cstheme="minorHAnsi"/>
          <w:sz w:val="20"/>
          <w:szCs w:val="20"/>
        </w:rPr>
        <w:t xml:space="preserve"> drážka</w:t>
      </w:r>
    </w:p>
    <w:p w:rsidR="003A7C94" w:rsidRDefault="003A7C94" w:rsidP="003A7C94">
      <w:pPr>
        <w:ind w:firstLine="708"/>
        <w:rPr>
          <w:rFonts w:cstheme="minorHAnsi"/>
          <w:sz w:val="20"/>
          <w:szCs w:val="20"/>
        </w:rPr>
      </w:pPr>
      <w:r w:rsidRPr="00031749">
        <w:rPr>
          <w:rFonts w:cstheme="minorHAnsi"/>
          <w:sz w:val="20"/>
          <w:szCs w:val="20"/>
        </w:rPr>
        <w:t>-</w:t>
      </w:r>
      <w:r>
        <w:rPr>
          <w:rFonts w:cstheme="minorHAnsi"/>
          <w:sz w:val="20"/>
          <w:szCs w:val="20"/>
        </w:rPr>
        <w:t xml:space="preserve"> trubka v</w:t>
      </w:r>
      <w:r w:rsidR="00DB669F">
        <w:rPr>
          <w:rFonts w:cstheme="minorHAnsi"/>
          <w:sz w:val="20"/>
          <w:szCs w:val="20"/>
        </w:rPr>
        <w:t> </w:t>
      </w:r>
      <w:r>
        <w:rPr>
          <w:rFonts w:cstheme="minorHAnsi"/>
          <w:sz w:val="20"/>
          <w:szCs w:val="20"/>
        </w:rPr>
        <w:t>trubce</w:t>
      </w:r>
    </w:p>
    <w:p w:rsidR="00DB669F" w:rsidRDefault="00DB669F" w:rsidP="003A7C94">
      <w:pPr>
        <w:ind w:firstLine="708"/>
        <w:rPr>
          <w:rFonts w:cstheme="minorHAnsi"/>
          <w:sz w:val="20"/>
          <w:szCs w:val="20"/>
        </w:rPr>
      </w:pPr>
    </w:p>
    <w:p w:rsidR="00DB669F" w:rsidRDefault="00DB669F" w:rsidP="00DB669F">
      <w:pPr>
        <w:rPr>
          <w:rFonts w:cstheme="minorHAnsi"/>
          <w:sz w:val="20"/>
          <w:szCs w:val="20"/>
        </w:rPr>
      </w:pPr>
      <w:r w:rsidRPr="00031749">
        <w:rPr>
          <w:rFonts w:cstheme="minorHAnsi"/>
          <w:sz w:val="20"/>
          <w:szCs w:val="20"/>
        </w:rPr>
        <w:t xml:space="preserve">Umístění potrubí u výtokové armatury: </w:t>
      </w:r>
      <w:r>
        <w:rPr>
          <w:rFonts w:cstheme="minorHAnsi"/>
          <w:sz w:val="20"/>
          <w:szCs w:val="20"/>
        </w:rPr>
        <w:t>SV vpravo, TUV vlevo.</w:t>
      </w:r>
    </w:p>
    <w:p w:rsidR="00DB669F" w:rsidRDefault="00DB669F" w:rsidP="003A7C94">
      <w:pPr>
        <w:ind w:firstLine="708"/>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F47370" w:rsidRPr="00031749" w:rsidRDefault="00F47370" w:rsidP="00F47370">
      <w:pPr>
        <w:tabs>
          <w:tab w:val="left" w:pos="-2552"/>
        </w:tabs>
        <w:rPr>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r>
        <w:rPr>
          <w:noProof/>
          <w:lang w:eastAsia="cs-CZ"/>
        </w:rPr>
        <w:lastRenderedPageBreak/>
        <w:drawing>
          <wp:anchor distT="0" distB="0" distL="114300" distR="114300" simplePos="0" relativeHeight="251695104" behindDoc="1" locked="0" layoutInCell="1" allowOverlap="1">
            <wp:simplePos x="0" y="0"/>
            <wp:positionH relativeFrom="margin">
              <wp:posOffset>-51171</wp:posOffset>
            </wp:positionH>
            <wp:positionV relativeFrom="paragraph">
              <wp:posOffset>89283</wp:posOffset>
            </wp:positionV>
            <wp:extent cx="2701925" cy="2531745"/>
            <wp:effectExtent l="0" t="0" r="3175" b="1905"/>
            <wp:wrapTight wrapText="bothSides">
              <wp:wrapPolygon edited="0">
                <wp:start x="0" y="0"/>
                <wp:lineTo x="0" y="21454"/>
                <wp:lineTo x="21473" y="21454"/>
                <wp:lineTo x="21473" y="0"/>
                <wp:lineTo x="0" y="0"/>
              </wp:wrapPolygon>
            </wp:wrapTight>
            <wp:docPr id="31843" name="Obráze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1925" cy="2531745"/>
                    </a:xfrm>
                    <a:prstGeom prst="rect">
                      <a:avLst/>
                    </a:prstGeom>
                  </pic:spPr>
                </pic:pic>
              </a:graphicData>
            </a:graphic>
            <wp14:sizeRelH relativeFrom="page">
              <wp14:pctWidth>0</wp14:pctWidth>
            </wp14:sizeRelH>
            <wp14:sizeRelV relativeFrom="page">
              <wp14:pctHeight>0</wp14:pctHeight>
            </wp14:sizeRelV>
          </wp:anchor>
        </w:drawing>
      </w: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r>
        <w:rPr>
          <w:noProof/>
          <w:lang w:eastAsia="cs-CZ"/>
        </w:rPr>
        <w:drawing>
          <wp:anchor distT="0" distB="0" distL="114300" distR="114300" simplePos="0" relativeHeight="251694080" behindDoc="1" locked="0" layoutInCell="1" allowOverlap="1">
            <wp:simplePos x="0" y="0"/>
            <wp:positionH relativeFrom="margin">
              <wp:posOffset>2759602</wp:posOffset>
            </wp:positionH>
            <wp:positionV relativeFrom="paragraph">
              <wp:posOffset>10663</wp:posOffset>
            </wp:positionV>
            <wp:extent cx="2673985" cy="1918335"/>
            <wp:effectExtent l="0" t="0" r="0" b="5715"/>
            <wp:wrapTight wrapText="bothSides">
              <wp:wrapPolygon edited="0">
                <wp:start x="0" y="0"/>
                <wp:lineTo x="0" y="21450"/>
                <wp:lineTo x="21390" y="21450"/>
                <wp:lineTo x="21390" y="0"/>
                <wp:lineTo x="0" y="0"/>
              </wp:wrapPolygon>
            </wp:wrapTight>
            <wp:docPr id="31844" name="Obrázek 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73985" cy="1918335"/>
                    </a:xfrm>
                    <a:prstGeom prst="rect">
                      <a:avLst/>
                    </a:prstGeom>
                  </pic:spPr>
                </pic:pic>
              </a:graphicData>
            </a:graphic>
            <wp14:sizeRelH relativeFrom="page">
              <wp14:pctWidth>0</wp14:pctWidth>
            </wp14:sizeRelH>
            <wp14:sizeRelV relativeFrom="page">
              <wp14:pctHeight>0</wp14:pctHeight>
            </wp14:sizeRelV>
          </wp:anchor>
        </w:drawing>
      </w: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3A7C94" w:rsidRDefault="003A7C94" w:rsidP="00F47370">
      <w:pPr>
        <w:rPr>
          <w:rFonts w:cstheme="minorHAnsi"/>
          <w:sz w:val="20"/>
          <w:szCs w:val="20"/>
        </w:rPr>
      </w:pPr>
    </w:p>
    <w:p w:rsidR="00F47370" w:rsidRPr="00031749" w:rsidRDefault="00F47370" w:rsidP="00F47370">
      <w:pPr>
        <w:rPr>
          <w:rFonts w:cstheme="minorHAnsi"/>
          <w:sz w:val="20"/>
          <w:szCs w:val="20"/>
        </w:rPr>
      </w:pPr>
    </w:p>
    <w:p w:rsidR="00F47370" w:rsidRPr="00031749" w:rsidRDefault="00F47370" w:rsidP="00F47370">
      <w:pPr>
        <w:rPr>
          <w:rFonts w:cstheme="minorHAnsi"/>
          <w:sz w:val="20"/>
          <w:szCs w:val="20"/>
        </w:rPr>
      </w:pPr>
    </w:p>
    <w:p w:rsidR="00F47370" w:rsidRDefault="00F47370" w:rsidP="00F47370">
      <w:pPr>
        <w:rPr>
          <w:rFonts w:cstheme="minorHAnsi"/>
          <w:sz w:val="20"/>
          <w:szCs w:val="20"/>
        </w:rPr>
      </w:pPr>
    </w:p>
    <w:p w:rsidR="00F47370" w:rsidRDefault="00F47370" w:rsidP="00F47370">
      <w:pPr>
        <w:rPr>
          <w:rFonts w:cstheme="minorHAnsi"/>
          <w:sz w:val="20"/>
          <w:szCs w:val="20"/>
        </w:rPr>
      </w:pPr>
    </w:p>
    <w:p w:rsidR="00F47370" w:rsidRPr="008E2247"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sectPr w:rsidR="00F47370" w:rsidSect="006A2FB5">
          <w:pgSz w:w="11906" w:h="16838"/>
          <w:pgMar w:top="1418" w:right="1418" w:bottom="1418" w:left="1418" w:header="709" w:footer="709" w:gutter="0"/>
          <w:cols w:space="708"/>
          <w:docGrid w:linePitch="360"/>
        </w:sectPr>
      </w:pPr>
    </w:p>
    <w:p w:rsidR="00F47370" w:rsidRPr="00CD0023" w:rsidRDefault="00F47370" w:rsidP="00F47370">
      <w:pPr>
        <w:jc w:val="center"/>
        <w:rPr>
          <w:rFonts w:cstheme="minorHAnsi"/>
          <w:sz w:val="28"/>
          <w:szCs w:val="28"/>
        </w:rPr>
      </w:pPr>
      <w:r w:rsidRPr="00CD0023">
        <w:rPr>
          <w:rFonts w:cstheme="minorHAnsi"/>
          <w:sz w:val="28"/>
          <w:szCs w:val="28"/>
        </w:rPr>
        <w:lastRenderedPageBreak/>
        <w:t>Obrázková příloha pro vedení vnitřních vodovodů z plastových potrubí</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jc w:val="center"/>
        <w:rPr>
          <w:rFonts w:cstheme="minorHAnsi"/>
          <w:sz w:val="24"/>
          <w:szCs w:val="24"/>
        </w:rPr>
      </w:pPr>
      <w:r>
        <w:rPr>
          <w:rFonts w:cstheme="minorHAnsi"/>
          <w:noProof/>
          <w:sz w:val="24"/>
          <w:szCs w:val="24"/>
          <w:lang w:eastAsia="cs-CZ"/>
        </w:rPr>
        <w:drawing>
          <wp:inline distT="0" distB="0" distL="0" distR="0" wp14:anchorId="75A0EB3D" wp14:editId="396D6970">
            <wp:extent cx="7169484" cy="5003321"/>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88434" cy="5016546"/>
                    </a:xfrm>
                    <a:prstGeom prst="rect">
                      <a:avLst/>
                    </a:prstGeom>
                    <a:noFill/>
                    <a:ln>
                      <a:noFill/>
                    </a:ln>
                  </pic:spPr>
                </pic:pic>
              </a:graphicData>
            </a:graphic>
          </wp:inline>
        </w:drawing>
      </w:r>
    </w:p>
    <w:p w:rsidR="00F47370" w:rsidRDefault="00F47370" w:rsidP="00F47370">
      <w:pPr>
        <w:jc w:val="center"/>
        <w:rPr>
          <w:rFonts w:cstheme="minorHAnsi"/>
          <w:sz w:val="24"/>
          <w:szCs w:val="24"/>
        </w:rPr>
      </w:pPr>
      <w:r>
        <w:rPr>
          <w:rFonts w:cstheme="minorHAnsi"/>
          <w:noProof/>
          <w:sz w:val="24"/>
          <w:szCs w:val="24"/>
          <w:lang w:eastAsia="cs-CZ"/>
        </w:rPr>
        <w:lastRenderedPageBreak/>
        <w:drawing>
          <wp:inline distT="0" distB="0" distL="0" distR="0" wp14:anchorId="3572C548" wp14:editId="0F071B99">
            <wp:extent cx="8677910" cy="60642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77910" cy="6064250"/>
                    </a:xfrm>
                    <a:prstGeom prst="rect">
                      <a:avLst/>
                    </a:prstGeom>
                    <a:noFill/>
                    <a:ln>
                      <a:noFill/>
                    </a:ln>
                  </pic:spPr>
                </pic:pic>
              </a:graphicData>
            </a:graphic>
          </wp:inline>
        </w:drawing>
      </w:r>
    </w:p>
    <w:p w:rsidR="00F47370" w:rsidRDefault="00F47370" w:rsidP="00F47370">
      <w:pPr>
        <w:jc w:val="center"/>
        <w:rPr>
          <w:rFonts w:cstheme="minorHAnsi"/>
          <w:sz w:val="24"/>
          <w:szCs w:val="24"/>
        </w:rPr>
      </w:pPr>
      <w:r>
        <w:rPr>
          <w:rFonts w:cstheme="minorHAnsi"/>
          <w:noProof/>
          <w:sz w:val="24"/>
          <w:szCs w:val="24"/>
          <w:lang w:eastAsia="cs-CZ"/>
        </w:rPr>
        <w:lastRenderedPageBreak/>
        <w:drawing>
          <wp:inline distT="0" distB="0" distL="0" distR="0" wp14:anchorId="1EBA7827" wp14:editId="72A03327">
            <wp:extent cx="8756015" cy="514985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56015" cy="5149850"/>
                    </a:xfrm>
                    <a:prstGeom prst="rect">
                      <a:avLst/>
                    </a:prstGeom>
                    <a:noFill/>
                    <a:ln>
                      <a:noFill/>
                    </a:ln>
                  </pic:spPr>
                </pic:pic>
              </a:graphicData>
            </a:graphic>
          </wp:inline>
        </w:drawing>
      </w:r>
    </w:p>
    <w:p w:rsidR="00F47370" w:rsidRPr="00CD0023" w:rsidRDefault="00F47370" w:rsidP="00F47370">
      <w:pPr>
        <w:rPr>
          <w:rFonts w:cstheme="minorHAnsi"/>
          <w:b/>
          <w:sz w:val="28"/>
          <w:szCs w:val="28"/>
        </w:rPr>
      </w:pPr>
      <w:r w:rsidRPr="00CD0023">
        <w:rPr>
          <w:rFonts w:cstheme="minorHAnsi"/>
          <w:b/>
          <w:sz w:val="28"/>
          <w:szCs w:val="28"/>
        </w:rPr>
        <w:t>Zdroj: www.ekoplastik.cz</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noProof/>
          <w:sz w:val="24"/>
          <w:szCs w:val="24"/>
          <w:lang w:eastAsia="cs-CZ"/>
        </w:rPr>
        <w:lastRenderedPageBreak/>
        <w:drawing>
          <wp:inline distT="0" distB="0" distL="0" distR="0" wp14:anchorId="06D747D9" wp14:editId="0BEBF9DF">
            <wp:extent cx="7541431" cy="5223053"/>
            <wp:effectExtent l="0" t="0" r="254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45086" cy="5225584"/>
                    </a:xfrm>
                    <a:prstGeom prst="rect">
                      <a:avLst/>
                    </a:prstGeom>
                    <a:noFill/>
                    <a:ln>
                      <a:noFill/>
                    </a:ln>
                  </pic:spPr>
                </pic:pic>
              </a:graphicData>
            </a:graphic>
          </wp:inline>
        </w:drawing>
      </w:r>
    </w:p>
    <w:p w:rsidR="00F47370" w:rsidRPr="008E2247" w:rsidRDefault="00F47370" w:rsidP="00F47370">
      <w:pPr>
        <w:rPr>
          <w:rFonts w:cstheme="minorHAnsi"/>
          <w:b/>
          <w:sz w:val="40"/>
          <w:szCs w:val="40"/>
        </w:rPr>
      </w:pPr>
      <w:r w:rsidRPr="008E2247">
        <w:rPr>
          <w:rFonts w:cstheme="minorHAnsi"/>
          <w:b/>
          <w:sz w:val="40"/>
          <w:szCs w:val="40"/>
        </w:rPr>
        <w:t>- - - - - - - - - - - - - - - - - - - - - - - - - - - - - - - - - - - - - - - - -</w:t>
      </w:r>
      <w:r>
        <w:rPr>
          <w:rFonts w:cstheme="minorHAnsi"/>
          <w:b/>
          <w:sz w:val="40"/>
          <w:szCs w:val="40"/>
        </w:rPr>
        <w:t xml:space="preserve"> - - - - - - - - - - - - - - - - - - - -</w:t>
      </w:r>
    </w:p>
    <w:p w:rsidR="00F47370" w:rsidRDefault="00F47370" w:rsidP="00F47370">
      <w:pPr>
        <w:rPr>
          <w:rFonts w:cstheme="minorHAnsi"/>
          <w:sz w:val="24"/>
          <w:szCs w:val="24"/>
        </w:rPr>
        <w:sectPr w:rsidR="00F47370" w:rsidSect="006A2FB5">
          <w:pgSz w:w="16838" w:h="11906" w:orient="landscape"/>
          <w:pgMar w:top="1418" w:right="1418" w:bottom="1418" w:left="1418" w:header="709" w:footer="709" w:gutter="0"/>
          <w:cols w:space="708"/>
          <w:docGrid w:linePitch="360"/>
        </w:sectPr>
      </w:pPr>
    </w:p>
    <w:p w:rsidR="00F47370" w:rsidRDefault="00F47370" w:rsidP="00F47370">
      <w:pPr>
        <w:ind w:left="5664" w:firstLine="708"/>
        <w:rPr>
          <w:rFonts w:cstheme="minorHAnsi"/>
          <w:sz w:val="24"/>
          <w:szCs w:val="24"/>
        </w:rPr>
      </w:pPr>
      <w:r>
        <w:rPr>
          <w:b/>
          <w:sz w:val="28"/>
          <w:szCs w:val="28"/>
        </w:rPr>
        <w:lastRenderedPageBreak/>
        <w:tab/>
      </w:r>
      <w:r>
        <w:rPr>
          <w:b/>
          <w:sz w:val="28"/>
          <w:szCs w:val="28"/>
        </w:rPr>
        <w:tab/>
      </w:r>
    </w:p>
    <w:p w:rsidR="00F47370" w:rsidRPr="00214B63" w:rsidRDefault="00F47370" w:rsidP="00F47370">
      <w:pPr>
        <w:rPr>
          <w:b/>
          <w:sz w:val="28"/>
          <w:szCs w:val="28"/>
          <w:u w:val="single"/>
        </w:rPr>
      </w:pPr>
      <w:r w:rsidRPr="00214B63">
        <w:rPr>
          <w:b/>
          <w:sz w:val="28"/>
          <w:szCs w:val="28"/>
          <w:u w:val="single"/>
        </w:rPr>
        <w:t>Spádování potrubí vnitřních vodovodů</w:t>
      </w:r>
    </w:p>
    <w:p w:rsidR="00524052" w:rsidRDefault="00524052" w:rsidP="00F47370">
      <w:pPr>
        <w:rPr>
          <w:noProof/>
          <w:lang w:eastAsia="cs-CZ"/>
        </w:rPr>
      </w:pPr>
    </w:p>
    <w:p w:rsidR="00524052" w:rsidRDefault="00524052" w:rsidP="00F47370">
      <w:pPr>
        <w:rPr>
          <w:rFonts w:cstheme="minorHAnsi"/>
          <w:sz w:val="24"/>
          <w:szCs w:val="24"/>
        </w:rPr>
      </w:pPr>
      <w:r>
        <w:rPr>
          <w:noProof/>
          <w:lang w:eastAsia="cs-CZ"/>
        </w:rPr>
        <w:drawing>
          <wp:inline distT="0" distB="0" distL="0" distR="0" wp14:anchorId="4091261D" wp14:editId="1B6FFD61">
            <wp:extent cx="4364782" cy="1388853"/>
            <wp:effectExtent l="0" t="0" r="0" b="1905"/>
            <wp:docPr id="31845" name="Obrázek 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1584"/>
                    <a:stretch/>
                  </pic:blipFill>
                  <pic:spPr bwMode="auto">
                    <a:xfrm>
                      <a:off x="0" y="0"/>
                      <a:ext cx="4477642" cy="1424765"/>
                    </a:xfrm>
                    <a:prstGeom prst="rect">
                      <a:avLst/>
                    </a:prstGeom>
                    <a:ln>
                      <a:noFill/>
                    </a:ln>
                    <a:extLst>
                      <a:ext uri="{53640926-AAD7-44D8-BBD7-CCE9431645EC}">
                        <a14:shadowObscured xmlns:a14="http://schemas.microsoft.com/office/drawing/2010/main"/>
                      </a:ext>
                    </a:extLst>
                  </pic:spPr>
                </pic:pic>
              </a:graphicData>
            </a:graphic>
          </wp:inline>
        </w:drawing>
      </w:r>
    </w:p>
    <w:p w:rsidR="00F47370" w:rsidRDefault="00524052" w:rsidP="00F47370">
      <w:pPr>
        <w:rPr>
          <w:rFonts w:cstheme="minorHAnsi"/>
          <w:sz w:val="24"/>
          <w:szCs w:val="24"/>
        </w:rPr>
      </w:pPr>
      <w:r>
        <w:rPr>
          <w:rFonts w:cstheme="minorHAnsi"/>
          <w:sz w:val="24"/>
          <w:szCs w:val="24"/>
        </w:rPr>
        <w:t xml:space="preserve"> </w:t>
      </w:r>
    </w:p>
    <w:p w:rsidR="00F47370" w:rsidRPr="00214B63" w:rsidRDefault="00F47370" w:rsidP="00F47370">
      <w:pPr>
        <w:rPr>
          <w:b/>
          <w:sz w:val="28"/>
          <w:szCs w:val="28"/>
          <w:u w:val="single"/>
        </w:rPr>
      </w:pPr>
      <w:r w:rsidRPr="00214B63">
        <w:rPr>
          <w:b/>
          <w:sz w:val="28"/>
          <w:szCs w:val="28"/>
          <w:u w:val="single"/>
        </w:rPr>
        <w:t>Izolace potrubí</w:t>
      </w:r>
    </w:p>
    <w:p w:rsidR="00524052" w:rsidRDefault="00524052" w:rsidP="00F47370">
      <w:pPr>
        <w:rPr>
          <w:rFonts w:cstheme="minorHAnsi"/>
          <w:sz w:val="24"/>
          <w:szCs w:val="24"/>
        </w:rPr>
      </w:pPr>
      <w:r>
        <w:rPr>
          <w:noProof/>
          <w:lang w:eastAsia="cs-CZ"/>
        </w:rPr>
        <w:drawing>
          <wp:inline distT="0" distB="0" distL="0" distR="0" wp14:anchorId="49C99650" wp14:editId="7FCAD05A">
            <wp:extent cx="4302603" cy="1604514"/>
            <wp:effectExtent l="0" t="0" r="3175" b="0"/>
            <wp:docPr id="31846" name="Obrázek 3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52619" cy="1660458"/>
                    </a:xfrm>
                    <a:prstGeom prst="rect">
                      <a:avLst/>
                    </a:prstGeom>
                  </pic:spPr>
                </pic:pic>
              </a:graphicData>
            </a:graphic>
          </wp:inline>
        </w:drawing>
      </w:r>
    </w:p>
    <w:p w:rsidR="00524052" w:rsidRDefault="00524052" w:rsidP="00F47370">
      <w:pPr>
        <w:rPr>
          <w:rFonts w:cstheme="minorHAnsi"/>
          <w:sz w:val="24"/>
          <w:szCs w:val="24"/>
        </w:rPr>
      </w:pPr>
    </w:p>
    <w:p w:rsidR="00F47370" w:rsidRPr="00214B63" w:rsidRDefault="00F47370" w:rsidP="00F47370">
      <w:pPr>
        <w:rPr>
          <w:b/>
          <w:sz w:val="28"/>
          <w:szCs w:val="28"/>
          <w:u w:val="single"/>
        </w:rPr>
      </w:pPr>
      <w:r w:rsidRPr="00214B63">
        <w:rPr>
          <w:b/>
          <w:sz w:val="28"/>
          <w:szCs w:val="28"/>
          <w:u w:val="single"/>
        </w:rPr>
        <w:t>Zákaz vedení vodovodního potrubí</w:t>
      </w:r>
    </w:p>
    <w:p w:rsidR="00524052" w:rsidRDefault="00524052" w:rsidP="00F47370">
      <w:pPr>
        <w:rPr>
          <w:rFonts w:cstheme="minorHAnsi"/>
          <w:sz w:val="24"/>
          <w:szCs w:val="24"/>
        </w:rPr>
      </w:pPr>
      <w:r>
        <w:rPr>
          <w:noProof/>
          <w:lang w:eastAsia="cs-CZ"/>
        </w:rPr>
        <w:drawing>
          <wp:inline distT="0" distB="0" distL="0" distR="0" wp14:anchorId="3513B66D" wp14:editId="3B950A20">
            <wp:extent cx="5759450" cy="645160"/>
            <wp:effectExtent l="0" t="0" r="0" b="2540"/>
            <wp:docPr id="31847" name="Obráze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645160"/>
                    </a:xfrm>
                    <a:prstGeom prst="rect">
                      <a:avLst/>
                    </a:prstGeom>
                  </pic:spPr>
                </pic:pic>
              </a:graphicData>
            </a:graphic>
          </wp:inline>
        </w:drawing>
      </w:r>
    </w:p>
    <w:p w:rsidR="00F47370" w:rsidRDefault="00524052" w:rsidP="00F47370">
      <w:pPr>
        <w:rPr>
          <w:rFonts w:cstheme="minorHAnsi"/>
          <w:sz w:val="24"/>
          <w:szCs w:val="24"/>
        </w:rPr>
      </w:pPr>
      <w:r>
        <w:rPr>
          <w:rFonts w:cstheme="minorHAnsi"/>
          <w:sz w:val="24"/>
          <w:szCs w:val="24"/>
        </w:rPr>
        <w:t xml:space="preserve"> </w:t>
      </w:r>
    </w:p>
    <w:p w:rsidR="00F47370" w:rsidRDefault="00F47370" w:rsidP="00F47370">
      <w:pPr>
        <w:rPr>
          <w:b/>
          <w:sz w:val="28"/>
          <w:szCs w:val="28"/>
          <w:u w:val="single"/>
        </w:rPr>
      </w:pPr>
      <w:r w:rsidRPr="00214B63">
        <w:rPr>
          <w:b/>
          <w:sz w:val="28"/>
          <w:szCs w:val="28"/>
          <w:u w:val="single"/>
        </w:rPr>
        <w:t xml:space="preserve"> </w:t>
      </w:r>
      <w:r>
        <w:rPr>
          <w:b/>
          <w:sz w:val="28"/>
          <w:szCs w:val="28"/>
          <w:u w:val="single"/>
        </w:rPr>
        <w:t>Ochrana proti zpětnému nasátí (viz PO ventil)</w:t>
      </w:r>
    </w:p>
    <w:p w:rsidR="00524052" w:rsidRPr="00214B63" w:rsidRDefault="00524052" w:rsidP="00F47370">
      <w:pPr>
        <w:rPr>
          <w:b/>
          <w:sz w:val="28"/>
          <w:szCs w:val="28"/>
          <w:u w:val="single"/>
        </w:rPr>
      </w:pPr>
    </w:p>
    <w:p w:rsidR="00524052" w:rsidRDefault="00524052" w:rsidP="00F47370">
      <w:pPr>
        <w:rPr>
          <w:rFonts w:cstheme="minorHAnsi"/>
          <w:sz w:val="24"/>
          <w:szCs w:val="24"/>
        </w:rPr>
      </w:pPr>
      <w:r>
        <w:rPr>
          <w:noProof/>
          <w:lang w:eastAsia="cs-CZ"/>
        </w:rPr>
        <w:drawing>
          <wp:inline distT="0" distB="0" distL="0" distR="0" wp14:anchorId="47858E5D" wp14:editId="1918463E">
            <wp:extent cx="5759450" cy="334645"/>
            <wp:effectExtent l="0" t="0" r="0" b="8255"/>
            <wp:docPr id="31848" name="Obrázek 3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34645"/>
                    </a:xfrm>
                    <a:prstGeom prst="rect">
                      <a:avLst/>
                    </a:prstGeom>
                  </pic:spPr>
                </pic:pic>
              </a:graphicData>
            </a:graphic>
          </wp:inline>
        </w:drawing>
      </w:r>
    </w:p>
    <w:p w:rsidR="00524052" w:rsidRDefault="00524052" w:rsidP="00F47370">
      <w:pPr>
        <w:rPr>
          <w:rFonts w:cstheme="minorHAnsi"/>
          <w:sz w:val="24"/>
          <w:szCs w:val="24"/>
        </w:rPr>
      </w:pPr>
    </w:p>
    <w:p w:rsidR="00524052" w:rsidRDefault="00F47370" w:rsidP="00F47370">
      <w:pPr>
        <w:rPr>
          <w:rFonts w:cstheme="minorHAnsi"/>
          <w:sz w:val="24"/>
          <w:szCs w:val="24"/>
        </w:rPr>
      </w:pPr>
      <w:r>
        <w:rPr>
          <w:rFonts w:cstheme="minorHAnsi"/>
          <w:sz w:val="24"/>
          <w:szCs w:val="24"/>
        </w:rPr>
        <w:t xml:space="preserve">Každý vnitřní vodovod musí být bezprostředně za vodoměrem vybaven zpětným ventilem, který zabezpečuje vnitřní </w:t>
      </w:r>
      <w:proofErr w:type="gramStart"/>
      <w:r>
        <w:rPr>
          <w:rFonts w:cstheme="minorHAnsi"/>
          <w:sz w:val="24"/>
          <w:szCs w:val="24"/>
        </w:rPr>
        <w:t>vodovod  proti</w:t>
      </w:r>
      <w:proofErr w:type="gramEnd"/>
      <w:r>
        <w:rPr>
          <w:rFonts w:cstheme="minorHAnsi"/>
          <w:sz w:val="24"/>
          <w:szCs w:val="24"/>
        </w:rPr>
        <w:t xml:space="preserve"> zpětnému proudění vody při poklesu tlaku ve vodovodní přípojce. </w:t>
      </w:r>
    </w:p>
    <w:p w:rsidR="00524052" w:rsidRDefault="00524052" w:rsidP="00F47370">
      <w:pPr>
        <w:rPr>
          <w:rFonts w:cstheme="minorHAnsi"/>
          <w:sz w:val="24"/>
          <w:szCs w:val="24"/>
        </w:rPr>
      </w:pPr>
    </w:p>
    <w:p w:rsidR="00524052" w:rsidRDefault="00524052" w:rsidP="00F47370">
      <w:pPr>
        <w:rPr>
          <w:rFonts w:cstheme="minorHAnsi"/>
          <w:sz w:val="24"/>
          <w:szCs w:val="24"/>
        </w:rPr>
      </w:pPr>
      <w:r>
        <w:rPr>
          <w:noProof/>
          <w:lang w:eastAsia="cs-CZ"/>
        </w:rPr>
        <w:lastRenderedPageBreak/>
        <w:drawing>
          <wp:inline distT="0" distB="0" distL="0" distR="0" wp14:anchorId="00722FFE" wp14:editId="55E096DA">
            <wp:extent cx="5339751" cy="3342790"/>
            <wp:effectExtent l="0" t="0" r="0" b="0"/>
            <wp:docPr id="31849" name="Obrázek 3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6740" cy="3359686"/>
                    </a:xfrm>
                    <a:prstGeom prst="rect">
                      <a:avLst/>
                    </a:prstGeom>
                  </pic:spPr>
                </pic:pic>
              </a:graphicData>
            </a:graphic>
          </wp:inline>
        </w:drawing>
      </w:r>
    </w:p>
    <w:p w:rsidR="00F47370" w:rsidRDefault="00F47370" w:rsidP="00F47370">
      <w:pPr>
        <w:rPr>
          <w:rFonts w:cstheme="minorHAnsi"/>
          <w:sz w:val="24"/>
          <w:szCs w:val="24"/>
        </w:rPr>
      </w:pPr>
    </w:p>
    <w:p w:rsidR="00524052" w:rsidRDefault="00524052" w:rsidP="00F47370">
      <w:pPr>
        <w:rPr>
          <w:b/>
          <w:sz w:val="32"/>
          <w:szCs w:val="32"/>
          <w:u w:val="single"/>
        </w:rPr>
      </w:pPr>
    </w:p>
    <w:p w:rsidR="00F47370" w:rsidRDefault="00F47370" w:rsidP="00F47370">
      <w:pPr>
        <w:rPr>
          <w:b/>
          <w:sz w:val="32"/>
          <w:szCs w:val="32"/>
          <w:u w:val="single"/>
        </w:rPr>
      </w:pPr>
      <w:r>
        <w:rPr>
          <w:b/>
          <w:sz w:val="32"/>
          <w:szCs w:val="32"/>
          <w:u w:val="single"/>
        </w:rPr>
        <w:t xml:space="preserve">ARMATURY NA VODOVODNÍM POTRUBÍ, Viz </w:t>
      </w:r>
      <w:proofErr w:type="gramStart"/>
      <w:r>
        <w:rPr>
          <w:b/>
          <w:sz w:val="32"/>
          <w:szCs w:val="32"/>
          <w:u w:val="single"/>
        </w:rPr>
        <w:t>Technologie</w:t>
      </w:r>
      <w:r w:rsidR="0007613A">
        <w:rPr>
          <w:b/>
          <w:sz w:val="32"/>
          <w:szCs w:val="32"/>
          <w:u w:val="single"/>
        </w:rPr>
        <w:t xml:space="preserve"> !!!!</w:t>
      </w:r>
      <w:proofErr w:type="gramEnd"/>
    </w:p>
    <w:p w:rsidR="00F47370" w:rsidRDefault="00F47370" w:rsidP="00F47370">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Vedení vnitřních vodovodů</w:t>
      </w:r>
    </w:p>
    <w:p w:rsidR="00F47370" w:rsidRDefault="00F47370" w:rsidP="00F47370">
      <w:pPr>
        <w:rPr>
          <w:rFonts w:ascii="Arial" w:hAnsi="Arial" w:cs="Arial"/>
          <w: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Jaké armatury nutno osadit na vodovodním potrubí:</w:t>
      </w:r>
    </w:p>
    <w:p w:rsidR="00F47370" w:rsidRDefault="0007613A" w:rsidP="00F47370">
      <w:pPr>
        <w:rPr>
          <w:rFonts w:cstheme="minorHAnsi"/>
          <w:sz w:val="24"/>
          <w:szCs w:val="24"/>
        </w:rPr>
      </w:pPr>
      <w:r>
        <w:rPr>
          <w:noProof/>
          <w:lang w:eastAsia="cs-CZ"/>
        </w:rPr>
        <w:drawing>
          <wp:inline distT="0" distB="0" distL="0" distR="0" wp14:anchorId="422DEF29" wp14:editId="3BD42A19">
            <wp:extent cx="5759450" cy="2738755"/>
            <wp:effectExtent l="0" t="0" r="0" b="4445"/>
            <wp:docPr id="31850" name="Obrázek 3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2738755"/>
                    </a:xfrm>
                    <a:prstGeom prst="rect">
                      <a:avLst/>
                    </a:prstGeom>
                  </pic:spPr>
                </pic:pic>
              </a:graphicData>
            </a:graphic>
          </wp:inline>
        </w:drawing>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r w:rsidR="00F47370">
        <w:rPr>
          <w:rFonts w:cstheme="minorHAnsi"/>
          <w:sz w:val="24"/>
          <w:szCs w:val="24"/>
        </w:rPr>
        <w:tab/>
      </w:r>
    </w:p>
    <w:p w:rsidR="00F47370" w:rsidRDefault="00F47370" w:rsidP="00F47370">
      <w:pPr>
        <w:rPr>
          <w:rFonts w:cstheme="minorHAnsi"/>
          <w:sz w:val="24"/>
          <w:szCs w:val="24"/>
        </w:rPr>
      </w:pPr>
    </w:p>
    <w:p w:rsidR="00F47370" w:rsidRDefault="00F47370" w:rsidP="00F47370">
      <w:pPr>
        <w:rPr>
          <w:rFonts w:cstheme="minorHAnsi"/>
          <w:sz w:val="24"/>
          <w:szCs w:val="24"/>
        </w:rPr>
      </w:pPr>
    </w:p>
    <w:p w:rsidR="0007613A" w:rsidRDefault="0007613A" w:rsidP="00F47370">
      <w:pPr>
        <w:rPr>
          <w:rFonts w:cstheme="minorHAnsi"/>
          <w:sz w:val="24"/>
          <w:szCs w:val="24"/>
        </w:rPr>
      </w:pPr>
    </w:p>
    <w:p w:rsidR="0007613A" w:rsidRDefault="0007613A" w:rsidP="00F47370">
      <w:pPr>
        <w:rPr>
          <w:rFonts w:cstheme="minorHAnsi"/>
          <w:sz w:val="24"/>
          <w:szCs w:val="24"/>
        </w:rPr>
      </w:pPr>
    </w:p>
    <w:p w:rsidR="0007613A" w:rsidRDefault="0007613A" w:rsidP="00F47370">
      <w:pPr>
        <w:rPr>
          <w:rFonts w:cstheme="minorHAnsi"/>
          <w:sz w:val="24"/>
          <w:szCs w:val="24"/>
        </w:rPr>
      </w:pPr>
    </w:p>
    <w:p w:rsidR="0007613A" w:rsidRDefault="0007613A" w:rsidP="00F47370">
      <w:pPr>
        <w:rPr>
          <w:rFonts w:cstheme="minorHAnsi"/>
          <w:sz w:val="24"/>
          <w:szCs w:val="24"/>
        </w:rPr>
      </w:pPr>
    </w:p>
    <w:p w:rsidR="00F47370" w:rsidRPr="001C2FD9" w:rsidRDefault="00F47370" w:rsidP="00F47370">
      <w:pPr>
        <w:rPr>
          <w:b/>
          <w:sz w:val="28"/>
          <w:szCs w:val="28"/>
          <w:u w:val="single"/>
        </w:rPr>
      </w:pPr>
      <w:r w:rsidRPr="001C2FD9">
        <w:rPr>
          <w:b/>
          <w:sz w:val="28"/>
          <w:szCs w:val="28"/>
          <w:u w:val="single"/>
        </w:rPr>
        <w:lastRenderedPageBreak/>
        <w:t>Rozdělení armatur podle funkce</w:t>
      </w:r>
    </w:p>
    <w:p w:rsidR="00F47370" w:rsidRDefault="0007613A" w:rsidP="00F47370">
      <w:pPr>
        <w:rPr>
          <w:rFonts w:cstheme="minorHAnsi"/>
          <w:sz w:val="24"/>
          <w:szCs w:val="24"/>
        </w:rPr>
      </w:pPr>
      <w:r>
        <w:rPr>
          <w:noProof/>
          <w:lang w:eastAsia="cs-CZ"/>
        </w:rPr>
        <w:drawing>
          <wp:inline distT="0" distB="0" distL="0" distR="0" wp14:anchorId="18896026" wp14:editId="7B97ABCA">
            <wp:extent cx="4095750" cy="209550"/>
            <wp:effectExtent l="0" t="0" r="0" b="0"/>
            <wp:docPr id="31851" name="Obráze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95750" cy="209550"/>
                    </a:xfrm>
                    <a:prstGeom prst="rect">
                      <a:avLst/>
                    </a:prstGeom>
                  </pic:spPr>
                </pic:pic>
              </a:graphicData>
            </a:graphic>
          </wp:inline>
        </w:drawing>
      </w:r>
    </w:p>
    <w:p w:rsidR="00F47370" w:rsidRDefault="00F47370" w:rsidP="00F47370">
      <w:pPr>
        <w:rPr>
          <w:b/>
          <w:sz w:val="28"/>
          <w:szCs w:val="28"/>
          <w:u w:val="single"/>
        </w:rPr>
      </w:pPr>
    </w:p>
    <w:p w:rsidR="00F47370" w:rsidRDefault="00F47370" w:rsidP="00F47370">
      <w:pPr>
        <w:rPr>
          <w:b/>
          <w:sz w:val="28"/>
          <w:szCs w:val="28"/>
          <w:u w:val="single"/>
        </w:rPr>
      </w:pPr>
    </w:p>
    <w:p w:rsidR="00F47370" w:rsidRPr="001C2FD9" w:rsidRDefault="00F47370" w:rsidP="00F47370">
      <w:pPr>
        <w:rPr>
          <w:b/>
          <w:sz w:val="28"/>
          <w:szCs w:val="28"/>
          <w:u w:val="single"/>
        </w:rPr>
      </w:pPr>
      <w:r w:rsidRPr="001C2FD9">
        <w:rPr>
          <w:b/>
          <w:sz w:val="28"/>
          <w:szCs w:val="28"/>
          <w:u w:val="single"/>
        </w:rPr>
        <w:t>Rozdělení armatur podle konstrukce</w:t>
      </w:r>
    </w:p>
    <w:p w:rsidR="00F47370" w:rsidRDefault="0007613A" w:rsidP="00F47370">
      <w:pPr>
        <w:rPr>
          <w:rFonts w:cstheme="minorHAnsi"/>
          <w:sz w:val="24"/>
          <w:szCs w:val="24"/>
        </w:rPr>
      </w:pPr>
      <w:r>
        <w:rPr>
          <w:noProof/>
          <w:lang w:eastAsia="cs-CZ"/>
        </w:rPr>
        <w:drawing>
          <wp:inline distT="0" distB="0" distL="0" distR="0" wp14:anchorId="239779CE" wp14:editId="1F7A87FF">
            <wp:extent cx="2419350" cy="238125"/>
            <wp:effectExtent l="0" t="0" r="0" b="9525"/>
            <wp:docPr id="31852" name="Obrázek 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19350" cy="238125"/>
                    </a:xfrm>
                    <a:prstGeom prst="rect">
                      <a:avLst/>
                    </a:prstGeom>
                  </pic:spPr>
                </pic:pic>
              </a:graphicData>
            </a:graphic>
          </wp:inline>
        </w:drawing>
      </w:r>
    </w:p>
    <w:p w:rsidR="0007613A" w:rsidRDefault="0007613A" w:rsidP="00F47370">
      <w:pPr>
        <w:rPr>
          <w:rFonts w:cstheme="minorHAnsi"/>
          <w:sz w:val="24"/>
          <w:szCs w:val="24"/>
        </w:rPr>
      </w:pPr>
    </w:p>
    <w:p w:rsidR="0007613A" w:rsidRDefault="0007613A" w:rsidP="00F47370">
      <w:pPr>
        <w:rPr>
          <w:b/>
          <w:sz w:val="32"/>
          <w:szCs w:val="32"/>
          <w:u w:val="single"/>
        </w:rPr>
      </w:pPr>
    </w:p>
    <w:p w:rsidR="00F47370" w:rsidRPr="0009120B" w:rsidRDefault="00F47370" w:rsidP="00F47370">
      <w:pPr>
        <w:rPr>
          <w:b/>
          <w:sz w:val="32"/>
          <w:szCs w:val="32"/>
          <w:u w:val="single"/>
        </w:rPr>
      </w:pPr>
      <w:r w:rsidRPr="0009120B">
        <w:rPr>
          <w:b/>
          <w:sz w:val="32"/>
          <w:szCs w:val="32"/>
          <w:u w:val="single"/>
        </w:rPr>
        <w:t>POTRUBÍ</w:t>
      </w:r>
    </w:p>
    <w:p w:rsidR="00F47370" w:rsidRDefault="00F47370" w:rsidP="00F47370">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Vedení vnitřních vodovodů</w:t>
      </w:r>
    </w:p>
    <w:p w:rsidR="00F47370" w:rsidRDefault="00F47370" w:rsidP="00F47370">
      <w:pPr>
        <w:rPr>
          <w:rFonts w:cstheme="minorHAnsi"/>
          <w:sz w:val="24"/>
          <w:szCs w:val="24"/>
        </w:rPr>
      </w:pPr>
    </w:p>
    <w:p w:rsidR="005D5F10" w:rsidRDefault="005D5F10" w:rsidP="005D5F10">
      <w:pPr>
        <w:rPr>
          <w:rFonts w:cstheme="minorHAnsi"/>
          <w:sz w:val="24"/>
          <w:szCs w:val="24"/>
        </w:rPr>
      </w:pPr>
      <w:r w:rsidRPr="00D739CA">
        <w:rPr>
          <w:rFonts w:cstheme="minorHAnsi"/>
          <w:b/>
          <w:sz w:val="24"/>
          <w:szCs w:val="24"/>
        </w:rPr>
        <w:t>DN</w:t>
      </w:r>
      <w:r>
        <w:rPr>
          <w:rFonts w:cstheme="minorHAnsi"/>
          <w:sz w:val="24"/>
          <w:szCs w:val="24"/>
        </w:rPr>
        <w:t>: označení velikosti průřezu DN 10, 15, 20, 25, 32, 40, 50, 65, 70, atd.</w:t>
      </w:r>
    </w:p>
    <w:p w:rsidR="005D5F10" w:rsidRDefault="005D5F10" w:rsidP="005D5F10">
      <w:pPr>
        <w:rPr>
          <w:rFonts w:cstheme="minorHAnsi"/>
          <w:sz w:val="24"/>
          <w:szCs w:val="24"/>
        </w:rPr>
      </w:pPr>
      <w:proofErr w:type="spellStart"/>
      <w:r w:rsidRPr="00D739CA">
        <w:rPr>
          <w:rFonts w:cstheme="minorHAnsi"/>
          <w:b/>
          <w:sz w:val="24"/>
          <w:szCs w:val="24"/>
        </w:rPr>
        <w:t>Dxt</w:t>
      </w:r>
      <w:proofErr w:type="spellEnd"/>
      <w:r>
        <w:rPr>
          <w:rFonts w:cstheme="minorHAnsi"/>
          <w:sz w:val="24"/>
          <w:szCs w:val="24"/>
        </w:rPr>
        <w:t>: toto označení se používá u plasto</w:t>
      </w:r>
      <w:r w:rsidR="0007613A">
        <w:rPr>
          <w:rFonts w:cstheme="minorHAnsi"/>
          <w:sz w:val="24"/>
          <w:szCs w:val="24"/>
        </w:rPr>
        <w:t>v</w:t>
      </w:r>
      <w:r>
        <w:rPr>
          <w:rFonts w:cstheme="minorHAnsi"/>
          <w:sz w:val="24"/>
          <w:szCs w:val="24"/>
        </w:rPr>
        <w:t>ých a měděných potrubí.</w:t>
      </w:r>
      <w:r w:rsidRPr="00D739CA">
        <w:rPr>
          <w:rFonts w:cstheme="minorHAnsi"/>
          <w:sz w:val="24"/>
          <w:szCs w:val="24"/>
        </w:rPr>
        <w:t xml:space="preserve"> </w:t>
      </w:r>
    </w:p>
    <w:p w:rsidR="005D5F10" w:rsidRDefault="005D5F10" w:rsidP="005D5F10">
      <w:pPr>
        <w:rPr>
          <w:rFonts w:cstheme="minorHAnsi"/>
          <w:sz w:val="24"/>
          <w:szCs w:val="24"/>
        </w:rPr>
      </w:pPr>
      <w:r w:rsidRPr="00D739CA">
        <w:rPr>
          <w:rFonts w:cstheme="minorHAnsi"/>
          <w:b/>
          <w:sz w:val="24"/>
          <w:szCs w:val="24"/>
        </w:rPr>
        <w:t>PN</w:t>
      </w:r>
      <w:r>
        <w:rPr>
          <w:rFonts w:cstheme="minorHAnsi"/>
          <w:sz w:val="24"/>
          <w:szCs w:val="24"/>
        </w:rPr>
        <w:t xml:space="preserve">: tlaková řada, např. PN 4 odpovídá max. dovolenému přetlaku 0,4 </w:t>
      </w:r>
      <w:proofErr w:type="spellStart"/>
      <w:r>
        <w:rPr>
          <w:rFonts w:cstheme="minorHAnsi"/>
          <w:sz w:val="24"/>
          <w:szCs w:val="24"/>
        </w:rPr>
        <w:t>MPa</w:t>
      </w:r>
      <w:proofErr w:type="spellEnd"/>
    </w:p>
    <w:p w:rsidR="005D5F10" w:rsidRDefault="005D5F1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Poznámka: Dnes je tlaková řada PN nahrazena označením S nebo SDR.</w:t>
      </w:r>
    </w:p>
    <w:p w:rsidR="00F47370" w:rsidRDefault="006A2FB5" w:rsidP="00F47370">
      <w:pPr>
        <w:rPr>
          <w:rFonts w:cstheme="minorHAnsi"/>
          <w:sz w:val="24"/>
          <w:szCs w:val="24"/>
        </w:rPr>
      </w:pPr>
      <w:hyperlink r:id="rId29" w:history="1">
        <w:r w:rsidR="00F47370" w:rsidRPr="0010166F">
          <w:rPr>
            <w:rStyle w:val="Hypertextovodkaz"/>
            <w:rFonts w:cstheme="minorHAnsi"/>
            <w:sz w:val="24"/>
            <w:szCs w:val="24"/>
          </w:rPr>
          <w:t>http://www.ekoplastik.cz/?page=cz,90&amp;oznac=tlakov%C3%A1%20%C5%99ada%20SDR</w:t>
        </w:r>
      </w:hyperlink>
    </w:p>
    <w:p w:rsidR="00F47370" w:rsidRDefault="00F47370" w:rsidP="00F47370">
      <w:r>
        <w:rPr>
          <w:rStyle w:val="Siln"/>
        </w:rPr>
        <w:t>S = (SDR-1)/2, SDR</w:t>
      </w:r>
      <w:r>
        <w:t xml:space="preserve"> je přibližně </w:t>
      </w:r>
      <w:r>
        <w:rPr>
          <w:rStyle w:val="Siln"/>
        </w:rPr>
        <w:t>D/t</w:t>
      </w:r>
      <w:r>
        <w:t xml:space="preserve">   kde D … vnější průměr trubky, t…tloušťka stěny trubky</w:t>
      </w:r>
    </w:p>
    <w:p w:rsidR="00F47370" w:rsidRDefault="00F47370" w:rsidP="00F47370"/>
    <w:p w:rsidR="00F47370" w:rsidRDefault="00F47370" w:rsidP="00F47370">
      <w:r>
        <w:t>Po přechodné období byla v německé normě DIN 8077/1997 uváděna tabulka pro převod  PN, S a SDR, jednotně pro tři typy polypropylenu:  PP-H, PP-B, PP-R:</w:t>
      </w:r>
    </w:p>
    <w:p w:rsidR="00F47370" w:rsidRDefault="00F47370" w:rsidP="00F47370"/>
    <w:p w:rsidR="00F47370" w:rsidRDefault="00F47370" w:rsidP="00F47370"/>
    <w:p w:rsidR="00F47370" w:rsidRDefault="00F47370" w:rsidP="00F47370">
      <w:pPr>
        <w:rPr>
          <w:rFonts w:cstheme="minorHAnsi"/>
          <w:sz w:val="24"/>
          <w:szCs w:val="24"/>
        </w:rPr>
      </w:pPr>
      <w:r>
        <w:rPr>
          <w:noProof/>
          <w:lang w:eastAsia="cs-CZ"/>
        </w:rPr>
        <w:drawing>
          <wp:inline distT="0" distB="0" distL="0" distR="0" wp14:anchorId="76DD8FAA" wp14:editId="2CDD5AAE">
            <wp:extent cx="5178829" cy="1056904"/>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23506" t="40721" r="41132" b="50259"/>
                    <a:stretch/>
                  </pic:blipFill>
                  <pic:spPr bwMode="auto">
                    <a:xfrm>
                      <a:off x="0" y="0"/>
                      <a:ext cx="5178906" cy="1056920"/>
                    </a:xfrm>
                    <a:prstGeom prst="rect">
                      <a:avLst/>
                    </a:prstGeom>
                    <a:ln>
                      <a:noFill/>
                    </a:ln>
                    <a:extLst>
                      <a:ext uri="{53640926-AAD7-44D8-BBD7-CCE9431645EC}">
                        <a14:shadowObscured xmlns:a14="http://schemas.microsoft.com/office/drawing/2010/main"/>
                      </a:ext>
                    </a:extLst>
                  </pic:spPr>
                </pic:pic>
              </a:graphicData>
            </a:graphic>
          </wp:inline>
        </w:drawing>
      </w:r>
    </w:p>
    <w:p w:rsidR="00F47370" w:rsidRDefault="00F47370" w:rsidP="00F47370">
      <w:pPr>
        <w:rPr>
          <w:rFonts w:cstheme="minorHAnsi"/>
          <w:sz w:val="24"/>
          <w:szCs w:val="24"/>
        </w:rPr>
      </w:pPr>
    </w:p>
    <w:p w:rsidR="00F47370" w:rsidRDefault="00F47370" w:rsidP="00F47370">
      <w:pPr>
        <w:rPr>
          <w:rFonts w:cstheme="minorHAnsi"/>
          <w:sz w:val="24"/>
          <w:szCs w:val="24"/>
        </w:rPr>
      </w:pPr>
    </w:p>
    <w:p w:rsidR="0053135B" w:rsidRDefault="0053135B" w:rsidP="0053135B">
      <w:pPr>
        <w:rPr>
          <w:rFonts w:cstheme="minorHAnsi"/>
          <w:sz w:val="24"/>
          <w:szCs w:val="24"/>
        </w:rPr>
      </w:pPr>
      <w:r>
        <w:rPr>
          <w:rFonts w:cstheme="minorHAnsi"/>
          <w:sz w:val="24"/>
          <w:szCs w:val="24"/>
        </w:rPr>
        <w:t>GASCONTROL</w:t>
      </w:r>
    </w:p>
    <w:p w:rsidR="0053135B" w:rsidRDefault="006A2FB5" w:rsidP="0053135B">
      <w:pPr>
        <w:rPr>
          <w:rFonts w:cstheme="minorHAnsi"/>
          <w:sz w:val="24"/>
          <w:szCs w:val="24"/>
        </w:rPr>
      </w:pPr>
      <w:hyperlink r:id="rId31" w:history="1">
        <w:r w:rsidR="0053135B" w:rsidRPr="00A77A56">
          <w:rPr>
            <w:rStyle w:val="Hypertextovodkaz"/>
            <w:rFonts w:cstheme="minorHAnsi"/>
            <w:sz w:val="24"/>
            <w:szCs w:val="24"/>
          </w:rPr>
          <w:t>http://www.gascontrolplast.cz/pe-potrubi/voda-kanalizace/</w:t>
        </w:r>
      </w:hyperlink>
    </w:p>
    <w:p w:rsidR="0053135B" w:rsidRDefault="0053135B" w:rsidP="0053135B">
      <w:pPr>
        <w:rPr>
          <w:rFonts w:cstheme="minorHAnsi"/>
          <w:sz w:val="24"/>
          <w:szCs w:val="24"/>
        </w:rPr>
      </w:pPr>
    </w:p>
    <w:p w:rsidR="0053135B" w:rsidRDefault="0053135B" w:rsidP="0053135B">
      <w:pPr>
        <w:ind w:left="5664" w:firstLine="708"/>
        <w:rPr>
          <w:rFonts w:cstheme="minorHAnsi"/>
          <w:sz w:val="24"/>
          <w:szCs w:val="24"/>
        </w:rPr>
      </w:pPr>
    </w:p>
    <w:p w:rsidR="0053135B" w:rsidRDefault="0053135B" w:rsidP="0053135B">
      <w:pPr>
        <w:rPr>
          <w:rFonts w:cstheme="minorHAnsi"/>
          <w:sz w:val="24"/>
          <w:szCs w:val="24"/>
        </w:rPr>
      </w:pPr>
      <w:r>
        <w:rPr>
          <w:noProof/>
          <w:lang w:eastAsia="cs-CZ"/>
        </w:rPr>
        <w:drawing>
          <wp:inline distT="0" distB="0" distL="0" distR="0" wp14:anchorId="5456BB89" wp14:editId="1E655E19">
            <wp:extent cx="4754880" cy="1734719"/>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66454" cy="1738942"/>
                    </a:xfrm>
                    <a:prstGeom prst="rect">
                      <a:avLst/>
                    </a:prstGeom>
                  </pic:spPr>
                </pic:pic>
              </a:graphicData>
            </a:graphic>
          </wp:inline>
        </w:drawing>
      </w:r>
    </w:p>
    <w:p w:rsidR="0053135B" w:rsidRDefault="0053135B" w:rsidP="0053135B">
      <w:pPr>
        <w:rPr>
          <w:rFonts w:cstheme="minorHAnsi"/>
          <w:sz w:val="24"/>
          <w:szCs w:val="24"/>
        </w:rPr>
      </w:pPr>
    </w:p>
    <w:p w:rsidR="00BF74B6" w:rsidRDefault="00BF74B6" w:rsidP="00F47370">
      <w:pPr>
        <w:rPr>
          <w:b/>
          <w:sz w:val="28"/>
          <w:szCs w:val="28"/>
          <w:u w:val="single"/>
        </w:rPr>
      </w:pPr>
    </w:p>
    <w:p w:rsidR="00F47370" w:rsidRPr="0009120B" w:rsidRDefault="00F47370" w:rsidP="00F47370">
      <w:pPr>
        <w:rPr>
          <w:b/>
          <w:sz w:val="28"/>
          <w:szCs w:val="28"/>
          <w:u w:val="single"/>
        </w:rPr>
      </w:pPr>
      <w:r w:rsidRPr="0009120B">
        <w:rPr>
          <w:b/>
          <w:sz w:val="28"/>
          <w:szCs w:val="28"/>
          <w:u w:val="single"/>
        </w:rPr>
        <w:lastRenderedPageBreak/>
        <w:t xml:space="preserve">Kovové </w:t>
      </w:r>
      <w:proofErr w:type="gramStart"/>
      <w:r w:rsidRPr="0009120B">
        <w:rPr>
          <w:b/>
          <w:sz w:val="28"/>
          <w:szCs w:val="28"/>
          <w:u w:val="single"/>
        </w:rPr>
        <w:t>potrubí</w:t>
      </w:r>
      <w:r>
        <w:rPr>
          <w:b/>
          <w:sz w:val="28"/>
          <w:szCs w:val="28"/>
          <w:u w:val="single"/>
        </w:rPr>
        <w:t xml:space="preserve">  122</w:t>
      </w:r>
      <w:proofErr w:type="gramEnd"/>
    </w:p>
    <w:p w:rsidR="00F47370" w:rsidRPr="004A5EEF" w:rsidRDefault="00F47370" w:rsidP="00F47370">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w:t>
      </w:r>
      <w:r w:rsidRPr="00D87DAD">
        <w:rPr>
          <w:rFonts w:ascii="Arial" w:hAnsi="Arial" w:cs="Arial"/>
          <w:i/>
          <w:sz w:val="24"/>
          <w:szCs w:val="24"/>
          <w:highlight w:val="yellow"/>
        </w:rPr>
        <w:t>edení vnitřních vodovodů</w:t>
      </w:r>
      <w:r>
        <w:rPr>
          <w:rFonts w:ascii="Arial" w:hAnsi="Arial" w:cs="Arial"/>
          <w:i/>
          <w:sz w:val="24"/>
          <w:szCs w:val="24"/>
          <w:highlight w:val="yellow"/>
        </w:rPr>
        <w:t xml:space="preserve"> </w:t>
      </w:r>
    </w:p>
    <w:p w:rsidR="00F47370" w:rsidRDefault="00F47370" w:rsidP="00F47370">
      <w:pPr>
        <w:rPr>
          <w:rFonts w:cstheme="minorHAnsi"/>
          <w:sz w:val="24"/>
          <w:szCs w:val="24"/>
        </w:rPr>
      </w:pPr>
    </w:p>
    <w:p w:rsidR="0053135B" w:rsidRPr="0009120B" w:rsidRDefault="0053135B" w:rsidP="0053135B">
      <w:pPr>
        <w:rPr>
          <w:rFonts w:cstheme="minorHAnsi"/>
          <w:b/>
          <w:sz w:val="28"/>
          <w:szCs w:val="28"/>
        </w:rPr>
      </w:pPr>
      <w:r w:rsidRPr="0009120B">
        <w:rPr>
          <w:rFonts w:cstheme="minorHAnsi"/>
          <w:b/>
          <w:sz w:val="28"/>
          <w:szCs w:val="28"/>
        </w:rPr>
        <w:t>Litinové</w:t>
      </w:r>
      <w:r>
        <w:rPr>
          <w:rFonts w:cstheme="minorHAnsi"/>
          <w:b/>
          <w:sz w:val="28"/>
          <w:szCs w:val="28"/>
        </w:rPr>
        <w:t xml:space="preserve"> – tlaková – tvárná litina</w:t>
      </w:r>
    </w:p>
    <w:p w:rsidR="0053135B" w:rsidRDefault="0053135B" w:rsidP="0053135B">
      <w:pPr>
        <w:rPr>
          <w:rFonts w:cstheme="minorHAnsi"/>
          <w:sz w:val="24"/>
          <w:szCs w:val="24"/>
        </w:rPr>
      </w:pPr>
      <w:r>
        <w:rPr>
          <w:rFonts w:cstheme="minorHAnsi"/>
          <w:sz w:val="24"/>
          <w:szCs w:val="24"/>
        </w:rPr>
        <w:t>Použití: Venkovní vodovody a vodovodní přípojky s průměrem nad DN 80</w:t>
      </w:r>
    </w:p>
    <w:p w:rsidR="0053135B" w:rsidRPr="00CB1586" w:rsidRDefault="0053135B" w:rsidP="0053135B">
      <w:pPr>
        <w:rPr>
          <w:rFonts w:cstheme="minorHAnsi"/>
          <w:sz w:val="24"/>
          <w:szCs w:val="24"/>
        </w:rPr>
      </w:pPr>
      <w:r w:rsidRPr="00CB1586">
        <w:rPr>
          <w:rFonts w:cstheme="minorHAnsi"/>
          <w:sz w:val="24"/>
          <w:szCs w:val="24"/>
        </w:rPr>
        <w:t>Tvárná litina, vyrábí se speciální ochranou proti korozi, vnitřní povrch se upravuje cementovou vystýlkou</w:t>
      </w:r>
      <w:r>
        <w:rPr>
          <w:rFonts w:cstheme="minorHAnsi"/>
          <w:sz w:val="24"/>
          <w:szCs w:val="24"/>
        </w:rPr>
        <w:t xml:space="preserve">.   </w:t>
      </w:r>
      <w:r w:rsidRPr="00CB1586">
        <w:rPr>
          <w:rFonts w:cstheme="minorHAnsi"/>
          <w:sz w:val="24"/>
          <w:szCs w:val="24"/>
        </w:rPr>
        <w:t>DN 700 až 2000</w:t>
      </w:r>
    </w:p>
    <w:p w:rsidR="0053135B" w:rsidRDefault="0053135B" w:rsidP="0053135B">
      <w:pPr>
        <w:rPr>
          <w:rFonts w:cstheme="minorHAnsi"/>
          <w:sz w:val="24"/>
          <w:szCs w:val="24"/>
        </w:rPr>
      </w:pPr>
    </w:p>
    <w:p w:rsidR="0053135B" w:rsidRPr="00EB2F24" w:rsidRDefault="0053135B" w:rsidP="0053135B">
      <w:pPr>
        <w:rPr>
          <w:sz w:val="24"/>
          <w:szCs w:val="24"/>
        </w:rPr>
      </w:pPr>
      <w:r w:rsidRPr="00EB2F24">
        <w:rPr>
          <w:b/>
          <w:sz w:val="24"/>
          <w:szCs w:val="24"/>
        </w:rPr>
        <w:t xml:space="preserve">Šedá litina – charakteristika: </w:t>
      </w:r>
      <w:r w:rsidRPr="00EB2F24">
        <w:rPr>
          <w:sz w:val="24"/>
          <w:szCs w:val="24"/>
        </w:rPr>
        <w:t xml:space="preserve">uhlík je ve formě lamel, které způsobují křehkost materiálu. </w:t>
      </w:r>
    </w:p>
    <w:p w:rsidR="0053135B" w:rsidRPr="00EB2F24" w:rsidRDefault="0053135B" w:rsidP="0053135B">
      <w:pPr>
        <w:rPr>
          <w:sz w:val="24"/>
          <w:szCs w:val="24"/>
        </w:rPr>
      </w:pPr>
      <w:r w:rsidRPr="00EB2F24">
        <w:rPr>
          <w:b/>
          <w:sz w:val="24"/>
          <w:szCs w:val="24"/>
        </w:rPr>
        <w:t xml:space="preserve">Tvárná litina – charakteristika: </w:t>
      </w:r>
      <w:r w:rsidRPr="00EB2F24">
        <w:rPr>
          <w:sz w:val="24"/>
          <w:szCs w:val="24"/>
        </w:rPr>
        <w:t xml:space="preserve">uhlík tvoří malé kuličky, které zamezují šíření lomu a materiál je méně křehký a více pevný a tvárný. </w:t>
      </w:r>
    </w:p>
    <w:p w:rsidR="0053135B" w:rsidRPr="00EB2F24" w:rsidRDefault="0053135B" w:rsidP="0053135B">
      <w:pPr>
        <w:rPr>
          <w:sz w:val="24"/>
          <w:szCs w:val="24"/>
        </w:rPr>
      </w:pPr>
      <w:r w:rsidRPr="00EB2F24">
        <w:rPr>
          <w:sz w:val="24"/>
          <w:szCs w:val="24"/>
        </w:rPr>
        <w:t xml:space="preserve">Od </w:t>
      </w:r>
      <w:proofErr w:type="gramStart"/>
      <w:r w:rsidRPr="00EB2F24">
        <w:rPr>
          <w:sz w:val="24"/>
          <w:szCs w:val="24"/>
        </w:rPr>
        <w:t>60-tých</w:t>
      </w:r>
      <w:proofErr w:type="gramEnd"/>
      <w:r w:rsidRPr="00EB2F24">
        <w:rPr>
          <w:sz w:val="24"/>
          <w:szCs w:val="24"/>
        </w:rPr>
        <w:t xml:space="preserve"> let minulého století se používá k výrobě vodovodního potrubí výhradně tvárná litina. </w:t>
      </w:r>
    </w:p>
    <w:p w:rsidR="0053135B" w:rsidRPr="00EB2F24" w:rsidRDefault="0053135B" w:rsidP="0053135B">
      <w:pPr>
        <w:rPr>
          <w:sz w:val="24"/>
          <w:szCs w:val="24"/>
        </w:rPr>
      </w:pPr>
      <w:r w:rsidRPr="00EB2F24">
        <w:rPr>
          <w:sz w:val="24"/>
          <w:szCs w:val="24"/>
        </w:rPr>
        <w:t xml:space="preserve">Zdroj: </w:t>
      </w:r>
      <w:hyperlink r:id="rId33" w:history="1">
        <w:r w:rsidRPr="00EB2F24">
          <w:rPr>
            <w:rStyle w:val="Hypertextovodkaz"/>
            <w:sz w:val="24"/>
            <w:szCs w:val="24"/>
          </w:rPr>
          <w:t>http://www.vodarenstvi.cz/2017/11/27/pipelife-proc-praskaji-v-zime-vodovody/</w:t>
        </w:r>
      </w:hyperlink>
    </w:p>
    <w:p w:rsidR="0053135B" w:rsidRPr="00EB2F24" w:rsidRDefault="0053135B" w:rsidP="0053135B">
      <w:pPr>
        <w:rPr>
          <w:b/>
          <w:sz w:val="24"/>
          <w:szCs w:val="24"/>
          <w:u w:val="single"/>
        </w:rPr>
      </w:pPr>
      <w:r>
        <w:rPr>
          <w:noProof/>
          <w:lang w:eastAsia="cs-CZ"/>
        </w:rPr>
        <w:drawing>
          <wp:inline distT="0" distB="0" distL="0" distR="0" wp14:anchorId="2E5ECAA1" wp14:editId="059043D4">
            <wp:extent cx="5759450" cy="1242695"/>
            <wp:effectExtent l="0" t="0" r="0" b="0"/>
            <wp:docPr id="31841" name="Obrázek 3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59450" cy="1242695"/>
                    </a:xfrm>
                    <a:prstGeom prst="rect">
                      <a:avLst/>
                    </a:prstGeom>
                  </pic:spPr>
                </pic:pic>
              </a:graphicData>
            </a:graphic>
          </wp:inline>
        </w:drawing>
      </w:r>
    </w:p>
    <w:p w:rsidR="0053135B" w:rsidRPr="00C631C5" w:rsidRDefault="0053135B" w:rsidP="0053135B">
      <w:pPr>
        <w:rPr>
          <w:sz w:val="24"/>
          <w:szCs w:val="24"/>
        </w:rPr>
      </w:pPr>
      <w:r w:rsidRPr="00C631C5">
        <w:rPr>
          <w:sz w:val="24"/>
          <w:szCs w:val="24"/>
        </w:rPr>
        <w:t xml:space="preserve">Zdroj: </w:t>
      </w:r>
      <w:hyperlink r:id="rId35" w:history="1">
        <w:r w:rsidRPr="00C631C5">
          <w:rPr>
            <w:rStyle w:val="Hypertextovodkaz"/>
            <w:sz w:val="24"/>
            <w:szCs w:val="24"/>
          </w:rPr>
          <w:t>http://www.duktus.cz/prospekt_dok/Cenik_Duktus.pdf</w:t>
        </w:r>
      </w:hyperlink>
    </w:p>
    <w:p w:rsidR="0053135B" w:rsidRDefault="0053135B" w:rsidP="0053135B">
      <w:pPr>
        <w:rPr>
          <w:rFonts w:cstheme="minorHAnsi"/>
          <w:sz w:val="24"/>
          <w:szCs w:val="24"/>
        </w:rPr>
      </w:pPr>
    </w:p>
    <w:p w:rsidR="0053135B" w:rsidRDefault="0053135B" w:rsidP="0053135B">
      <w:pPr>
        <w:rPr>
          <w:rFonts w:cstheme="minorHAnsi"/>
          <w:b/>
          <w:sz w:val="28"/>
          <w:szCs w:val="28"/>
        </w:rPr>
      </w:pPr>
    </w:p>
    <w:p w:rsidR="0053135B" w:rsidRPr="0009120B" w:rsidRDefault="0053135B" w:rsidP="0053135B">
      <w:pPr>
        <w:rPr>
          <w:rFonts w:cstheme="minorHAnsi"/>
          <w:b/>
          <w:sz w:val="28"/>
          <w:szCs w:val="28"/>
        </w:rPr>
      </w:pPr>
      <w:r w:rsidRPr="0009120B">
        <w:rPr>
          <w:rFonts w:cstheme="minorHAnsi"/>
          <w:b/>
          <w:sz w:val="28"/>
          <w:szCs w:val="28"/>
        </w:rPr>
        <w:t>Ocelové:</w:t>
      </w:r>
    </w:p>
    <w:p w:rsidR="0053135B" w:rsidRDefault="0053135B" w:rsidP="0053135B">
      <w:pPr>
        <w:rPr>
          <w:rFonts w:cstheme="minorHAnsi"/>
          <w:sz w:val="24"/>
          <w:szCs w:val="24"/>
        </w:rPr>
      </w:pPr>
      <w:r>
        <w:rPr>
          <w:rFonts w:cstheme="minorHAnsi"/>
          <w:sz w:val="24"/>
          <w:szCs w:val="24"/>
        </w:rPr>
        <w:t>Výroba: válcováním (trubky bezešvé) nebo svařováním.</w:t>
      </w:r>
    </w:p>
    <w:p w:rsidR="0053135B" w:rsidRDefault="0053135B" w:rsidP="0053135B">
      <w:pPr>
        <w:rPr>
          <w:rFonts w:cstheme="minorHAnsi"/>
          <w:sz w:val="24"/>
          <w:szCs w:val="24"/>
        </w:rPr>
      </w:pPr>
      <w:r>
        <w:rPr>
          <w:rFonts w:cstheme="minorHAnsi"/>
          <w:sz w:val="24"/>
          <w:szCs w:val="24"/>
        </w:rPr>
        <w:t xml:space="preserve">Existují: </w:t>
      </w:r>
    </w:p>
    <w:p w:rsidR="0053135B" w:rsidRDefault="0053135B" w:rsidP="0053135B">
      <w:pPr>
        <w:rPr>
          <w:rFonts w:cstheme="minorHAnsi"/>
          <w:sz w:val="24"/>
          <w:szCs w:val="24"/>
        </w:rPr>
      </w:pPr>
      <w:r>
        <w:rPr>
          <w:rFonts w:cstheme="minorHAnsi"/>
          <w:sz w:val="24"/>
          <w:szCs w:val="24"/>
        </w:rPr>
        <w:t>- Závitové bezešvé, nejčastěji do DN 50</w:t>
      </w:r>
    </w:p>
    <w:p w:rsidR="0053135B" w:rsidRDefault="0053135B" w:rsidP="0053135B">
      <w:pPr>
        <w:rPr>
          <w:rFonts w:cstheme="minorHAnsi"/>
          <w:sz w:val="24"/>
          <w:szCs w:val="24"/>
        </w:rPr>
      </w:pPr>
      <w:r>
        <w:rPr>
          <w:rFonts w:cstheme="minorHAnsi"/>
          <w:sz w:val="24"/>
          <w:szCs w:val="24"/>
        </w:rPr>
        <w:t>- Hladké bezešvé nebo svařované</w:t>
      </w:r>
    </w:p>
    <w:p w:rsidR="0053135B" w:rsidRDefault="0053135B" w:rsidP="0053135B">
      <w:pPr>
        <w:rPr>
          <w:rFonts w:cstheme="minorHAnsi"/>
          <w:sz w:val="24"/>
          <w:szCs w:val="24"/>
        </w:rPr>
      </w:pPr>
    </w:p>
    <w:p w:rsidR="0053135B" w:rsidRDefault="0053135B" w:rsidP="0053135B">
      <w:pPr>
        <w:rPr>
          <w:rFonts w:cstheme="minorHAnsi"/>
          <w:sz w:val="24"/>
          <w:szCs w:val="24"/>
        </w:rPr>
      </w:pPr>
      <w:r>
        <w:rPr>
          <w:rFonts w:cstheme="minorHAnsi"/>
          <w:sz w:val="24"/>
          <w:szCs w:val="24"/>
        </w:rPr>
        <w:t>Provedení trubek:</w:t>
      </w:r>
    </w:p>
    <w:p w:rsidR="0053135B" w:rsidRDefault="0053135B" w:rsidP="0053135B">
      <w:pPr>
        <w:rPr>
          <w:rFonts w:cstheme="minorHAnsi"/>
          <w:sz w:val="24"/>
          <w:szCs w:val="24"/>
        </w:rPr>
      </w:pPr>
      <w:r w:rsidRPr="00AE097B">
        <w:rPr>
          <w:rFonts w:cstheme="minorHAnsi"/>
          <w:sz w:val="24"/>
          <w:szCs w:val="24"/>
          <w:u w:val="single"/>
        </w:rPr>
        <w:t>Černé trubky</w:t>
      </w:r>
      <w:r>
        <w:rPr>
          <w:rFonts w:cstheme="minorHAnsi"/>
          <w:sz w:val="24"/>
          <w:szCs w:val="24"/>
        </w:rPr>
        <w:t xml:space="preserve"> bez ochranného povrchu se nesmí na domovní vodovody používat</w:t>
      </w:r>
    </w:p>
    <w:p w:rsidR="0053135B" w:rsidRDefault="0053135B" w:rsidP="0053135B">
      <w:pPr>
        <w:rPr>
          <w:rFonts w:cstheme="minorHAnsi"/>
          <w:sz w:val="24"/>
          <w:szCs w:val="24"/>
        </w:rPr>
      </w:pPr>
      <w:proofErr w:type="spellStart"/>
      <w:r w:rsidRPr="00AE097B">
        <w:rPr>
          <w:rFonts w:cstheme="minorHAnsi"/>
          <w:sz w:val="24"/>
          <w:szCs w:val="24"/>
          <w:u w:val="single"/>
        </w:rPr>
        <w:t>Asfaltojutované</w:t>
      </w:r>
      <w:proofErr w:type="spellEnd"/>
      <w:r>
        <w:rPr>
          <w:rFonts w:cstheme="minorHAnsi"/>
          <w:sz w:val="24"/>
          <w:szCs w:val="24"/>
        </w:rPr>
        <w:t xml:space="preserve"> se dříve používaly dříve pro uložení do země</w:t>
      </w:r>
    </w:p>
    <w:p w:rsidR="0053135B" w:rsidRDefault="0053135B" w:rsidP="0053135B">
      <w:pPr>
        <w:rPr>
          <w:rFonts w:cstheme="minorHAnsi"/>
          <w:sz w:val="24"/>
          <w:szCs w:val="24"/>
        </w:rPr>
      </w:pPr>
      <w:r w:rsidRPr="00AE097B">
        <w:rPr>
          <w:rFonts w:cstheme="minorHAnsi"/>
          <w:sz w:val="24"/>
          <w:szCs w:val="24"/>
          <w:u w:val="single"/>
        </w:rPr>
        <w:t>Oboustranně pozinkované</w:t>
      </w:r>
      <w:r>
        <w:rPr>
          <w:rFonts w:cstheme="minorHAnsi"/>
          <w:sz w:val="24"/>
          <w:szCs w:val="24"/>
        </w:rPr>
        <w:t xml:space="preserve"> – studená a teplá voda</w:t>
      </w:r>
    </w:p>
    <w:p w:rsidR="0053135B" w:rsidRDefault="0053135B"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0137B2" w:rsidRDefault="000137B2" w:rsidP="0053135B">
      <w:pPr>
        <w:rPr>
          <w:rFonts w:cstheme="minorHAnsi"/>
          <w:b/>
          <w:sz w:val="28"/>
          <w:szCs w:val="28"/>
        </w:rPr>
      </w:pPr>
    </w:p>
    <w:p w:rsidR="0053135B" w:rsidRPr="0009120B" w:rsidRDefault="0053135B" w:rsidP="0053135B">
      <w:pPr>
        <w:rPr>
          <w:rFonts w:cstheme="minorHAnsi"/>
          <w:b/>
          <w:sz w:val="28"/>
          <w:szCs w:val="28"/>
        </w:rPr>
      </w:pPr>
      <w:r w:rsidRPr="0009120B">
        <w:rPr>
          <w:rFonts w:cstheme="minorHAnsi"/>
          <w:b/>
          <w:sz w:val="28"/>
          <w:szCs w:val="28"/>
        </w:rPr>
        <w:lastRenderedPageBreak/>
        <w:t>Měděné</w:t>
      </w:r>
    </w:p>
    <w:p w:rsidR="0053135B" w:rsidRDefault="0053135B" w:rsidP="0053135B">
      <w:pPr>
        <w:rPr>
          <w:rFonts w:cstheme="minorHAnsi"/>
          <w:sz w:val="24"/>
          <w:szCs w:val="24"/>
        </w:rPr>
      </w:pPr>
      <w:r>
        <w:rPr>
          <w:rFonts w:cstheme="minorHAnsi"/>
          <w:sz w:val="24"/>
          <w:szCs w:val="24"/>
        </w:rPr>
        <w:t>Použití: Instalace studené a teplé vody</w:t>
      </w:r>
    </w:p>
    <w:p w:rsidR="0053135B" w:rsidRDefault="0053135B" w:rsidP="0053135B">
      <w:pPr>
        <w:rPr>
          <w:rFonts w:cstheme="minorHAnsi"/>
          <w:sz w:val="24"/>
          <w:szCs w:val="24"/>
        </w:rPr>
      </w:pPr>
      <w:r>
        <w:rPr>
          <w:rFonts w:cstheme="minorHAnsi"/>
          <w:sz w:val="24"/>
          <w:szCs w:val="24"/>
        </w:rPr>
        <w:t>V pitné vodě je obsažen rozpuštěný kyslík a měď s ním reaguje. Při těchto pochodech se ve vodě rozpouští malé množství mědi a přijde-li tato do styku s pozinkovanou ocelí, může vyvolat vznik důlkové koroze.  Pro</w:t>
      </w:r>
      <w:r w:rsidR="00BF74B6">
        <w:rPr>
          <w:rFonts w:cstheme="minorHAnsi"/>
          <w:sz w:val="24"/>
          <w:szCs w:val="24"/>
        </w:rPr>
        <w:t>t</w:t>
      </w:r>
      <w:r>
        <w:rPr>
          <w:rFonts w:cstheme="minorHAnsi"/>
          <w:sz w:val="24"/>
          <w:szCs w:val="24"/>
        </w:rPr>
        <w:t xml:space="preserve">o se musí dodržovat pravidlo proudění: bráno ve směru proudění toku vody musí být měděné trubky vždy za díly z pozinkované oceli. </w:t>
      </w:r>
    </w:p>
    <w:p w:rsidR="00BF74B6" w:rsidRDefault="00BF74B6" w:rsidP="0053135B">
      <w:pPr>
        <w:rPr>
          <w:rFonts w:cstheme="minorHAnsi"/>
          <w:b/>
          <w:sz w:val="24"/>
          <w:szCs w:val="24"/>
        </w:rPr>
      </w:pPr>
    </w:p>
    <w:p w:rsidR="0053135B" w:rsidRPr="0009120B" w:rsidRDefault="0053135B" w:rsidP="0053135B">
      <w:pPr>
        <w:rPr>
          <w:rFonts w:cstheme="minorHAnsi"/>
          <w:b/>
          <w:sz w:val="24"/>
          <w:szCs w:val="24"/>
        </w:rPr>
      </w:pPr>
      <w:r w:rsidRPr="0009120B">
        <w:rPr>
          <w:rFonts w:cstheme="minorHAnsi"/>
          <w:b/>
          <w:sz w:val="24"/>
          <w:szCs w:val="24"/>
        </w:rPr>
        <w:t xml:space="preserve">Jedná se tzv. </w:t>
      </w:r>
      <w:proofErr w:type="gramStart"/>
      <w:r w:rsidRPr="0009120B">
        <w:rPr>
          <w:rFonts w:cstheme="minorHAnsi"/>
          <w:b/>
          <w:sz w:val="24"/>
          <w:szCs w:val="24"/>
        </w:rPr>
        <w:t>PRAVIDLO !!!!!</w:t>
      </w:r>
      <w:proofErr w:type="gramEnd"/>
    </w:p>
    <w:p w:rsidR="0053135B" w:rsidRDefault="0053135B" w:rsidP="0053135B">
      <w:pPr>
        <w:rPr>
          <w:rFonts w:cstheme="minorHAnsi"/>
          <w:sz w:val="24"/>
          <w:szCs w:val="24"/>
        </w:rPr>
      </w:pPr>
    </w:p>
    <w:p w:rsidR="0053135B" w:rsidRPr="006419F2" w:rsidRDefault="0053135B" w:rsidP="0053135B">
      <w:pPr>
        <w:rPr>
          <w:rFonts w:cstheme="minorHAnsi"/>
          <w:b/>
          <w:sz w:val="24"/>
          <w:szCs w:val="24"/>
        </w:rPr>
      </w:pPr>
      <w:r w:rsidRPr="006419F2">
        <w:rPr>
          <w:rFonts w:cstheme="minorHAnsi"/>
          <w:b/>
          <w:sz w:val="24"/>
          <w:szCs w:val="24"/>
        </w:rPr>
        <w:t>Z jakých kovových trubek se dnes nejčastěji provádějí vnitřní vodovody</w:t>
      </w:r>
    </w:p>
    <w:p w:rsidR="0053135B" w:rsidRDefault="0053135B" w:rsidP="0053135B">
      <w:pPr>
        <w:rPr>
          <w:rFonts w:cstheme="minorHAnsi"/>
          <w:sz w:val="24"/>
          <w:szCs w:val="24"/>
        </w:rPr>
      </w:pPr>
    </w:p>
    <w:p w:rsidR="0053135B" w:rsidRDefault="0053135B" w:rsidP="0053135B">
      <w:pPr>
        <w:rPr>
          <w:rFonts w:cstheme="minorHAnsi"/>
          <w:sz w:val="24"/>
          <w:szCs w:val="24"/>
        </w:rPr>
      </w:pPr>
      <w:r>
        <w:rPr>
          <w:rFonts w:cstheme="minorHAnsi"/>
          <w:sz w:val="24"/>
          <w:szCs w:val="24"/>
        </w:rPr>
        <w:t xml:space="preserve">- </w:t>
      </w:r>
      <w:r w:rsidRPr="00EB2F24">
        <w:rPr>
          <w:rFonts w:cstheme="minorHAnsi"/>
          <w:b/>
          <w:sz w:val="24"/>
          <w:szCs w:val="24"/>
        </w:rPr>
        <w:t>potrubí ocelové</w:t>
      </w:r>
      <w:r>
        <w:rPr>
          <w:rFonts w:cstheme="minorHAnsi"/>
          <w:sz w:val="24"/>
          <w:szCs w:val="24"/>
        </w:rPr>
        <w:t xml:space="preserve"> (závitové nebo hladké) </w:t>
      </w:r>
      <w:r w:rsidRPr="00EB2F24">
        <w:rPr>
          <w:rFonts w:cstheme="minorHAnsi"/>
          <w:b/>
          <w:sz w:val="24"/>
          <w:szCs w:val="24"/>
        </w:rPr>
        <w:t>s povrchovou úpravou pozinkováním z obou stran</w:t>
      </w:r>
    </w:p>
    <w:p w:rsidR="0053135B" w:rsidRDefault="0053135B" w:rsidP="0053135B">
      <w:pPr>
        <w:rPr>
          <w:rFonts w:cstheme="minorHAnsi"/>
          <w:sz w:val="24"/>
          <w:szCs w:val="24"/>
        </w:rPr>
      </w:pPr>
      <w:r>
        <w:rPr>
          <w:rFonts w:cstheme="minorHAnsi"/>
          <w:sz w:val="24"/>
          <w:szCs w:val="24"/>
        </w:rPr>
        <w:t xml:space="preserve">- </w:t>
      </w:r>
      <w:r w:rsidRPr="00EB2F24">
        <w:rPr>
          <w:rFonts w:cstheme="minorHAnsi"/>
          <w:b/>
          <w:sz w:val="24"/>
          <w:szCs w:val="24"/>
        </w:rPr>
        <w:t>potrubí měděné</w:t>
      </w:r>
    </w:p>
    <w:p w:rsidR="00F47370" w:rsidRDefault="00F47370" w:rsidP="00F47370">
      <w:pPr>
        <w:rPr>
          <w:rFonts w:cstheme="minorHAnsi"/>
          <w:sz w:val="24"/>
          <w:szCs w:val="24"/>
        </w:rPr>
      </w:pPr>
      <w:r>
        <w:rPr>
          <w:rFonts w:cstheme="minorHAnsi"/>
          <w:noProof/>
          <w:sz w:val="24"/>
          <w:szCs w:val="24"/>
          <w:lang w:eastAsia="cs-CZ"/>
        </w:rPr>
        <w:drawing>
          <wp:inline distT="0" distB="0" distL="0" distR="0" wp14:anchorId="53EC84D2" wp14:editId="33B047B4">
            <wp:extent cx="5034434" cy="5443268"/>
            <wp:effectExtent l="0" t="0" r="0"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7255" cy="5446318"/>
                    </a:xfrm>
                    <a:prstGeom prst="rect">
                      <a:avLst/>
                    </a:prstGeom>
                    <a:noFill/>
                    <a:ln>
                      <a:noFill/>
                    </a:ln>
                  </pic:spPr>
                </pic:pic>
              </a:graphicData>
            </a:graphic>
          </wp:inline>
        </w:drawing>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0"/>
          <w:szCs w:val="20"/>
        </w:rPr>
      </w:pPr>
      <w:r>
        <w:rPr>
          <w:rFonts w:cstheme="minorHAnsi"/>
          <w:sz w:val="24"/>
          <w:szCs w:val="24"/>
        </w:rPr>
        <w:t xml:space="preserve">Zdroj: </w:t>
      </w:r>
      <w:hyperlink r:id="rId37" w:history="1">
        <w:r w:rsidRPr="00D565A0">
          <w:rPr>
            <w:rStyle w:val="Hypertextovodkaz"/>
            <w:rFonts w:cstheme="minorHAnsi"/>
            <w:sz w:val="20"/>
            <w:szCs w:val="20"/>
          </w:rPr>
          <w:t>http://www.medportal.cz/publikace/odborna-instalace-medenych-trubek-ucebnice-ceska-verze</w:t>
        </w:r>
      </w:hyperlink>
    </w:p>
    <w:p w:rsidR="00F47370" w:rsidRDefault="00F47370" w:rsidP="00F47370">
      <w:pPr>
        <w:rPr>
          <w:rFonts w:cstheme="minorHAnsi"/>
          <w:sz w:val="20"/>
          <w:szCs w:val="20"/>
        </w:rPr>
      </w:pPr>
      <w:r>
        <w:rPr>
          <w:rFonts w:cstheme="minorHAnsi"/>
          <w:sz w:val="20"/>
          <w:szCs w:val="20"/>
        </w:rPr>
        <w:t>Nebo</w:t>
      </w:r>
    </w:p>
    <w:p w:rsidR="00F47370" w:rsidRDefault="006A2FB5" w:rsidP="00F47370">
      <w:pPr>
        <w:rPr>
          <w:rFonts w:cstheme="minorHAnsi"/>
          <w:sz w:val="20"/>
          <w:szCs w:val="20"/>
        </w:rPr>
      </w:pPr>
      <w:hyperlink r:id="rId38" w:history="1">
        <w:r w:rsidR="00F47370" w:rsidRPr="00D565A0">
          <w:rPr>
            <w:rStyle w:val="Hypertextovodkaz"/>
            <w:rFonts w:cstheme="minorHAnsi"/>
            <w:sz w:val="20"/>
            <w:szCs w:val="20"/>
          </w:rPr>
          <w:t>http://www.medportal.cz/publikace/prirucka-k-projektovani-systemu-z-medenych-trubek-v-tzb</w:t>
        </w:r>
      </w:hyperlink>
    </w:p>
    <w:p w:rsidR="00F47370" w:rsidRPr="0009120B" w:rsidRDefault="00F47370" w:rsidP="00F47370">
      <w:pPr>
        <w:rPr>
          <w:b/>
          <w:sz w:val="28"/>
          <w:szCs w:val="28"/>
          <w:u w:val="single"/>
        </w:rPr>
      </w:pPr>
      <w:r>
        <w:rPr>
          <w:b/>
          <w:sz w:val="28"/>
          <w:szCs w:val="28"/>
          <w:u w:val="single"/>
        </w:rPr>
        <w:lastRenderedPageBreak/>
        <w:t>Plastové potrubí</w:t>
      </w:r>
    </w:p>
    <w:p w:rsidR="00F47370" w:rsidRPr="004A5EEF" w:rsidRDefault="00F47370" w:rsidP="00F47370">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w:t>
      </w:r>
      <w:r w:rsidRPr="00D87DAD">
        <w:rPr>
          <w:rFonts w:ascii="Arial" w:hAnsi="Arial" w:cs="Arial"/>
          <w:i/>
          <w:sz w:val="24"/>
          <w:szCs w:val="24"/>
          <w:highlight w:val="yellow"/>
        </w:rPr>
        <w:t>edení vnitřních vodovodů</w:t>
      </w:r>
    </w:p>
    <w:p w:rsidR="00F47370" w:rsidRDefault="00F47370" w:rsidP="00F47370">
      <w:pPr>
        <w:rPr>
          <w:rFonts w:cstheme="minorHAnsi"/>
          <w:sz w:val="24"/>
          <w:szCs w:val="24"/>
        </w:rPr>
      </w:pPr>
    </w:p>
    <w:p w:rsidR="0044611D" w:rsidRDefault="0044611D" w:rsidP="0044611D">
      <w:pPr>
        <w:rPr>
          <w:rFonts w:cstheme="minorHAnsi"/>
          <w:sz w:val="24"/>
          <w:szCs w:val="24"/>
        </w:rPr>
      </w:pPr>
      <w:r>
        <w:rPr>
          <w:rFonts w:cstheme="minorHAnsi"/>
          <w:sz w:val="24"/>
          <w:szCs w:val="24"/>
        </w:rPr>
        <w:t>Výhody použití plastů oproti ocelovému potrubí:</w:t>
      </w:r>
    </w:p>
    <w:p w:rsidR="0044611D" w:rsidRDefault="0044611D" w:rsidP="0044611D">
      <w:pPr>
        <w:rPr>
          <w:rFonts w:cstheme="minorHAnsi"/>
          <w:sz w:val="24"/>
          <w:szCs w:val="24"/>
        </w:rPr>
      </w:pPr>
      <w:r>
        <w:rPr>
          <w:noProof/>
          <w:lang w:eastAsia="cs-CZ"/>
        </w:rPr>
        <w:drawing>
          <wp:anchor distT="38100" distB="38100" distL="38100" distR="38100" simplePos="0" relativeHeight="251682816" behindDoc="0" locked="0" layoutInCell="1" allowOverlap="0" wp14:anchorId="239BD176" wp14:editId="2BBF5F9B">
            <wp:simplePos x="0" y="0"/>
            <wp:positionH relativeFrom="column">
              <wp:posOffset>3501225</wp:posOffset>
            </wp:positionH>
            <wp:positionV relativeFrom="line">
              <wp:posOffset>58420</wp:posOffset>
            </wp:positionV>
            <wp:extent cx="1887855" cy="1115060"/>
            <wp:effectExtent l="0" t="0" r="0" b="0"/>
            <wp:wrapSquare wrapText="bothSides"/>
            <wp:docPr id="12" name="Obrázek 12" descr="TRUBKA S 3,2 P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UBKA S 3,2 PN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7855" cy="1115060"/>
                    </a:xfrm>
                    <a:prstGeom prst="rect">
                      <a:avLst/>
                    </a:prstGeom>
                    <a:noFill/>
                    <a:ln>
                      <a:noFill/>
                    </a:ln>
                  </pic:spPr>
                </pic:pic>
              </a:graphicData>
            </a:graphic>
          </wp:anchor>
        </w:drawing>
      </w:r>
      <w:r>
        <w:rPr>
          <w:rFonts w:cstheme="minorHAnsi"/>
          <w:sz w:val="24"/>
          <w:szCs w:val="24"/>
        </w:rPr>
        <w:t>- vysoká životnost</w:t>
      </w:r>
    </w:p>
    <w:p w:rsidR="0044611D" w:rsidRDefault="0044611D" w:rsidP="0044611D">
      <w:pPr>
        <w:rPr>
          <w:rFonts w:cstheme="minorHAnsi"/>
          <w:sz w:val="24"/>
          <w:szCs w:val="24"/>
        </w:rPr>
      </w:pPr>
      <w:r>
        <w:rPr>
          <w:rFonts w:cstheme="minorHAnsi"/>
          <w:sz w:val="24"/>
          <w:szCs w:val="24"/>
        </w:rPr>
        <w:t>- malá hmotnost, odolnost proti korozi</w:t>
      </w:r>
    </w:p>
    <w:p w:rsidR="0044611D" w:rsidRDefault="0044611D" w:rsidP="0044611D">
      <w:pPr>
        <w:rPr>
          <w:rFonts w:cstheme="minorHAnsi"/>
          <w:sz w:val="24"/>
          <w:szCs w:val="24"/>
        </w:rPr>
      </w:pPr>
      <w:r>
        <w:rPr>
          <w:rFonts w:cstheme="minorHAnsi"/>
          <w:sz w:val="24"/>
          <w:szCs w:val="24"/>
        </w:rPr>
        <w:t>- odolnost proti zarůstání</w:t>
      </w:r>
    </w:p>
    <w:p w:rsidR="0044611D" w:rsidRDefault="0044611D" w:rsidP="0044611D">
      <w:pPr>
        <w:rPr>
          <w:rFonts w:cstheme="minorHAnsi"/>
          <w:sz w:val="24"/>
          <w:szCs w:val="24"/>
        </w:rPr>
      </w:pPr>
      <w:r>
        <w:rPr>
          <w:rFonts w:cstheme="minorHAnsi"/>
          <w:sz w:val="24"/>
          <w:szCs w:val="24"/>
        </w:rPr>
        <w:t>- hygienická a fyziologická nezávadnost</w:t>
      </w:r>
    </w:p>
    <w:p w:rsidR="0044611D" w:rsidRDefault="0044611D" w:rsidP="0044611D">
      <w:pPr>
        <w:rPr>
          <w:rFonts w:cstheme="minorHAnsi"/>
          <w:sz w:val="24"/>
          <w:szCs w:val="24"/>
        </w:rPr>
      </w:pPr>
      <w:r>
        <w:rPr>
          <w:rFonts w:cstheme="minorHAnsi"/>
          <w:sz w:val="24"/>
          <w:szCs w:val="24"/>
        </w:rPr>
        <w:t>- velmi dobré tepelné a hlukové vlastnosti</w:t>
      </w:r>
    </w:p>
    <w:p w:rsidR="0044611D" w:rsidRDefault="0044611D" w:rsidP="0044611D">
      <w:pPr>
        <w:rPr>
          <w:rFonts w:cstheme="minorHAnsi"/>
        </w:rPr>
      </w:pPr>
      <w:r>
        <w:rPr>
          <w:rFonts w:cstheme="minorHAnsi"/>
          <w:sz w:val="24"/>
          <w:szCs w:val="24"/>
        </w:rPr>
        <w:t xml:space="preserve">- </w:t>
      </w:r>
      <w:r w:rsidRPr="00EC1357">
        <w:rPr>
          <w:rFonts w:cstheme="minorHAnsi"/>
        </w:rPr>
        <w:t>malá tepelná vodivost (menší nároky na tepelnou izolaci)</w:t>
      </w:r>
    </w:p>
    <w:p w:rsidR="0044611D" w:rsidRDefault="0044611D" w:rsidP="0044611D">
      <w:pPr>
        <w:rPr>
          <w:rFonts w:cstheme="minorHAnsi"/>
        </w:rPr>
      </w:pPr>
      <w:r>
        <w:rPr>
          <w:rFonts w:cstheme="minorHAnsi"/>
        </w:rPr>
        <w:t>- hydraulické vlastnosti – malé tlakové ztráty</w:t>
      </w:r>
    </w:p>
    <w:p w:rsidR="0044611D" w:rsidRPr="00EC1357" w:rsidRDefault="0044611D" w:rsidP="0044611D">
      <w:pPr>
        <w:rPr>
          <w:rFonts w:cstheme="minorHAnsi"/>
        </w:rPr>
      </w:pPr>
      <w:r>
        <w:rPr>
          <w:rFonts w:cstheme="minorHAnsi"/>
        </w:rPr>
        <w:t xml:space="preserve">- jednodušší, rychlejší a čistší montáž </w:t>
      </w:r>
    </w:p>
    <w:p w:rsidR="0044611D" w:rsidRDefault="0044611D" w:rsidP="0044611D">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Druhy používaných plastů pro rozvody vody</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Polypropylen (PP)</w:t>
      </w:r>
      <w:r>
        <w:rPr>
          <w:rFonts w:cstheme="minorHAnsi"/>
          <w:sz w:val="24"/>
          <w:szCs w:val="24"/>
        </w:rPr>
        <w:tab/>
      </w:r>
      <w:proofErr w:type="spellStart"/>
      <w:r>
        <w:rPr>
          <w:rFonts w:cstheme="minorHAnsi"/>
          <w:sz w:val="24"/>
          <w:szCs w:val="24"/>
        </w:rPr>
        <w:t>Ekoplastik</w:t>
      </w:r>
      <w:proofErr w:type="spellEnd"/>
      <w:r>
        <w:rPr>
          <w:rFonts w:cstheme="minorHAnsi"/>
          <w:sz w:val="24"/>
          <w:szCs w:val="24"/>
        </w:rPr>
        <w:tab/>
      </w:r>
      <w:hyperlink r:id="rId40" w:history="1">
        <w:r w:rsidRPr="009376A5">
          <w:rPr>
            <w:rStyle w:val="Hypertextovodkaz"/>
            <w:rFonts w:cstheme="minorHAnsi"/>
            <w:sz w:val="24"/>
            <w:szCs w:val="24"/>
          </w:rPr>
          <w:t>http://www.ekoplastik.cz/</w:t>
        </w:r>
      </w:hyperlink>
    </w:p>
    <w:p w:rsidR="00F47370" w:rsidRDefault="00F47370" w:rsidP="00F47370">
      <w:pPr>
        <w:rPr>
          <w:rFonts w:cstheme="minorHAnsi"/>
          <w:sz w:val="24"/>
          <w:szCs w:val="24"/>
        </w:rPr>
      </w:pPr>
      <w:r>
        <w:rPr>
          <w:rFonts w:cstheme="minorHAnsi"/>
          <w:sz w:val="24"/>
          <w:szCs w:val="24"/>
        </w:rPr>
        <w:t>Polyetylen (PE)</w:t>
      </w:r>
      <w:r>
        <w:rPr>
          <w:rFonts w:cstheme="minorHAnsi"/>
          <w:sz w:val="24"/>
          <w:szCs w:val="24"/>
        </w:rPr>
        <w:tab/>
      </w:r>
      <w:proofErr w:type="spellStart"/>
      <w:r>
        <w:rPr>
          <w:rFonts w:cstheme="minorHAnsi"/>
          <w:sz w:val="24"/>
          <w:szCs w:val="24"/>
        </w:rPr>
        <w:t>Rehau</w:t>
      </w:r>
      <w:proofErr w:type="spellEnd"/>
      <w:r>
        <w:rPr>
          <w:rFonts w:cstheme="minorHAnsi"/>
          <w:sz w:val="24"/>
          <w:szCs w:val="24"/>
        </w:rPr>
        <w:tab/>
      </w:r>
      <w:hyperlink r:id="rId41" w:history="1">
        <w:r w:rsidRPr="009376A5">
          <w:rPr>
            <w:rStyle w:val="Hypertextovodkaz"/>
            <w:rFonts w:cstheme="minorHAnsi"/>
            <w:sz w:val="16"/>
            <w:szCs w:val="16"/>
          </w:rPr>
          <w:t>http://www.rehau.com/CZ_cs/stavebnictvi/Domovni_instalace/Instalace_pitne_vody</w:t>
        </w:r>
      </w:hyperlink>
      <w:r>
        <w:rPr>
          <w:rFonts w:cstheme="minorHAnsi"/>
          <w:sz w:val="16"/>
          <w:szCs w:val="16"/>
        </w:rPr>
        <w:t xml:space="preserve"> </w:t>
      </w:r>
      <w:proofErr w:type="spellStart"/>
      <w:r w:rsidRPr="00502152">
        <w:rPr>
          <w:rFonts w:cstheme="minorHAnsi"/>
          <w:sz w:val="24"/>
          <w:szCs w:val="24"/>
        </w:rPr>
        <w:t>Polybuten</w:t>
      </w:r>
      <w:proofErr w:type="spellEnd"/>
      <w:r>
        <w:rPr>
          <w:rFonts w:cstheme="minorHAnsi"/>
          <w:sz w:val="24"/>
          <w:szCs w:val="24"/>
        </w:rPr>
        <w:t xml:space="preserve"> (PB)   </w:t>
      </w:r>
      <w:r>
        <w:rPr>
          <w:rFonts w:cstheme="minorHAnsi"/>
          <w:sz w:val="24"/>
          <w:szCs w:val="24"/>
        </w:rPr>
        <w:tab/>
      </w:r>
    </w:p>
    <w:p w:rsidR="00F47370" w:rsidRDefault="00F47370" w:rsidP="00F47370">
      <w:pPr>
        <w:rPr>
          <w:b/>
          <w:sz w:val="28"/>
          <w:szCs w:val="28"/>
          <w:u w:val="single"/>
        </w:rPr>
      </w:pPr>
    </w:p>
    <w:p w:rsidR="00F47370" w:rsidRPr="0009120B" w:rsidRDefault="00F47370" w:rsidP="00F47370">
      <w:pPr>
        <w:rPr>
          <w:b/>
          <w:sz w:val="28"/>
          <w:szCs w:val="28"/>
          <w:u w:val="single"/>
        </w:rPr>
      </w:pPr>
      <w:r>
        <w:rPr>
          <w:b/>
          <w:sz w:val="28"/>
          <w:szCs w:val="28"/>
          <w:u w:val="single"/>
        </w:rPr>
        <w:t>Vícevrstvá potrubí</w:t>
      </w:r>
    </w:p>
    <w:p w:rsidR="00F47370" w:rsidRPr="004A5EEF" w:rsidRDefault="00F47370" w:rsidP="00F47370">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w:t>
      </w:r>
      <w:r w:rsidRPr="00D87DAD">
        <w:rPr>
          <w:rFonts w:ascii="Arial" w:hAnsi="Arial" w:cs="Arial"/>
          <w:i/>
          <w:sz w:val="24"/>
          <w:szCs w:val="24"/>
          <w:highlight w:val="yellow"/>
        </w:rPr>
        <w:t>edení vnitřních vodovodů</w:t>
      </w:r>
    </w:p>
    <w:p w:rsidR="00F47370" w:rsidRDefault="00F47370" w:rsidP="00F47370">
      <w:pPr>
        <w:rPr>
          <w:rFonts w:cstheme="minorHAnsi"/>
          <w:sz w:val="24"/>
          <w:szCs w:val="24"/>
        </w:rPr>
      </w:pPr>
    </w:p>
    <w:p w:rsidR="00F47370" w:rsidRPr="00502152" w:rsidRDefault="00F47370" w:rsidP="00F47370">
      <w:pPr>
        <w:rPr>
          <w:rFonts w:cstheme="minorHAnsi"/>
          <w:sz w:val="20"/>
          <w:szCs w:val="20"/>
        </w:rPr>
      </w:pPr>
      <w:proofErr w:type="spellStart"/>
      <w:r w:rsidRPr="00502152">
        <w:rPr>
          <w:rFonts w:cstheme="minorHAnsi"/>
          <w:sz w:val="24"/>
          <w:szCs w:val="24"/>
        </w:rPr>
        <w:t>Rehau</w:t>
      </w:r>
      <w:proofErr w:type="spellEnd"/>
      <w:r>
        <w:rPr>
          <w:rFonts w:cstheme="minorHAnsi"/>
          <w:sz w:val="20"/>
          <w:szCs w:val="20"/>
        </w:rPr>
        <w:t xml:space="preserve">  </w:t>
      </w:r>
      <w:hyperlink r:id="rId42" w:history="1">
        <w:r w:rsidRPr="00502152">
          <w:rPr>
            <w:rStyle w:val="Hypertextovodkaz"/>
            <w:rFonts w:cstheme="minorHAnsi"/>
            <w:sz w:val="20"/>
            <w:szCs w:val="20"/>
          </w:rPr>
          <w:t>http://www.rehau.com/CZ_cs/stavebnictvi/Domovni_instalace/Instalace_pitne_vody/?tab=202890</w:t>
        </w:r>
      </w:hyperlink>
    </w:p>
    <w:p w:rsidR="00F47370" w:rsidRDefault="00F47370" w:rsidP="00F47370">
      <w:pPr>
        <w:rPr>
          <w:rFonts w:cstheme="minorHAnsi"/>
          <w:sz w:val="24"/>
          <w:szCs w:val="24"/>
        </w:rPr>
      </w:pPr>
      <w:proofErr w:type="spellStart"/>
      <w:r>
        <w:rPr>
          <w:rFonts w:cstheme="minorHAnsi"/>
          <w:sz w:val="24"/>
          <w:szCs w:val="24"/>
        </w:rPr>
        <w:t>Ekoplastik</w:t>
      </w:r>
      <w:proofErr w:type="spellEnd"/>
      <w:r>
        <w:rPr>
          <w:rFonts w:cstheme="minorHAnsi"/>
          <w:sz w:val="24"/>
          <w:szCs w:val="24"/>
        </w:rPr>
        <w:t xml:space="preserve">  </w:t>
      </w:r>
      <w:hyperlink r:id="rId43" w:history="1">
        <w:r w:rsidRPr="009376A5">
          <w:rPr>
            <w:rStyle w:val="Hypertextovodkaz"/>
            <w:rFonts w:cstheme="minorHAnsi"/>
            <w:sz w:val="24"/>
            <w:szCs w:val="24"/>
          </w:rPr>
          <w:t>http://www.ekoplastik.cz/?page=cz,ppr1strs</w:t>
        </w:r>
      </w:hyperlink>
    </w:p>
    <w:p w:rsidR="00A72EC5" w:rsidRDefault="00A72EC5" w:rsidP="00A72EC5">
      <w:pPr>
        <w:rPr>
          <w:rFonts w:cstheme="minorHAnsi"/>
          <w:sz w:val="24"/>
          <w:szCs w:val="24"/>
        </w:rPr>
      </w:pPr>
      <w:r>
        <w:rPr>
          <w:rFonts w:cstheme="minorHAnsi"/>
          <w:sz w:val="24"/>
          <w:szCs w:val="24"/>
        </w:rPr>
        <w:t xml:space="preserve">IVARCS: </w:t>
      </w:r>
      <w:hyperlink r:id="rId44" w:history="1">
        <w:r w:rsidRPr="00A77A56">
          <w:rPr>
            <w:rStyle w:val="Hypertextovodkaz"/>
            <w:rFonts w:cstheme="minorHAnsi"/>
            <w:sz w:val="24"/>
            <w:szCs w:val="24"/>
          </w:rPr>
          <w:t>https://www.ivarcs.cz/katalog/vytapeni-ivartrio/potrubi-alpex-frankische-c794/</w:t>
        </w:r>
      </w:hyperlink>
    </w:p>
    <w:p w:rsidR="00F47370" w:rsidRDefault="00F47370" w:rsidP="00F47370">
      <w:pPr>
        <w:rPr>
          <w:rFonts w:cstheme="minorHAnsi"/>
          <w:sz w:val="24"/>
          <w:szCs w:val="24"/>
        </w:rPr>
      </w:pPr>
    </w:p>
    <w:p w:rsidR="00F47370" w:rsidRDefault="00A72EC5" w:rsidP="00F47370">
      <w:pPr>
        <w:rPr>
          <w:rFonts w:cstheme="minorHAnsi"/>
          <w:sz w:val="24"/>
          <w:szCs w:val="24"/>
        </w:rPr>
      </w:pPr>
      <w:r w:rsidRPr="00EC1357">
        <w:rPr>
          <w:noProof/>
          <w:sz w:val="20"/>
          <w:szCs w:val="20"/>
          <w:lang w:eastAsia="cs-CZ"/>
        </w:rPr>
        <w:drawing>
          <wp:anchor distT="38100" distB="38100" distL="38100" distR="38100" simplePos="0" relativeHeight="251680768" behindDoc="0" locked="0" layoutInCell="1" allowOverlap="0" wp14:anchorId="09A8BD93" wp14:editId="297D53B2">
            <wp:simplePos x="0" y="0"/>
            <wp:positionH relativeFrom="column">
              <wp:posOffset>3951798</wp:posOffset>
            </wp:positionH>
            <wp:positionV relativeFrom="line">
              <wp:posOffset>32523</wp:posOffset>
            </wp:positionV>
            <wp:extent cx="1605280" cy="1207135"/>
            <wp:effectExtent l="0" t="0" r="0" b="0"/>
            <wp:wrapSquare wrapText="bothSides"/>
            <wp:docPr id="10" name="Obrázek 10" descr="Trubka STABI PLUS S 3,2 (16-63mm); Trubka STABI PLUS S 4 (75-11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ubka STABI PLUS S 3,2 (16-63mm); Trubka STABI PLUS S 4 (75-110m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5280" cy="1207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2EC5" w:rsidRPr="00EC1357" w:rsidRDefault="00A72EC5" w:rsidP="00A72EC5">
      <w:pPr>
        <w:rPr>
          <w:rFonts w:cstheme="minorHAnsi"/>
          <w:sz w:val="20"/>
          <w:szCs w:val="20"/>
        </w:rPr>
      </w:pPr>
      <w:r w:rsidRPr="00EC1357">
        <w:rPr>
          <w:rFonts w:cstheme="minorHAnsi"/>
          <w:sz w:val="20"/>
          <w:szCs w:val="20"/>
        </w:rPr>
        <w:t>Z kolika vrstev se skládají:</w:t>
      </w:r>
    </w:p>
    <w:p w:rsidR="00A72EC5" w:rsidRPr="00EC1357" w:rsidRDefault="00A72EC5" w:rsidP="00A72EC5">
      <w:pPr>
        <w:rPr>
          <w:rFonts w:cstheme="minorHAnsi"/>
          <w:sz w:val="20"/>
          <w:szCs w:val="20"/>
        </w:rPr>
      </w:pPr>
      <w:r w:rsidRPr="00EC1357">
        <w:rPr>
          <w:rFonts w:cstheme="minorHAnsi"/>
          <w:sz w:val="20"/>
          <w:szCs w:val="20"/>
        </w:rPr>
        <w:t>- základní plastová vrstva PEX</w:t>
      </w:r>
    </w:p>
    <w:p w:rsidR="00A72EC5" w:rsidRPr="00EC1357" w:rsidRDefault="00A72EC5" w:rsidP="00A72EC5">
      <w:pPr>
        <w:rPr>
          <w:rFonts w:cstheme="minorHAnsi"/>
          <w:sz w:val="20"/>
          <w:szCs w:val="20"/>
        </w:rPr>
      </w:pPr>
      <w:r w:rsidRPr="00EC1357">
        <w:rPr>
          <w:rFonts w:cstheme="minorHAnsi"/>
          <w:sz w:val="20"/>
          <w:szCs w:val="20"/>
        </w:rPr>
        <w:t>- jádro – hliníková vrstva</w:t>
      </w:r>
    </w:p>
    <w:p w:rsidR="00A72EC5" w:rsidRDefault="00A72EC5" w:rsidP="00A72EC5">
      <w:pPr>
        <w:rPr>
          <w:rFonts w:cstheme="minorHAnsi"/>
          <w:sz w:val="20"/>
          <w:szCs w:val="20"/>
        </w:rPr>
      </w:pPr>
      <w:r w:rsidRPr="00EC1357">
        <w:rPr>
          <w:rFonts w:cstheme="minorHAnsi"/>
          <w:sz w:val="20"/>
          <w:szCs w:val="20"/>
        </w:rPr>
        <w:t>- vnější ochranný plášť PE</w:t>
      </w:r>
    </w:p>
    <w:p w:rsidR="00A72EC5" w:rsidRPr="00EC1357" w:rsidRDefault="00A72EC5" w:rsidP="00A72EC5">
      <w:pPr>
        <w:rPr>
          <w:rFonts w:cstheme="minorHAnsi"/>
          <w:sz w:val="20"/>
          <w:szCs w:val="20"/>
        </w:rPr>
      </w:pPr>
      <w:r>
        <w:rPr>
          <w:rFonts w:cstheme="minorHAnsi"/>
          <w:sz w:val="20"/>
          <w:szCs w:val="20"/>
        </w:rPr>
        <w:t>- pevné spojení plastu a hliníku je zabezpečeno lepidlem – adhezní vrstvou</w:t>
      </w:r>
    </w:p>
    <w:p w:rsidR="00A72EC5" w:rsidRPr="00EC1357" w:rsidRDefault="00A72EC5" w:rsidP="00A72EC5">
      <w:pPr>
        <w:rPr>
          <w:rFonts w:cstheme="minorHAnsi"/>
          <w:sz w:val="20"/>
          <w:szCs w:val="20"/>
        </w:rPr>
      </w:pPr>
    </w:p>
    <w:p w:rsidR="00A72EC5" w:rsidRPr="00EC1357" w:rsidRDefault="00A72EC5" w:rsidP="00A72EC5">
      <w:pPr>
        <w:rPr>
          <w:rFonts w:cstheme="minorHAnsi"/>
          <w:sz w:val="20"/>
          <w:szCs w:val="20"/>
        </w:rPr>
      </w:pPr>
      <w:r w:rsidRPr="00EC1357">
        <w:rPr>
          <w:rFonts w:cstheme="minorHAnsi"/>
          <w:sz w:val="20"/>
          <w:szCs w:val="20"/>
        </w:rPr>
        <w:t>Výhody:</w:t>
      </w:r>
    </w:p>
    <w:p w:rsidR="00A72EC5" w:rsidRPr="00EC1357" w:rsidRDefault="00A72EC5" w:rsidP="00A72EC5">
      <w:pPr>
        <w:rPr>
          <w:rFonts w:cstheme="minorHAnsi"/>
          <w:sz w:val="20"/>
          <w:szCs w:val="20"/>
        </w:rPr>
      </w:pPr>
      <w:r w:rsidRPr="00EC1357">
        <w:rPr>
          <w:rFonts w:cstheme="minorHAnsi"/>
          <w:sz w:val="20"/>
          <w:szCs w:val="20"/>
        </w:rPr>
        <w:t>-</w:t>
      </w:r>
      <w:r>
        <w:rPr>
          <w:rFonts w:cstheme="minorHAnsi"/>
          <w:sz w:val="20"/>
          <w:szCs w:val="20"/>
        </w:rPr>
        <w:t xml:space="preserve"> tvarová stálost</w:t>
      </w:r>
    </w:p>
    <w:p w:rsidR="00A72EC5" w:rsidRPr="00EC1357" w:rsidRDefault="00A72EC5" w:rsidP="00A72EC5">
      <w:pPr>
        <w:rPr>
          <w:rFonts w:cstheme="minorHAnsi"/>
          <w:sz w:val="20"/>
          <w:szCs w:val="20"/>
        </w:rPr>
      </w:pPr>
      <w:r w:rsidRPr="00EC1357">
        <w:rPr>
          <w:rFonts w:cstheme="minorHAnsi"/>
          <w:sz w:val="20"/>
          <w:szCs w:val="20"/>
        </w:rPr>
        <w:t>-</w:t>
      </w:r>
      <w:r>
        <w:rPr>
          <w:rFonts w:cstheme="minorHAnsi"/>
          <w:sz w:val="20"/>
          <w:szCs w:val="20"/>
        </w:rPr>
        <w:t xml:space="preserve"> nižší tepelná roztažnost</w:t>
      </w:r>
    </w:p>
    <w:p w:rsidR="00A72EC5" w:rsidRPr="00EC1357" w:rsidRDefault="00A72EC5" w:rsidP="00A72EC5">
      <w:pPr>
        <w:rPr>
          <w:rFonts w:cstheme="minorHAnsi"/>
          <w:sz w:val="20"/>
          <w:szCs w:val="20"/>
        </w:rPr>
      </w:pPr>
      <w:r w:rsidRPr="00EC1357">
        <w:rPr>
          <w:rFonts w:cstheme="minorHAnsi"/>
          <w:sz w:val="20"/>
          <w:szCs w:val="20"/>
        </w:rPr>
        <w:t>-</w:t>
      </w:r>
      <w:r>
        <w:rPr>
          <w:rFonts w:cstheme="minorHAnsi"/>
          <w:sz w:val="20"/>
          <w:szCs w:val="20"/>
        </w:rPr>
        <w:t xml:space="preserve"> odpadá uložení do žlabů, zvětšují se rozteče uchycovacích prvků</w:t>
      </w:r>
    </w:p>
    <w:p w:rsidR="00A72EC5" w:rsidRDefault="00A72EC5" w:rsidP="00A72EC5">
      <w:pPr>
        <w:rPr>
          <w:rFonts w:cstheme="minorHAnsi"/>
          <w:sz w:val="24"/>
          <w:szCs w:val="24"/>
        </w:rPr>
      </w:pPr>
      <w:r>
        <w:rPr>
          <w:noProof/>
          <w:lang w:eastAsia="cs-CZ"/>
        </w:rPr>
        <w:drawing>
          <wp:anchor distT="0" distB="0" distL="114300" distR="114300" simplePos="0" relativeHeight="251678720" behindDoc="0" locked="0" layoutInCell="1" allowOverlap="1" wp14:anchorId="684B1444" wp14:editId="23555AD5">
            <wp:simplePos x="0" y="0"/>
            <wp:positionH relativeFrom="column">
              <wp:posOffset>1643380</wp:posOffset>
            </wp:positionH>
            <wp:positionV relativeFrom="paragraph">
              <wp:posOffset>6350</wp:posOffset>
            </wp:positionV>
            <wp:extent cx="4022090" cy="1880870"/>
            <wp:effectExtent l="0" t="0" r="0" b="508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22090" cy="1880870"/>
                    </a:xfrm>
                    <a:prstGeom prst="rect">
                      <a:avLst/>
                    </a:prstGeom>
                  </pic:spPr>
                </pic:pic>
              </a:graphicData>
            </a:graphic>
            <wp14:sizeRelH relativeFrom="page">
              <wp14:pctWidth>0</wp14:pctWidth>
            </wp14:sizeRelH>
            <wp14:sizeRelV relativeFrom="page">
              <wp14:pctHeight>0</wp14:pctHeight>
            </wp14:sizeRelV>
          </wp:anchor>
        </w:drawing>
      </w: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pPr>
    </w:p>
    <w:p w:rsidR="00A72EC5" w:rsidRDefault="00A72EC5" w:rsidP="00A72EC5">
      <w:pPr>
        <w:rPr>
          <w:rFonts w:cstheme="minorHAnsi"/>
          <w:sz w:val="24"/>
          <w:szCs w:val="24"/>
        </w:rPr>
        <w:sectPr w:rsidR="00A72EC5" w:rsidSect="006A2FB5">
          <w:pgSz w:w="11906" w:h="16838"/>
          <w:pgMar w:top="1418" w:right="1418" w:bottom="1418" w:left="1418" w:header="709" w:footer="709" w:gutter="0"/>
          <w:cols w:space="708"/>
          <w:docGrid w:linePitch="360"/>
        </w:sectPr>
      </w:pPr>
    </w:p>
    <w:p w:rsidR="00F47370" w:rsidRDefault="00F47370" w:rsidP="00F47370">
      <w:pPr>
        <w:jc w:val="center"/>
        <w:rPr>
          <w:rFonts w:cstheme="minorHAnsi"/>
          <w:sz w:val="24"/>
          <w:szCs w:val="24"/>
        </w:rPr>
      </w:pPr>
      <w:r>
        <w:rPr>
          <w:rFonts w:cstheme="minorHAnsi"/>
          <w:noProof/>
          <w:sz w:val="24"/>
          <w:szCs w:val="24"/>
          <w:lang w:eastAsia="cs-CZ"/>
        </w:rPr>
        <w:lastRenderedPageBreak/>
        <w:drawing>
          <wp:inline distT="0" distB="0" distL="0" distR="0" wp14:anchorId="7B06F0C5" wp14:editId="544FAE80">
            <wp:extent cx="4994695" cy="3514008"/>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07674" cy="3523139"/>
                    </a:xfrm>
                    <a:prstGeom prst="rect">
                      <a:avLst/>
                    </a:prstGeom>
                    <a:noFill/>
                    <a:ln>
                      <a:noFill/>
                    </a:ln>
                  </pic:spPr>
                </pic:pic>
              </a:graphicData>
            </a:graphic>
          </wp:inline>
        </w:drawing>
      </w:r>
    </w:p>
    <w:p w:rsidR="000137B2" w:rsidRPr="00FA7ED0" w:rsidRDefault="000137B2" w:rsidP="000137B2">
      <w:pPr>
        <w:rPr>
          <w:rFonts w:cstheme="minorHAnsi"/>
          <w:b/>
          <w:sz w:val="44"/>
          <w:szCs w:val="44"/>
        </w:rPr>
      </w:pPr>
      <w:proofErr w:type="gramStart"/>
      <w:r w:rsidRPr="00FA7ED0">
        <w:rPr>
          <w:rFonts w:cstheme="minorHAnsi"/>
          <w:b/>
          <w:sz w:val="44"/>
          <w:szCs w:val="44"/>
        </w:rPr>
        <w:t>PVC –C</w:t>
      </w:r>
      <w:proofErr w:type="gramEnd"/>
    </w:p>
    <w:p w:rsidR="000137B2" w:rsidRDefault="000137B2" w:rsidP="000137B2">
      <w:r>
        <w:t>Z neměkčeného typu (PVC-U) se zpracovávají především kanalizační roury, okapové žlaby, okenní rámy a vrchní fólie na podlahoviny, viz obr. 97. Z měkčeného typu (PVC-P) se vyrábí např. hydroizolační fólie, izolace kabelů, těsnění, hračky, chirurgické rukavice, podlahoviny (linolea), obaly knih, ubrusy, pláštěnky, deštníky, ložní vložky a koženky. Chlorovaný typ (PVC-C), který je dodatečně chlorovaný (obsah chloru se zvýší o 10 % až 15 %), se vzhledem k vyšší odolnosti proti zvýšeným teplotám (krátkodobě 100 °C, trvale 85 °C) používá pro trubky k rozvodu teplé vody</w:t>
      </w:r>
    </w:p>
    <w:p w:rsidR="000137B2" w:rsidRDefault="000137B2" w:rsidP="000137B2">
      <w:pPr>
        <w:rPr>
          <w:rFonts w:cstheme="minorHAnsi"/>
          <w:sz w:val="24"/>
          <w:szCs w:val="24"/>
        </w:rPr>
      </w:pPr>
    </w:p>
    <w:p w:rsidR="000137B2" w:rsidRDefault="000137B2" w:rsidP="000137B2">
      <w:pPr>
        <w:rPr>
          <w:b/>
          <w:sz w:val="28"/>
          <w:szCs w:val="28"/>
          <w:u w:val="single"/>
        </w:rPr>
      </w:pPr>
    </w:p>
    <w:p w:rsidR="000137B2" w:rsidRDefault="000137B2" w:rsidP="000137B2">
      <w:pPr>
        <w:rPr>
          <w:b/>
          <w:sz w:val="28"/>
          <w:szCs w:val="28"/>
          <w:u w:val="single"/>
        </w:rPr>
      </w:pPr>
      <w:r>
        <w:rPr>
          <w:noProof/>
          <w:lang w:eastAsia="cs-CZ"/>
        </w:rPr>
        <w:drawing>
          <wp:inline distT="0" distB="0" distL="0" distR="0" wp14:anchorId="432A3B99" wp14:editId="463D2FC1">
            <wp:extent cx="5405932" cy="1507939"/>
            <wp:effectExtent l="0" t="0" r="444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15624" cy="1510642"/>
                    </a:xfrm>
                    <a:prstGeom prst="rect">
                      <a:avLst/>
                    </a:prstGeom>
                  </pic:spPr>
                </pic:pic>
              </a:graphicData>
            </a:graphic>
          </wp:inline>
        </w:drawing>
      </w:r>
    </w:p>
    <w:p w:rsidR="000137B2" w:rsidRDefault="000137B2" w:rsidP="000137B2">
      <w:pPr>
        <w:rPr>
          <w:b/>
          <w:sz w:val="28"/>
          <w:szCs w:val="28"/>
          <w:u w:val="single"/>
        </w:rPr>
      </w:pPr>
    </w:p>
    <w:p w:rsidR="000137B2" w:rsidRPr="00FA7ED0" w:rsidRDefault="000137B2" w:rsidP="000137B2">
      <w:pPr>
        <w:rPr>
          <w:sz w:val="28"/>
          <w:szCs w:val="28"/>
          <w:u w:val="single"/>
        </w:rPr>
      </w:pPr>
      <w:r>
        <w:rPr>
          <w:b/>
          <w:sz w:val="28"/>
          <w:szCs w:val="28"/>
          <w:u w:val="single"/>
        </w:rPr>
        <w:t xml:space="preserve">Zdroj: </w:t>
      </w:r>
      <w:hyperlink r:id="rId49" w:history="1">
        <w:r w:rsidRPr="00FA7ED0">
          <w:rPr>
            <w:rStyle w:val="Hypertextovodkaz"/>
            <w:sz w:val="28"/>
            <w:szCs w:val="28"/>
          </w:rPr>
          <w:t>https://publi.cz/books/180/18.html</w:t>
        </w:r>
      </w:hyperlink>
    </w:p>
    <w:p w:rsidR="000137B2" w:rsidRPr="00FA7ED0" w:rsidRDefault="000137B2" w:rsidP="000137B2">
      <w:pPr>
        <w:rPr>
          <w:sz w:val="28"/>
          <w:szCs w:val="28"/>
          <w:u w:val="single"/>
        </w:rPr>
      </w:pPr>
      <w:r>
        <w:rPr>
          <w:b/>
          <w:sz w:val="28"/>
          <w:szCs w:val="28"/>
          <w:u w:val="single"/>
        </w:rPr>
        <w:t xml:space="preserve">Zdroj: </w:t>
      </w:r>
      <w:hyperlink r:id="rId50" w:history="1">
        <w:r w:rsidRPr="00FA7ED0">
          <w:rPr>
            <w:rStyle w:val="Hypertextovodkaz"/>
            <w:sz w:val="28"/>
            <w:szCs w:val="28"/>
          </w:rPr>
          <w:t>http://www.aliaxis-ui.cz/pvc-c.html</w:t>
        </w:r>
      </w:hyperlink>
    </w:p>
    <w:p w:rsidR="000137B2" w:rsidRDefault="000137B2" w:rsidP="000137B2">
      <w:pPr>
        <w:pStyle w:val="Nadpis4"/>
      </w:pPr>
      <w:r>
        <w:t>Kde se PVC-C používá</w:t>
      </w:r>
    </w:p>
    <w:p w:rsidR="000137B2" w:rsidRDefault="000137B2" w:rsidP="000137B2">
      <w:pPr>
        <w:numPr>
          <w:ilvl w:val="0"/>
          <w:numId w:val="3"/>
        </w:numPr>
        <w:spacing w:before="100" w:beforeAutospacing="1" w:after="100" w:afterAutospacing="1"/>
      </w:pPr>
      <w:r>
        <w:t>čistírny vod a úpravny vody</w:t>
      </w:r>
    </w:p>
    <w:p w:rsidR="000137B2" w:rsidRDefault="000137B2" w:rsidP="000137B2">
      <w:pPr>
        <w:numPr>
          <w:ilvl w:val="0"/>
          <w:numId w:val="3"/>
        </w:numPr>
        <w:spacing w:before="100" w:beforeAutospacing="1" w:after="100" w:afterAutospacing="1"/>
      </w:pPr>
      <w:r>
        <w:t>lékařství a lázeňství</w:t>
      </w:r>
    </w:p>
    <w:p w:rsidR="000137B2" w:rsidRDefault="000137B2" w:rsidP="000137B2">
      <w:pPr>
        <w:numPr>
          <w:ilvl w:val="0"/>
          <w:numId w:val="3"/>
        </w:numPr>
        <w:spacing w:before="100" w:beforeAutospacing="1" w:after="100" w:afterAutospacing="1"/>
      </w:pPr>
      <w:r>
        <w:t>rozvody teplé a studené vody</w:t>
      </w:r>
    </w:p>
    <w:p w:rsidR="000137B2" w:rsidRDefault="000137B2" w:rsidP="000137B2">
      <w:pPr>
        <w:numPr>
          <w:ilvl w:val="0"/>
          <w:numId w:val="3"/>
        </w:numPr>
        <w:spacing w:before="100" w:beforeAutospacing="1" w:after="100" w:afterAutospacing="1"/>
      </w:pPr>
      <w:r>
        <w:t>potravinářský a nápojářský průmysl</w:t>
      </w:r>
    </w:p>
    <w:p w:rsidR="000137B2" w:rsidRDefault="000137B2" w:rsidP="000137B2">
      <w:pPr>
        <w:numPr>
          <w:ilvl w:val="0"/>
          <w:numId w:val="3"/>
        </w:numPr>
        <w:spacing w:before="100" w:beforeAutospacing="1" w:after="100" w:afterAutospacing="1"/>
      </w:pPr>
      <w:r>
        <w:t>bazénové technologie</w:t>
      </w:r>
    </w:p>
    <w:p w:rsidR="000137B2" w:rsidRPr="000137B2" w:rsidRDefault="000137B2" w:rsidP="000137B2">
      <w:pPr>
        <w:ind w:left="360"/>
        <w:rPr>
          <w:b/>
          <w:sz w:val="40"/>
          <w:szCs w:val="40"/>
        </w:rPr>
      </w:pPr>
      <w:proofErr w:type="gramStart"/>
      <w:r w:rsidRPr="000137B2">
        <w:rPr>
          <w:b/>
          <w:sz w:val="40"/>
          <w:szCs w:val="40"/>
        </w:rPr>
        <w:lastRenderedPageBreak/>
        <w:t>NEREZOVÉ  TRUBKY</w:t>
      </w:r>
      <w:proofErr w:type="gramEnd"/>
      <w:r w:rsidRPr="000137B2">
        <w:rPr>
          <w:b/>
          <w:sz w:val="40"/>
          <w:szCs w:val="40"/>
        </w:rPr>
        <w:t xml:space="preserve">       </w:t>
      </w:r>
    </w:p>
    <w:p w:rsidR="000137B2" w:rsidRPr="00A363DC" w:rsidRDefault="000137B2" w:rsidP="000137B2">
      <w:pPr>
        <w:pStyle w:val="Default"/>
        <w:ind w:left="360"/>
        <w:rPr>
          <w:b/>
          <w:color w:val="auto"/>
          <w:sz w:val="32"/>
          <w:szCs w:val="32"/>
        </w:rPr>
      </w:pPr>
      <w:r w:rsidRPr="00A363DC">
        <w:rPr>
          <w:b/>
          <w:color w:val="auto"/>
          <w:sz w:val="32"/>
          <w:szCs w:val="32"/>
        </w:rPr>
        <w:t>A. Nerezový vlnovec z chirurgické oceli – voda, topení, plyn</w:t>
      </w:r>
    </w:p>
    <w:p w:rsidR="000137B2" w:rsidRPr="00A363DC" w:rsidRDefault="000137B2" w:rsidP="000137B2">
      <w:pPr>
        <w:pStyle w:val="Default"/>
        <w:ind w:left="360"/>
        <w:rPr>
          <w:color w:val="auto"/>
        </w:rPr>
      </w:pPr>
      <w:r w:rsidRPr="00A363DC">
        <w:rPr>
          <w:color w:val="auto"/>
        </w:rPr>
        <w:t xml:space="preserve">Zdroj: </w:t>
      </w:r>
      <w:hyperlink r:id="rId51" w:history="1">
        <w:r w:rsidRPr="00A363DC">
          <w:rPr>
            <w:rStyle w:val="Hypertextovodkaz"/>
          </w:rPr>
          <w:t>https://www.flexira.eu/cs</w:t>
        </w:r>
      </w:hyperlink>
    </w:p>
    <w:p w:rsidR="000137B2" w:rsidRPr="00A363DC" w:rsidRDefault="000137B2" w:rsidP="000137B2">
      <w:pPr>
        <w:pStyle w:val="Default"/>
        <w:ind w:left="360"/>
        <w:rPr>
          <w:color w:val="auto"/>
        </w:rPr>
      </w:pPr>
    </w:p>
    <w:p w:rsidR="000137B2" w:rsidRDefault="000137B2" w:rsidP="000137B2">
      <w:pPr>
        <w:pStyle w:val="Default"/>
        <w:ind w:left="360"/>
        <w:rPr>
          <w:color w:val="auto"/>
          <w:sz w:val="28"/>
          <w:szCs w:val="28"/>
        </w:rPr>
      </w:pPr>
      <w:r>
        <w:rPr>
          <w:noProof/>
          <w:lang w:eastAsia="cs-CZ"/>
        </w:rPr>
        <w:drawing>
          <wp:inline distT="0" distB="0" distL="0" distR="0" wp14:anchorId="3237704A" wp14:editId="13DBA4C5">
            <wp:extent cx="3533775" cy="1445139"/>
            <wp:effectExtent l="0" t="0" r="0" b="3175"/>
            <wp:docPr id="31856" name="Obrázek 3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55763" cy="1454131"/>
                    </a:xfrm>
                    <a:prstGeom prst="rect">
                      <a:avLst/>
                    </a:prstGeom>
                  </pic:spPr>
                </pic:pic>
              </a:graphicData>
            </a:graphic>
          </wp:inline>
        </w:drawing>
      </w:r>
    </w:p>
    <w:p w:rsidR="000137B2" w:rsidRPr="00A363DC" w:rsidRDefault="000137B2" w:rsidP="000137B2">
      <w:pPr>
        <w:pStyle w:val="Default"/>
        <w:ind w:left="360"/>
        <w:rPr>
          <w:color w:val="auto"/>
        </w:rPr>
      </w:pPr>
      <w:r w:rsidRPr="00A363DC">
        <w:rPr>
          <w:color w:val="auto"/>
        </w:rPr>
        <w:t>Video:</w:t>
      </w:r>
      <w:r>
        <w:rPr>
          <w:color w:val="auto"/>
        </w:rPr>
        <w:t xml:space="preserve"> </w:t>
      </w:r>
      <w:proofErr w:type="spellStart"/>
      <w:r>
        <w:rPr>
          <w:color w:val="auto"/>
        </w:rPr>
        <w:t>Polopatě:materiály</w:t>
      </w:r>
      <w:proofErr w:type="spellEnd"/>
      <w:r>
        <w:rPr>
          <w:color w:val="auto"/>
        </w:rPr>
        <w:t xml:space="preserve"> PP, </w:t>
      </w:r>
      <w:proofErr w:type="spellStart"/>
      <w:r>
        <w:rPr>
          <w:color w:val="auto"/>
        </w:rPr>
        <w:t>Cu</w:t>
      </w:r>
      <w:proofErr w:type="spellEnd"/>
      <w:r>
        <w:rPr>
          <w:color w:val="auto"/>
        </w:rPr>
        <w:t xml:space="preserve">, nerez </w:t>
      </w:r>
      <w:r w:rsidRPr="00A363DC">
        <w:rPr>
          <w:color w:val="auto"/>
        </w:rPr>
        <w:t xml:space="preserve"> </w:t>
      </w:r>
      <w:hyperlink r:id="rId53" w:history="1">
        <w:r w:rsidRPr="00A363DC">
          <w:rPr>
            <w:rStyle w:val="Hypertextovodkaz"/>
          </w:rPr>
          <w:t>https://www.youtube.com/watch?v=Vr5Wy2qE_Ks</w:t>
        </w:r>
      </w:hyperlink>
    </w:p>
    <w:p w:rsidR="000137B2" w:rsidRDefault="000137B2" w:rsidP="000137B2">
      <w:pPr>
        <w:pStyle w:val="Default"/>
        <w:ind w:left="360"/>
        <w:rPr>
          <w:color w:val="auto"/>
        </w:rPr>
      </w:pPr>
      <w:r w:rsidRPr="00A363DC">
        <w:rPr>
          <w:color w:val="auto"/>
        </w:rPr>
        <w:t xml:space="preserve">Video: Práce s vlnovci: </w:t>
      </w:r>
      <w:hyperlink r:id="rId54" w:history="1">
        <w:r w:rsidRPr="0044384D">
          <w:rPr>
            <w:rStyle w:val="Hypertextovodkaz"/>
          </w:rPr>
          <w:t>https://www.youtube.com/watch?v=nKWCnIxsPjY</w:t>
        </w:r>
      </w:hyperlink>
    </w:p>
    <w:p w:rsidR="000137B2" w:rsidRDefault="000137B2" w:rsidP="000137B2">
      <w:pPr>
        <w:pStyle w:val="Default"/>
        <w:ind w:left="360"/>
        <w:rPr>
          <w:rStyle w:val="Hypertextovodkaz"/>
        </w:rPr>
      </w:pPr>
      <w:r>
        <w:rPr>
          <w:color w:val="auto"/>
          <w:sz w:val="28"/>
          <w:szCs w:val="28"/>
        </w:rPr>
        <w:t xml:space="preserve">Video: YPSILON </w:t>
      </w:r>
      <w:r w:rsidRPr="00A363DC">
        <w:rPr>
          <w:color w:val="auto"/>
        </w:rPr>
        <w:t>plynovod</w:t>
      </w:r>
      <w:r>
        <w:rPr>
          <w:color w:val="auto"/>
        </w:rPr>
        <w:t xml:space="preserve">: </w:t>
      </w:r>
      <w:hyperlink r:id="rId55" w:history="1">
        <w:r w:rsidRPr="0044384D">
          <w:rPr>
            <w:rStyle w:val="Hypertextovodkaz"/>
          </w:rPr>
          <w:t>https://www.youtube.com/watch?v=zL0wq8qG51k</w:t>
        </w:r>
      </w:hyperlink>
    </w:p>
    <w:p w:rsidR="000137B2" w:rsidRDefault="000137B2" w:rsidP="000137B2">
      <w:pPr>
        <w:pStyle w:val="Default"/>
        <w:ind w:left="360"/>
        <w:rPr>
          <w:rStyle w:val="Hypertextovodkaz"/>
        </w:rPr>
      </w:pPr>
      <w:r w:rsidRPr="00DB7108">
        <w:rPr>
          <w:color w:val="auto"/>
        </w:rPr>
        <w:t>Video: Montáž mosazných fitinek</w:t>
      </w:r>
      <w:r>
        <w:rPr>
          <w:rStyle w:val="Hypertextovodkaz"/>
        </w:rPr>
        <w:t xml:space="preserve">: </w:t>
      </w:r>
      <w:hyperlink r:id="rId56" w:history="1">
        <w:r w:rsidRPr="0044384D">
          <w:rPr>
            <w:rStyle w:val="Hypertextovodkaz"/>
          </w:rPr>
          <w:t>https://www.youtube.com/watch?v=8Zhvtk_YCdw</w:t>
        </w:r>
      </w:hyperlink>
    </w:p>
    <w:p w:rsidR="000137B2" w:rsidRDefault="000137B2" w:rsidP="000137B2">
      <w:pPr>
        <w:pStyle w:val="Default"/>
        <w:ind w:left="360"/>
        <w:rPr>
          <w:color w:val="auto"/>
        </w:rPr>
      </w:pPr>
      <w:r>
        <w:rPr>
          <w:color w:val="auto"/>
        </w:rPr>
        <w:t xml:space="preserve">Video: Práce s PPR: </w:t>
      </w:r>
      <w:hyperlink r:id="rId57" w:history="1">
        <w:r w:rsidRPr="0044384D">
          <w:rPr>
            <w:rStyle w:val="Hypertextovodkaz"/>
          </w:rPr>
          <w:t>https://www.youtube.com/watch?v=PwR5txHpktk</w:t>
        </w:r>
      </w:hyperlink>
    </w:p>
    <w:p w:rsidR="000137B2" w:rsidRPr="00B83696" w:rsidRDefault="000137B2" w:rsidP="000137B2">
      <w:pPr>
        <w:pStyle w:val="Default"/>
        <w:ind w:left="360"/>
        <w:rPr>
          <w:color w:val="auto"/>
          <w:sz w:val="20"/>
          <w:szCs w:val="20"/>
        </w:rPr>
      </w:pPr>
      <w:r>
        <w:rPr>
          <w:color w:val="auto"/>
        </w:rPr>
        <w:t xml:space="preserve">Video: Výměna kartuše ve vodovodní </w:t>
      </w:r>
      <w:proofErr w:type="spellStart"/>
      <w:r>
        <w:rPr>
          <w:color w:val="auto"/>
        </w:rPr>
        <w:t>bateri</w:t>
      </w:r>
      <w:proofErr w:type="spellEnd"/>
      <w:r>
        <w:rPr>
          <w:color w:val="auto"/>
        </w:rPr>
        <w:t xml:space="preserve">: </w:t>
      </w:r>
      <w:hyperlink r:id="rId58" w:history="1">
        <w:r w:rsidRPr="00B83696">
          <w:rPr>
            <w:rStyle w:val="Hypertextovodkaz"/>
            <w:sz w:val="20"/>
            <w:szCs w:val="20"/>
          </w:rPr>
          <w:t>https://www.youtube.com/watch?v=DZC6mUdczD8</w:t>
        </w:r>
      </w:hyperlink>
    </w:p>
    <w:p w:rsidR="000137B2" w:rsidRPr="00C50C9D" w:rsidRDefault="000137B2" w:rsidP="000137B2">
      <w:pPr>
        <w:pStyle w:val="Default"/>
        <w:ind w:left="360"/>
        <w:rPr>
          <w:color w:val="auto"/>
          <w:sz w:val="20"/>
          <w:szCs w:val="20"/>
        </w:rPr>
      </w:pPr>
      <w:r>
        <w:rPr>
          <w:color w:val="auto"/>
          <w:sz w:val="28"/>
          <w:szCs w:val="28"/>
        </w:rPr>
        <w:t xml:space="preserve">Video: Rozvody z nerezového vlnovce: </w:t>
      </w:r>
      <w:proofErr w:type="spellStart"/>
      <w:r>
        <w:rPr>
          <w:color w:val="auto"/>
          <w:sz w:val="28"/>
          <w:szCs w:val="28"/>
        </w:rPr>
        <w:t>Polopatě</w:t>
      </w:r>
      <w:proofErr w:type="spellEnd"/>
      <w:r>
        <w:rPr>
          <w:color w:val="auto"/>
          <w:sz w:val="28"/>
          <w:szCs w:val="28"/>
        </w:rPr>
        <w:t xml:space="preserve">: </w:t>
      </w:r>
      <w:hyperlink r:id="rId59" w:history="1">
        <w:r w:rsidRPr="00C50C9D">
          <w:rPr>
            <w:rStyle w:val="Hypertextovodkaz"/>
            <w:sz w:val="20"/>
            <w:szCs w:val="20"/>
          </w:rPr>
          <w:t>https://www.ceskatelevize.cz/porady/10658625776-polopate/218562220400033/video/657764</w:t>
        </w:r>
      </w:hyperlink>
    </w:p>
    <w:p w:rsidR="00F47370" w:rsidRDefault="00F47370" w:rsidP="00F47370">
      <w:pPr>
        <w:jc w:val="center"/>
        <w:rPr>
          <w:rFonts w:cstheme="minorHAnsi"/>
          <w:sz w:val="24"/>
          <w:szCs w:val="24"/>
        </w:rPr>
      </w:pPr>
    </w:p>
    <w:p w:rsidR="000137B2" w:rsidRDefault="000137B2" w:rsidP="000137B2">
      <w:pPr>
        <w:pStyle w:val="Default"/>
        <w:rPr>
          <w:b/>
          <w:color w:val="auto"/>
          <w:sz w:val="32"/>
          <w:szCs w:val="32"/>
        </w:rPr>
      </w:pPr>
      <w:r w:rsidRPr="00525FFC">
        <w:rPr>
          <w:b/>
          <w:color w:val="auto"/>
          <w:sz w:val="32"/>
          <w:szCs w:val="32"/>
        </w:rPr>
        <w:t>B. Nerez trubky</w:t>
      </w:r>
      <w:r>
        <w:rPr>
          <w:b/>
          <w:color w:val="auto"/>
          <w:sz w:val="32"/>
          <w:szCs w:val="32"/>
        </w:rPr>
        <w:t xml:space="preserve"> - GEBERIT</w:t>
      </w:r>
    </w:p>
    <w:p w:rsidR="000137B2" w:rsidRDefault="000137B2" w:rsidP="000137B2">
      <w:pPr>
        <w:pStyle w:val="Normlnweb"/>
      </w:pPr>
      <w:proofErr w:type="spellStart"/>
      <w:r w:rsidRPr="00070AAD">
        <w:rPr>
          <w:sz w:val="36"/>
          <w:szCs w:val="36"/>
        </w:rPr>
        <w:t>Geberit</w:t>
      </w:r>
      <w:proofErr w:type="spellEnd"/>
      <w:r w:rsidRPr="00070AAD">
        <w:rPr>
          <w:sz w:val="36"/>
          <w:szCs w:val="36"/>
        </w:rPr>
        <w:t xml:space="preserve"> </w:t>
      </w:r>
      <w:proofErr w:type="spellStart"/>
      <w:r>
        <w:t>Mapress</w:t>
      </w:r>
      <w:proofErr w:type="spellEnd"/>
      <w:r>
        <w:t xml:space="preserve"> Nerezová ocel je vysoce efektivní potrubní systém použitelný pro různá média. Jeho výroba splňuje ty nejpřísnější nároky pro kvalitu. Vysoký obsah molybdenu například zaručuje zvláště vysokou odolnost proti korozi. Výsledek je patrný na </w:t>
      </w:r>
      <w:proofErr w:type="spellStart"/>
      <w:r>
        <w:t>milonech</w:t>
      </w:r>
      <w:proofErr w:type="spellEnd"/>
      <w:r>
        <w:t xml:space="preserve"> instalací po celém světě.</w:t>
      </w:r>
    </w:p>
    <w:p w:rsidR="000137B2" w:rsidRDefault="000137B2" w:rsidP="000137B2">
      <w:pPr>
        <w:pStyle w:val="Normlnweb"/>
      </w:pPr>
      <w:r>
        <w:t>DN 10 až DN 100</w:t>
      </w:r>
    </w:p>
    <w:p w:rsidR="000137B2" w:rsidRDefault="000137B2" w:rsidP="000137B2">
      <w:pPr>
        <w:pStyle w:val="Nadpis4"/>
      </w:pPr>
      <w:r>
        <w:t xml:space="preserve">Oblasti použití systému </w:t>
      </w:r>
      <w:proofErr w:type="spellStart"/>
      <w:r>
        <w:t>Geberit</w:t>
      </w:r>
      <w:proofErr w:type="spellEnd"/>
      <w:r>
        <w:t xml:space="preserve"> </w:t>
      </w:r>
      <w:proofErr w:type="spellStart"/>
      <w:r>
        <w:t>Mapress</w:t>
      </w:r>
      <w:proofErr w:type="spellEnd"/>
      <w:r>
        <w:t xml:space="preserve"> Nerezová ocel</w:t>
      </w:r>
    </w:p>
    <w:p w:rsidR="000137B2" w:rsidRDefault="000137B2" w:rsidP="000137B2">
      <w:pPr>
        <w:numPr>
          <w:ilvl w:val="0"/>
          <w:numId w:val="4"/>
        </w:numPr>
        <w:spacing w:before="100" w:beforeAutospacing="1" w:after="100" w:afterAutospacing="1"/>
      </w:pPr>
      <w:r>
        <w:t>Rozvody pitné vody</w:t>
      </w:r>
    </w:p>
    <w:p w:rsidR="000137B2" w:rsidRDefault="000137B2" w:rsidP="000137B2">
      <w:pPr>
        <w:numPr>
          <w:ilvl w:val="0"/>
          <w:numId w:val="4"/>
        </w:numPr>
        <w:spacing w:before="100" w:beforeAutospacing="1" w:after="100" w:afterAutospacing="1"/>
      </w:pPr>
      <w:r>
        <w:t>Vytápění</w:t>
      </w:r>
    </w:p>
    <w:p w:rsidR="000137B2" w:rsidRDefault="000137B2" w:rsidP="000137B2">
      <w:pPr>
        <w:numPr>
          <w:ilvl w:val="0"/>
          <w:numId w:val="4"/>
        </w:numPr>
        <w:spacing w:before="100" w:beforeAutospacing="1" w:after="100" w:afterAutospacing="1"/>
      </w:pPr>
      <w:r>
        <w:t>Rozvody plynů</w:t>
      </w:r>
    </w:p>
    <w:p w:rsidR="000137B2" w:rsidRDefault="000137B2" w:rsidP="000137B2">
      <w:pPr>
        <w:numPr>
          <w:ilvl w:val="0"/>
          <w:numId w:val="4"/>
        </w:numPr>
        <w:spacing w:before="100" w:beforeAutospacing="1" w:after="100" w:afterAutospacing="1"/>
      </w:pPr>
      <w:proofErr w:type="spellStart"/>
      <w:r>
        <w:t>Sprinklery</w:t>
      </w:r>
      <w:proofErr w:type="spellEnd"/>
    </w:p>
    <w:p w:rsidR="000137B2" w:rsidRDefault="000137B2" w:rsidP="000137B2">
      <w:pPr>
        <w:numPr>
          <w:ilvl w:val="0"/>
          <w:numId w:val="4"/>
        </w:numPr>
        <w:spacing w:before="100" w:beforeAutospacing="1" w:after="100" w:afterAutospacing="1"/>
      </w:pPr>
      <w:r>
        <w:t>Průmysl</w:t>
      </w:r>
    </w:p>
    <w:p w:rsidR="000137B2" w:rsidRPr="00525FFC" w:rsidRDefault="000137B2" w:rsidP="000137B2">
      <w:pPr>
        <w:pStyle w:val="Default"/>
        <w:rPr>
          <w:color w:val="auto"/>
        </w:rPr>
      </w:pPr>
      <w:r w:rsidRPr="00525FFC">
        <w:rPr>
          <w:b/>
          <w:color w:val="auto"/>
        </w:rPr>
        <w:t xml:space="preserve">Zdroj: </w:t>
      </w:r>
      <w:hyperlink r:id="rId60" w:history="1">
        <w:r w:rsidRPr="00525FFC">
          <w:rPr>
            <w:rStyle w:val="Hypertextovodkaz"/>
          </w:rPr>
          <w:t>https://www.geberit.cz/vyrobky/zasobovaci-systemy/potrubni-systemy/geberit-mapress-nerezova-ocel/</w:t>
        </w:r>
      </w:hyperlink>
    </w:p>
    <w:p w:rsidR="000137B2" w:rsidRPr="00525FFC" w:rsidRDefault="000137B2" w:rsidP="000137B2">
      <w:pPr>
        <w:pStyle w:val="Default"/>
        <w:rPr>
          <w:b/>
          <w:color w:val="auto"/>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0137B2">
      <w:pPr>
        <w:rPr>
          <w:rFonts w:cstheme="minorHAnsi"/>
          <w:sz w:val="24"/>
          <w:szCs w:val="24"/>
        </w:rPr>
      </w:pPr>
      <w:r>
        <w:rPr>
          <w:noProof/>
          <w:lang w:eastAsia="cs-CZ"/>
        </w:rPr>
        <w:lastRenderedPageBreak/>
        <w:drawing>
          <wp:inline distT="0" distB="0" distL="0" distR="0" wp14:anchorId="227E1F0A" wp14:editId="5B798C49">
            <wp:extent cx="5236151" cy="3486150"/>
            <wp:effectExtent l="0" t="0" r="3175" b="0"/>
            <wp:docPr id="31857" name="Obrázek 3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39374" cy="3488296"/>
                    </a:xfrm>
                    <a:prstGeom prst="rect">
                      <a:avLst/>
                    </a:prstGeom>
                  </pic:spPr>
                </pic:pic>
              </a:graphicData>
            </a:graphic>
          </wp:inline>
        </w:drawing>
      </w:r>
    </w:p>
    <w:p w:rsidR="00F47370" w:rsidRDefault="00F47370" w:rsidP="00F47370">
      <w:pPr>
        <w:jc w:val="center"/>
        <w:rPr>
          <w:rFonts w:cstheme="minorHAnsi"/>
          <w:sz w:val="24"/>
          <w:szCs w:val="24"/>
        </w:rPr>
      </w:pPr>
    </w:p>
    <w:p w:rsidR="000137B2" w:rsidRDefault="000137B2" w:rsidP="00F47370">
      <w:pPr>
        <w:jc w:val="center"/>
        <w:rPr>
          <w:rFonts w:cstheme="minorHAnsi"/>
          <w:sz w:val="24"/>
          <w:szCs w:val="24"/>
        </w:rPr>
      </w:pPr>
    </w:p>
    <w:p w:rsidR="000137B2" w:rsidRDefault="000137B2" w:rsidP="000137B2">
      <w:pPr>
        <w:pStyle w:val="Default"/>
        <w:rPr>
          <w:color w:val="auto"/>
        </w:rPr>
      </w:pPr>
      <w:r>
        <w:rPr>
          <w:color w:val="auto"/>
        </w:rPr>
        <w:t xml:space="preserve">Zdroj: </w:t>
      </w:r>
      <w:hyperlink r:id="rId62" w:history="1">
        <w:r w:rsidRPr="0044384D">
          <w:rPr>
            <w:rStyle w:val="Hypertextovodkaz"/>
          </w:rPr>
          <w:t>https://www.geberit.cz/vyrobky/zasobovaci-systemy/potrubni-systemy/geberit-mapress-nerezova-ocel/</w:t>
        </w:r>
      </w:hyperlink>
    </w:p>
    <w:p w:rsidR="000137B2" w:rsidRDefault="000137B2" w:rsidP="000137B2">
      <w:pPr>
        <w:pStyle w:val="Default"/>
        <w:rPr>
          <w:color w:val="auto"/>
        </w:rPr>
      </w:pPr>
    </w:p>
    <w:p w:rsidR="000137B2" w:rsidRDefault="000137B2" w:rsidP="000137B2">
      <w:pPr>
        <w:pStyle w:val="Default"/>
        <w:rPr>
          <w:color w:val="auto"/>
        </w:rPr>
      </w:pPr>
      <w:r>
        <w:rPr>
          <w:color w:val="auto"/>
        </w:rPr>
        <w:t>Na tomto odkaze také videa – spojování potrubí nerez potrubí</w:t>
      </w:r>
    </w:p>
    <w:p w:rsidR="000137B2" w:rsidRDefault="000137B2" w:rsidP="000137B2">
      <w:pPr>
        <w:pStyle w:val="Default"/>
        <w:rPr>
          <w:color w:val="auto"/>
        </w:rPr>
      </w:pPr>
    </w:p>
    <w:p w:rsidR="000137B2" w:rsidRDefault="000137B2" w:rsidP="00F47370">
      <w:pPr>
        <w:jc w:val="center"/>
        <w:rPr>
          <w:rFonts w:cstheme="minorHAnsi"/>
          <w:sz w:val="24"/>
          <w:szCs w:val="24"/>
        </w:rPr>
        <w:sectPr w:rsidR="000137B2" w:rsidSect="006A2FB5">
          <w:pgSz w:w="11906" w:h="16838"/>
          <w:pgMar w:top="1418" w:right="1418" w:bottom="1418" w:left="1418" w:header="709" w:footer="709" w:gutter="0"/>
          <w:cols w:space="708"/>
          <w:docGrid w:linePitch="360"/>
        </w:sectPr>
      </w:pPr>
    </w:p>
    <w:p w:rsidR="00F47370" w:rsidRDefault="00F47370" w:rsidP="00F47370">
      <w:pPr>
        <w:rPr>
          <w:b/>
          <w:sz w:val="32"/>
          <w:szCs w:val="32"/>
          <w:u w:val="single"/>
        </w:rPr>
      </w:pPr>
      <w:r>
        <w:rPr>
          <w:b/>
          <w:sz w:val="32"/>
          <w:szCs w:val="32"/>
          <w:u w:val="single"/>
        </w:rPr>
        <w:lastRenderedPageBreak/>
        <w:t>IZOLACE</w:t>
      </w:r>
    </w:p>
    <w:p w:rsidR="00F47370" w:rsidRPr="004A5EEF" w:rsidRDefault="00F47370" w:rsidP="00F47370">
      <w:pPr>
        <w:rPr>
          <w:rFonts w:ascii="Arial" w:hAnsi="Arial" w:cs="Arial"/>
          <w:i/>
          <w:sz w:val="24"/>
          <w:szCs w:val="24"/>
        </w:rPr>
      </w:pPr>
      <w:r w:rsidRPr="00F319D9">
        <w:rPr>
          <w:rFonts w:ascii="Arial" w:hAnsi="Arial" w:cs="Arial"/>
          <w:i/>
          <w:sz w:val="24"/>
          <w:szCs w:val="24"/>
          <w:highlight w:val="yellow"/>
        </w:rPr>
        <w:t xml:space="preserve"> </w:t>
      </w:r>
      <w:r w:rsidRPr="00787653">
        <w:rPr>
          <w:rFonts w:ascii="Arial" w:hAnsi="Arial" w:cs="Arial"/>
          <w:i/>
          <w:sz w:val="24"/>
          <w:szCs w:val="24"/>
          <w:highlight w:val="yellow"/>
        </w:rPr>
        <w:t xml:space="preserve">Maturita: </w:t>
      </w:r>
      <w:r>
        <w:rPr>
          <w:rFonts w:ascii="Arial" w:hAnsi="Arial" w:cs="Arial"/>
          <w:i/>
          <w:sz w:val="24"/>
          <w:szCs w:val="24"/>
          <w:highlight w:val="yellow"/>
        </w:rPr>
        <w:t>V</w:t>
      </w:r>
      <w:r w:rsidRPr="00D87DAD">
        <w:rPr>
          <w:rFonts w:ascii="Arial" w:hAnsi="Arial" w:cs="Arial"/>
          <w:i/>
          <w:sz w:val="24"/>
          <w:szCs w:val="24"/>
          <w:highlight w:val="yellow"/>
        </w:rPr>
        <w:t>edení vnitřních vodovodů</w:t>
      </w:r>
    </w:p>
    <w:p w:rsidR="00F47370" w:rsidRPr="004A5EEF" w:rsidRDefault="00F47370" w:rsidP="00F47370">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Příprava teplé vody</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 xml:space="preserve">Učivo navazuje na </w:t>
      </w:r>
      <w:r w:rsidR="00D700E6">
        <w:rPr>
          <w:rFonts w:cstheme="minorHAnsi"/>
          <w:sz w:val="24"/>
          <w:szCs w:val="24"/>
        </w:rPr>
        <w:t xml:space="preserve">předmět </w:t>
      </w:r>
      <w:r>
        <w:rPr>
          <w:rFonts w:cstheme="minorHAnsi"/>
          <w:sz w:val="24"/>
          <w:szCs w:val="24"/>
        </w:rPr>
        <w:t>TECHNOLOGIE</w:t>
      </w:r>
    </w:p>
    <w:p w:rsidR="00F47370" w:rsidRDefault="00F47370" w:rsidP="00F47370">
      <w:pPr>
        <w:rPr>
          <w:rFonts w:cstheme="minorHAnsi"/>
          <w:sz w:val="24"/>
          <w:szCs w:val="24"/>
        </w:rPr>
      </w:pPr>
      <w:r>
        <w:rPr>
          <w:rFonts w:cstheme="minorHAnsi"/>
          <w:sz w:val="24"/>
          <w:szCs w:val="24"/>
        </w:rPr>
        <w:t>Instalace vody a kanalizace I, Miroslava Trnková</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Domácí úkol:</w:t>
      </w:r>
    </w:p>
    <w:p w:rsidR="00F47370" w:rsidRDefault="00F47370" w:rsidP="00F47370">
      <w:pPr>
        <w:rPr>
          <w:rFonts w:cstheme="minorHAnsi"/>
          <w:b/>
          <w:sz w:val="28"/>
          <w:szCs w:val="28"/>
        </w:rPr>
      </w:pPr>
    </w:p>
    <w:p w:rsidR="00F47370" w:rsidRDefault="00F47370" w:rsidP="00F47370">
      <w:pPr>
        <w:rPr>
          <w:rFonts w:cstheme="minorHAnsi"/>
          <w:sz w:val="24"/>
          <w:szCs w:val="24"/>
        </w:rPr>
      </w:pPr>
      <w:r w:rsidRPr="00FC6391">
        <w:rPr>
          <w:rFonts w:cstheme="minorHAnsi"/>
          <w:b/>
          <w:sz w:val="28"/>
          <w:szCs w:val="28"/>
        </w:rPr>
        <w:t xml:space="preserve"> Význam</w:t>
      </w:r>
      <w:r>
        <w:rPr>
          <w:rFonts w:cstheme="minorHAnsi"/>
          <w:sz w:val="24"/>
          <w:szCs w:val="24"/>
        </w:rPr>
        <w:t xml:space="preserve">: </w:t>
      </w:r>
      <w:proofErr w:type="gramStart"/>
      <w:r>
        <w:rPr>
          <w:rFonts w:cstheme="minorHAnsi"/>
          <w:sz w:val="24"/>
          <w:szCs w:val="24"/>
        </w:rPr>
        <w:t>str.138</w:t>
      </w:r>
      <w:proofErr w:type="gramEnd"/>
      <w:r>
        <w:rPr>
          <w:rFonts w:cstheme="minorHAnsi"/>
          <w:sz w:val="24"/>
          <w:szCs w:val="24"/>
        </w:rPr>
        <w:t xml:space="preserve"> (první </w:t>
      </w:r>
      <w:proofErr w:type="spellStart"/>
      <w:r>
        <w:rPr>
          <w:rFonts w:cstheme="minorHAnsi"/>
          <w:sz w:val="24"/>
          <w:szCs w:val="24"/>
        </w:rPr>
        <w:t>odst</w:t>
      </w:r>
      <w:proofErr w:type="spellEnd"/>
      <w:r>
        <w:rPr>
          <w:rFonts w:cstheme="minorHAnsi"/>
          <w:sz w:val="24"/>
          <w:szCs w:val="24"/>
        </w:rPr>
        <w:t>)</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A. Proč se izoluje potrubí studené vody?</w:t>
      </w:r>
      <w:r w:rsidR="00B86A28">
        <w:rPr>
          <w:rFonts w:cstheme="minorHAnsi"/>
          <w:sz w:val="24"/>
          <w:szCs w:val="24"/>
        </w:rPr>
        <w:t xml:space="preserve"> </w:t>
      </w:r>
      <w:r w:rsidR="00B86A28" w:rsidRPr="003C6D93">
        <w:rPr>
          <w:rFonts w:cstheme="minorHAnsi"/>
          <w:i/>
          <w:sz w:val="24"/>
          <w:szCs w:val="24"/>
          <w:u w:val="single"/>
        </w:rPr>
        <w:t>Proti tepelným ziskům a orosování.</w:t>
      </w:r>
    </w:p>
    <w:p w:rsidR="00F47370" w:rsidRDefault="00F47370" w:rsidP="00F47370">
      <w:pPr>
        <w:rPr>
          <w:rFonts w:cstheme="minorHAnsi"/>
          <w:sz w:val="24"/>
          <w:szCs w:val="24"/>
        </w:rPr>
      </w:pPr>
      <w:r>
        <w:rPr>
          <w:rFonts w:cstheme="minorHAnsi"/>
          <w:sz w:val="24"/>
          <w:szCs w:val="24"/>
        </w:rPr>
        <w:t xml:space="preserve">B. Čím se izoluje SV a jaká je min. </w:t>
      </w:r>
      <w:proofErr w:type="spellStart"/>
      <w:proofErr w:type="gramStart"/>
      <w:r>
        <w:rPr>
          <w:rFonts w:cstheme="minorHAnsi"/>
          <w:sz w:val="24"/>
          <w:szCs w:val="24"/>
        </w:rPr>
        <w:t>tl</w:t>
      </w:r>
      <w:proofErr w:type="spellEnd"/>
      <w:r>
        <w:rPr>
          <w:rFonts w:cstheme="minorHAnsi"/>
          <w:sz w:val="24"/>
          <w:szCs w:val="24"/>
        </w:rPr>
        <w:t>. ?</w:t>
      </w:r>
      <w:r w:rsidR="00B86A28">
        <w:rPr>
          <w:rFonts w:cstheme="minorHAnsi"/>
          <w:sz w:val="24"/>
          <w:szCs w:val="24"/>
        </w:rPr>
        <w:t xml:space="preserve"> </w:t>
      </w:r>
      <w:r w:rsidR="00B86A28" w:rsidRPr="003C6D93">
        <w:rPr>
          <w:rFonts w:cstheme="minorHAnsi"/>
          <w:sz w:val="20"/>
          <w:szCs w:val="20"/>
          <w:u w:val="single"/>
        </w:rPr>
        <w:t>Trubicemi</w:t>
      </w:r>
      <w:proofErr w:type="gramEnd"/>
      <w:r w:rsidR="00B86A28" w:rsidRPr="003C6D93">
        <w:rPr>
          <w:rFonts w:cstheme="minorHAnsi"/>
          <w:sz w:val="20"/>
          <w:szCs w:val="20"/>
          <w:u w:val="single"/>
        </w:rPr>
        <w:t xml:space="preserve"> z lehčeného pěnového polyetylénu, min. </w:t>
      </w:r>
      <w:proofErr w:type="spellStart"/>
      <w:r w:rsidR="00B86A28" w:rsidRPr="003C6D93">
        <w:rPr>
          <w:rFonts w:cstheme="minorHAnsi"/>
          <w:sz w:val="20"/>
          <w:szCs w:val="20"/>
          <w:u w:val="single"/>
        </w:rPr>
        <w:t>tl</w:t>
      </w:r>
      <w:proofErr w:type="spellEnd"/>
      <w:r w:rsidR="00B86A28" w:rsidRPr="003C6D93">
        <w:rPr>
          <w:rFonts w:cstheme="minorHAnsi"/>
          <w:sz w:val="20"/>
          <w:szCs w:val="20"/>
          <w:u w:val="single"/>
        </w:rPr>
        <w:t xml:space="preserve"> 5 mm</w:t>
      </w:r>
    </w:p>
    <w:p w:rsidR="00F47370" w:rsidRDefault="00F47370" w:rsidP="00F47370">
      <w:pPr>
        <w:rPr>
          <w:rFonts w:cstheme="minorHAnsi"/>
          <w:sz w:val="24"/>
          <w:szCs w:val="24"/>
        </w:rPr>
      </w:pPr>
      <w:r>
        <w:rPr>
          <w:rFonts w:cstheme="minorHAnsi"/>
          <w:sz w:val="24"/>
          <w:szCs w:val="24"/>
        </w:rPr>
        <w:t>C. Proti čemu se izoluje potrubí teplé vody?</w:t>
      </w:r>
      <w:r w:rsidR="00B86A28">
        <w:rPr>
          <w:rFonts w:cstheme="minorHAnsi"/>
          <w:sz w:val="24"/>
          <w:szCs w:val="24"/>
        </w:rPr>
        <w:t xml:space="preserve"> </w:t>
      </w:r>
      <w:r w:rsidR="00B86A28" w:rsidRPr="003C6D93">
        <w:rPr>
          <w:rFonts w:cstheme="minorHAnsi"/>
          <w:i/>
          <w:sz w:val="24"/>
          <w:szCs w:val="24"/>
          <w:u w:val="single"/>
        </w:rPr>
        <w:t>Proti tepelným ztrátám</w:t>
      </w:r>
    </w:p>
    <w:p w:rsidR="00F47370" w:rsidRDefault="00F47370" w:rsidP="00F47370">
      <w:pPr>
        <w:rPr>
          <w:rFonts w:cstheme="minorHAnsi"/>
          <w:sz w:val="24"/>
          <w:szCs w:val="24"/>
        </w:rPr>
      </w:pPr>
      <w:r>
        <w:rPr>
          <w:rFonts w:cstheme="minorHAnsi"/>
          <w:sz w:val="24"/>
          <w:szCs w:val="24"/>
        </w:rPr>
        <w:t>D. Vlastnosti tepelných izolací. Min 5x (139)</w:t>
      </w:r>
    </w:p>
    <w:p w:rsidR="00B86A28" w:rsidRDefault="00B86A28" w:rsidP="00B86A28">
      <w:pPr>
        <w:rPr>
          <w:rFonts w:cstheme="minorHAnsi"/>
          <w:sz w:val="24"/>
          <w:szCs w:val="24"/>
        </w:rPr>
      </w:pPr>
      <w:proofErr w:type="gramStart"/>
      <w:r>
        <w:rPr>
          <w:rFonts w:cstheme="minorHAnsi"/>
          <w:sz w:val="24"/>
          <w:szCs w:val="24"/>
        </w:rPr>
        <w:t>-  malá</w:t>
      </w:r>
      <w:proofErr w:type="gramEnd"/>
      <w:r>
        <w:rPr>
          <w:rFonts w:cstheme="minorHAnsi"/>
          <w:sz w:val="24"/>
          <w:szCs w:val="24"/>
        </w:rPr>
        <w:t xml:space="preserve"> tepelná vodivost</w:t>
      </w:r>
    </w:p>
    <w:p w:rsidR="00B86A28" w:rsidRDefault="00B86A28" w:rsidP="00B86A28">
      <w:pPr>
        <w:rPr>
          <w:rFonts w:cstheme="minorHAnsi"/>
          <w:sz w:val="24"/>
          <w:szCs w:val="24"/>
        </w:rPr>
      </w:pPr>
      <w:r>
        <w:rPr>
          <w:rFonts w:cstheme="minorHAnsi"/>
          <w:sz w:val="24"/>
          <w:szCs w:val="24"/>
        </w:rPr>
        <w:t>- vysoká životnost</w:t>
      </w:r>
    </w:p>
    <w:p w:rsidR="00B86A28" w:rsidRDefault="00B86A28" w:rsidP="00B86A28">
      <w:pPr>
        <w:rPr>
          <w:rFonts w:cstheme="minorHAnsi"/>
          <w:sz w:val="24"/>
          <w:szCs w:val="24"/>
        </w:rPr>
      </w:pPr>
      <w:r>
        <w:rPr>
          <w:rFonts w:cstheme="minorHAnsi"/>
          <w:sz w:val="24"/>
          <w:szCs w:val="24"/>
        </w:rPr>
        <w:t>- tepelná odolnost (cca od -50 do +100°C)</w:t>
      </w:r>
    </w:p>
    <w:p w:rsidR="00B86A28" w:rsidRDefault="00B86A28" w:rsidP="00B86A28">
      <w:pPr>
        <w:rPr>
          <w:rFonts w:cstheme="minorHAnsi"/>
          <w:sz w:val="24"/>
          <w:szCs w:val="24"/>
        </w:rPr>
      </w:pPr>
      <w:r>
        <w:rPr>
          <w:rFonts w:cstheme="minorHAnsi"/>
          <w:sz w:val="24"/>
          <w:szCs w:val="24"/>
        </w:rPr>
        <w:t>- odolnost proti UV záření</w:t>
      </w:r>
    </w:p>
    <w:p w:rsidR="00B86A28" w:rsidRDefault="00B86A28" w:rsidP="00B86A28">
      <w:pPr>
        <w:rPr>
          <w:rFonts w:cstheme="minorHAnsi"/>
          <w:sz w:val="24"/>
          <w:szCs w:val="24"/>
        </w:rPr>
      </w:pPr>
      <w:r>
        <w:rPr>
          <w:rFonts w:cstheme="minorHAnsi"/>
          <w:sz w:val="24"/>
          <w:szCs w:val="24"/>
        </w:rPr>
        <w:t xml:space="preserve">- nehořlavost nebo </w:t>
      </w:r>
      <w:proofErr w:type="spellStart"/>
      <w:r>
        <w:rPr>
          <w:rFonts w:cstheme="minorHAnsi"/>
          <w:sz w:val="24"/>
          <w:szCs w:val="24"/>
        </w:rPr>
        <w:t>samozhášivost</w:t>
      </w:r>
      <w:proofErr w:type="spellEnd"/>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sidRPr="00403589">
        <w:rPr>
          <w:rFonts w:cstheme="minorHAnsi"/>
          <w:b/>
          <w:sz w:val="28"/>
          <w:szCs w:val="28"/>
        </w:rPr>
        <w:t>Nejpoužívanější materiály pro domovní rozvody</w:t>
      </w:r>
      <w:r>
        <w:rPr>
          <w:rFonts w:cstheme="minorHAnsi"/>
          <w:sz w:val="24"/>
          <w:szCs w:val="24"/>
        </w:rPr>
        <w:t>: (139)</w:t>
      </w:r>
    </w:p>
    <w:p w:rsidR="00B86A28" w:rsidRDefault="00F47370" w:rsidP="00B86A28">
      <w:pPr>
        <w:rPr>
          <w:rFonts w:cstheme="minorHAnsi"/>
          <w:sz w:val="24"/>
          <w:szCs w:val="24"/>
        </w:rPr>
      </w:pPr>
      <w:r>
        <w:rPr>
          <w:rFonts w:cstheme="minorHAnsi"/>
          <w:sz w:val="24"/>
          <w:szCs w:val="24"/>
        </w:rPr>
        <w:t>-</w:t>
      </w:r>
      <w:r w:rsidR="00B86A28">
        <w:rPr>
          <w:rFonts w:cstheme="minorHAnsi"/>
          <w:sz w:val="24"/>
          <w:szCs w:val="24"/>
        </w:rPr>
        <w:t xml:space="preserve"> lehčený pěnový polyetylen</w:t>
      </w:r>
    </w:p>
    <w:p w:rsidR="00B86A28" w:rsidRDefault="00B86A28" w:rsidP="00B86A28">
      <w:pPr>
        <w:rPr>
          <w:rFonts w:cstheme="minorHAnsi"/>
          <w:sz w:val="24"/>
          <w:szCs w:val="24"/>
        </w:rPr>
      </w:pPr>
      <w:r>
        <w:rPr>
          <w:rFonts w:cstheme="minorHAnsi"/>
          <w:sz w:val="24"/>
          <w:szCs w:val="24"/>
        </w:rPr>
        <w:t>- syntetický kaučuk</w:t>
      </w:r>
    </w:p>
    <w:p w:rsidR="00B86A28" w:rsidRDefault="00B86A28" w:rsidP="00B86A28">
      <w:pPr>
        <w:rPr>
          <w:rFonts w:cstheme="minorHAnsi"/>
          <w:sz w:val="24"/>
          <w:szCs w:val="24"/>
        </w:rPr>
      </w:pPr>
      <w:r>
        <w:rPr>
          <w:rFonts w:cstheme="minorHAnsi"/>
          <w:sz w:val="24"/>
          <w:szCs w:val="24"/>
        </w:rPr>
        <w:t>- skelná a minerální vlákna (minerální = kamenná vlna)</w:t>
      </w:r>
    </w:p>
    <w:p w:rsidR="00B86A28" w:rsidRDefault="00B86A28" w:rsidP="00B86A28">
      <w:pPr>
        <w:rPr>
          <w:rFonts w:cstheme="minorHAnsi"/>
          <w:sz w:val="24"/>
          <w:szCs w:val="24"/>
        </w:rPr>
      </w:pPr>
      <w:r>
        <w:rPr>
          <w:rFonts w:cstheme="minorHAnsi"/>
          <w:sz w:val="24"/>
          <w:szCs w:val="24"/>
        </w:rPr>
        <w:t>- izolační pěnové sklo</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noProof/>
          <w:lang w:eastAsia="cs-CZ"/>
        </w:rPr>
        <w:drawing>
          <wp:anchor distT="0" distB="0" distL="114300" distR="114300" simplePos="0" relativeHeight="251661312" behindDoc="0" locked="0" layoutInCell="1" allowOverlap="1" wp14:anchorId="0FE644F0" wp14:editId="0FEF55E6">
            <wp:simplePos x="0" y="0"/>
            <wp:positionH relativeFrom="column">
              <wp:posOffset>0</wp:posOffset>
            </wp:positionH>
            <wp:positionV relativeFrom="paragraph">
              <wp:posOffset>0</wp:posOffset>
            </wp:positionV>
            <wp:extent cx="2286000" cy="1524000"/>
            <wp:effectExtent l="0" t="0" r="0"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anchor>
        </w:drawing>
      </w:r>
      <w:proofErr w:type="spellStart"/>
      <w:r w:rsidRPr="0016359C">
        <w:rPr>
          <w:rFonts w:cstheme="minorHAnsi"/>
          <w:sz w:val="24"/>
          <w:szCs w:val="24"/>
        </w:rPr>
        <w:t>Termoizolační</w:t>
      </w:r>
      <w:proofErr w:type="spellEnd"/>
      <w:r w:rsidRPr="0016359C">
        <w:rPr>
          <w:rFonts w:cstheme="minorHAnsi"/>
          <w:sz w:val="24"/>
          <w:szCs w:val="24"/>
        </w:rPr>
        <w:t xml:space="preserve"> trubice MIRELON PRO</w:t>
      </w:r>
    </w:p>
    <w:p w:rsidR="00F47370" w:rsidRDefault="00F47370" w:rsidP="00F47370">
      <w:pPr>
        <w:rPr>
          <w:rFonts w:cstheme="minorHAnsi"/>
          <w:sz w:val="24"/>
          <w:szCs w:val="24"/>
        </w:rPr>
      </w:pPr>
    </w:p>
    <w:p w:rsidR="00F47370" w:rsidRDefault="00F47370" w:rsidP="00F47370">
      <w:pPr>
        <w:rPr>
          <w:rFonts w:cstheme="minorHAnsi"/>
          <w:sz w:val="20"/>
          <w:szCs w:val="20"/>
        </w:rPr>
      </w:pPr>
      <w:proofErr w:type="spellStart"/>
      <w:r w:rsidRPr="0016359C">
        <w:rPr>
          <w:rFonts w:cstheme="minorHAnsi"/>
          <w:sz w:val="20"/>
          <w:szCs w:val="20"/>
        </w:rPr>
        <w:t>Termoizolační</w:t>
      </w:r>
      <w:proofErr w:type="spellEnd"/>
      <w:r w:rsidRPr="0016359C">
        <w:rPr>
          <w:rFonts w:cstheme="minorHAnsi"/>
          <w:sz w:val="20"/>
          <w:szCs w:val="20"/>
        </w:rPr>
        <w:t xml:space="preserve"> trubice z pěnového polyetylenu s uzavřenou buněčnou strukturou.</w:t>
      </w:r>
    </w:p>
    <w:p w:rsidR="00F47370" w:rsidRDefault="00F47370" w:rsidP="00F47370">
      <w:pPr>
        <w:rPr>
          <w:rFonts w:cstheme="minorHAnsi"/>
          <w:sz w:val="20"/>
          <w:szCs w:val="20"/>
        </w:rPr>
      </w:pPr>
    </w:p>
    <w:p w:rsidR="00F47370" w:rsidRDefault="006A2FB5" w:rsidP="00F47370">
      <w:pPr>
        <w:rPr>
          <w:rFonts w:cstheme="minorHAnsi"/>
          <w:sz w:val="20"/>
          <w:szCs w:val="20"/>
        </w:rPr>
      </w:pPr>
      <w:hyperlink r:id="rId64" w:history="1">
        <w:r w:rsidR="00F47370" w:rsidRPr="000E462C">
          <w:rPr>
            <w:rStyle w:val="Hypertextovodkaz"/>
            <w:rFonts w:cstheme="minorHAnsi"/>
            <w:sz w:val="20"/>
            <w:szCs w:val="20"/>
          </w:rPr>
          <w:t>http://www.mirelon.com/</w:t>
        </w:r>
      </w:hyperlink>
    </w:p>
    <w:p w:rsidR="00F47370" w:rsidRDefault="00F47370" w:rsidP="00F47370">
      <w:pPr>
        <w:rPr>
          <w:rFonts w:cstheme="minorHAnsi"/>
          <w:sz w:val="20"/>
          <w:szCs w:val="20"/>
        </w:rPr>
      </w:pPr>
    </w:p>
    <w:p w:rsidR="00F47370" w:rsidRDefault="00F47370" w:rsidP="00F47370">
      <w:pPr>
        <w:rPr>
          <w:rFonts w:cstheme="minorHAnsi"/>
          <w:sz w:val="20"/>
          <w:szCs w:val="20"/>
        </w:rPr>
      </w:pPr>
    </w:p>
    <w:p w:rsidR="00F47370" w:rsidRDefault="00F47370" w:rsidP="00F47370">
      <w:pPr>
        <w:rPr>
          <w:rFonts w:cstheme="minorHAnsi"/>
          <w:sz w:val="20"/>
          <w:szCs w:val="20"/>
        </w:rPr>
      </w:pPr>
    </w:p>
    <w:p w:rsidR="00F47370" w:rsidRDefault="00F47370" w:rsidP="00F47370">
      <w:pPr>
        <w:rPr>
          <w:rFonts w:cstheme="minorHAnsi"/>
          <w:sz w:val="20"/>
          <w:szCs w:val="20"/>
        </w:rPr>
      </w:pPr>
    </w:p>
    <w:p w:rsidR="00F47370" w:rsidRDefault="00F47370" w:rsidP="00F47370">
      <w:pPr>
        <w:rPr>
          <w:rFonts w:cstheme="minorHAnsi"/>
          <w:sz w:val="20"/>
          <w:szCs w:val="20"/>
        </w:rPr>
      </w:pPr>
    </w:p>
    <w:p w:rsidR="00F47370" w:rsidRDefault="00F47370" w:rsidP="00F47370">
      <w:pPr>
        <w:rPr>
          <w:rFonts w:cstheme="minorHAnsi"/>
          <w:sz w:val="20"/>
          <w:szCs w:val="20"/>
        </w:rPr>
      </w:pPr>
    </w:p>
    <w:p w:rsidR="00F47370" w:rsidRDefault="00F47370" w:rsidP="00F47370">
      <w:pPr>
        <w:rPr>
          <w:rFonts w:cstheme="minorHAnsi"/>
          <w:sz w:val="20"/>
          <w:szCs w:val="20"/>
        </w:rPr>
      </w:pPr>
    </w:p>
    <w:p w:rsidR="00F47370" w:rsidRDefault="00F47370" w:rsidP="00F47370">
      <w:pPr>
        <w:rPr>
          <w:rFonts w:cstheme="minorHAnsi"/>
          <w:sz w:val="20"/>
          <w:szCs w:val="20"/>
        </w:rPr>
      </w:pPr>
    </w:p>
    <w:p w:rsidR="00F47370" w:rsidRDefault="00F47370" w:rsidP="00F47370">
      <w:r>
        <w:rPr>
          <w:noProof/>
          <w:lang w:eastAsia="cs-CZ"/>
        </w:rPr>
        <w:lastRenderedPageBreak/>
        <w:drawing>
          <wp:anchor distT="0" distB="0" distL="114300" distR="114300" simplePos="0" relativeHeight="251662336" behindDoc="0" locked="0" layoutInCell="1" allowOverlap="1" wp14:anchorId="6BBF208F" wp14:editId="1E50FD25">
            <wp:simplePos x="0" y="0"/>
            <wp:positionH relativeFrom="column">
              <wp:posOffset>0</wp:posOffset>
            </wp:positionH>
            <wp:positionV relativeFrom="paragraph">
              <wp:posOffset>2540</wp:posOffset>
            </wp:positionV>
            <wp:extent cx="2135505" cy="1681480"/>
            <wp:effectExtent l="0" t="0" r="0" b="0"/>
            <wp:wrapSquare wrapText="bothSides"/>
            <wp:docPr id="17" name="Obrázek 17" descr="Hadice K-Flex EC ha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ice K-Flex EC hadi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35505" cy="1681480"/>
                    </a:xfrm>
                    <a:prstGeom prst="rect">
                      <a:avLst/>
                    </a:prstGeom>
                    <a:noFill/>
                    <a:ln>
                      <a:noFill/>
                    </a:ln>
                  </pic:spPr>
                </pic:pic>
              </a:graphicData>
            </a:graphic>
          </wp:anchor>
        </w:drawing>
      </w:r>
      <w:r>
        <w:t xml:space="preserve">Hadice EC jsou nejpoužívanější provedením </w:t>
      </w:r>
      <w:r w:rsidRPr="0016359C">
        <w:rPr>
          <w:b/>
          <w:highlight w:val="yellow"/>
        </w:rPr>
        <w:t>kaučukových</w:t>
      </w:r>
      <w:r w:rsidRPr="0016359C">
        <w:rPr>
          <w:b/>
        </w:rPr>
        <w:t xml:space="preserve"> </w:t>
      </w:r>
      <w:r>
        <w:t>izolací. Jsou vhodné na široké spektrum aplikací a to zejména:</w:t>
      </w:r>
    </w:p>
    <w:p w:rsidR="00F47370" w:rsidRDefault="006A2FB5" w:rsidP="00F47370">
      <w:pPr>
        <w:numPr>
          <w:ilvl w:val="0"/>
          <w:numId w:val="2"/>
        </w:numPr>
        <w:spacing w:before="100" w:beforeAutospacing="1" w:after="100" w:afterAutospacing="1"/>
      </w:pPr>
      <w:hyperlink r:id="rId66" w:history="1">
        <w:r w:rsidR="00F47370">
          <w:rPr>
            <w:rStyle w:val="Hypertextovodkaz"/>
          </w:rPr>
          <w:t>rozvody topení</w:t>
        </w:r>
      </w:hyperlink>
    </w:p>
    <w:p w:rsidR="00F47370" w:rsidRDefault="006A2FB5" w:rsidP="00F47370">
      <w:pPr>
        <w:numPr>
          <w:ilvl w:val="0"/>
          <w:numId w:val="2"/>
        </w:numPr>
        <w:spacing w:before="100" w:beforeAutospacing="1" w:after="100" w:afterAutospacing="1"/>
      </w:pPr>
      <w:hyperlink r:id="rId67" w:history="1">
        <w:r w:rsidR="00F47370">
          <w:rPr>
            <w:rStyle w:val="Hypertextovodkaz"/>
          </w:rPr>
          <w:t>sanitární rozvody</w:t>
        </w:r>
      </w:hyperlink>
    </w:p>
    <w:p w:rsidR="00F47370" w:rsidRDefault="006A2FB5" w:rsidP="00F47370">
      <w:pPr>
        <w:numPr>
          <w:ilvl w:val="0"/>
          <w:numId w:val="2"/>
        </w:numPr>
        <w:spacing w:before="100" w:beforeAutospacing="1" w:after="100" w:afterAutospacing="1"/>
      </w:pPr>
      <w:hyperlink r:id="rId68" w:history="1">
        <w:r w:rsidR="00F47370">
          <w:rPr>
            <w:rStyle w:val="Hypertextovodkaz"/>
          </w:rPr>
          <w:t>rozvody klimatizace a chlazení</w:t>
        </w:r>
      </w:hyperlink>
    </w:p>
    <w:p w:rsidR="00F47370" w:rsidRDefault="00F47370" w:rsidP="00F47370">
      <w:pPr>
        <w:rPr>
          <w:rFonts w:cstheme="minorHAnsi"/>
          <w:sz w:val="24"/>
          <w:szCs w:val="24"/>
        </w:rPr>
      </w:pPr>
    </w:p>
    <w:p w:rsidR="00F47370" w:rsidRDefault="006A2FB5" w:rsidP="00F47370">
      <w:pPr>
        <w:rPr>
          <w:rFonts w:cstheme="minorHAnsi"/>
          <w:sz w:val="24"/>
          <w:szCs w:val="24"/>
        </w:rPr>
      </w:pPr>
      <w:hyperlink r:id="rId69" w:history="1">
        <w:r w:rsidR="00F47370" w:rsidRPr="000E462C">
          <w:rPr>
            <w:rStyle w:val="Hypertextovodkaz"/>
            <w:rFonts w:cstheme="minorHAnsi"/>
            <w:sz w:val="24"/>
            <w:szCs w:val="24"/>
          </w:rPr>
          <w:t>http://www.kflex-izolace.cz/izolace/kflex-ec.php</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ascii="Arial" w:hAnsi="Arial" w:cs="Arial"/>
          <w:sz w:val="19"/>
          <w:szCs w:val="19"/>
        </w:rPr>
      </w:pPr>
    </w:p>
    <w:p w:rsidR="00F47370" w:rsidRDefault="00F47370" w:rsidP="00F47370">
      <w:pPr>
        <w:rPr>
          <w:rFonts w:ascii="Arial" w:hAnsi="Arial" w:cs="Arial"/>
          <w:sz w:val="19"/>
          <w:szCs w:val="19"/>
        </w:rPr>
      </w:pPr>
      <w:r>
        <w:rPr>
          <w:noProof/>
          <w:lang w:eastAsia="cs-CZ"/>
        </w:rPr>
        <w:drawing>
          <wp:anchor distT="0" distB="0" distL="114300" distR="114300" simplePos="0" relativeHeight="251663360" behindDoc="0" locked="0" layoutInCell="1" allowOverlap="1" wp14:anchorId="240C3D33" wp14:editId="04948F51">
            <wp:simplePos x="0" y="0"/>
            <wp:positionH relativeFrom="column">
              <wp:posOffset>-41275</wp:posOffset>
            </wp:positionH>
            <wp:positionV relativeFrom="paragraph">
              <wp:posOffset>77470</wp:posOffset>
            </wp:positionV>
            <wp:extent cx="1078230" cy="1617345"/>
            <wp:effectExtent l="0" t="0" r="0" b="0"/>
            <wp:wrapSquare wrapText="bothSides"/>
            <wp:docPr id="18" name="Obrázek 18" descr="http://www.isover.cz/data/imgs/0020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sover.cz/data/imgs/00203s.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78230" cy="1617345"/>
                    </a:xfrm>
                    <a:prstGeom prst="rect">
                      <a:avLst/>
                    </a:prstGeom>
                    <a:noFill/>
                    <a:ln>
                      <a:noFill/>
                    </a:ln>
                  </pic:spPr>
                </pic:pic>
              </a:graphicData>
            </a:graphic>
          </wp:anchor>
        </w:drawing>
      </w:r>
    </w:p>
    <w:p w:rsidR="00F47370" w:rsidRDefault="00F47370" w:rsidP="00F47370">
      <w:pPr>
        <w:rPr>
          <w:rFonts w:ascii="Arial" w:hAnsi="Arial" w:cs="Arial"/>
          <w:sz w:val="19"/>
          <w:szCs w:val="19"/>
        </w:rPr>
      </w:pPr>
      <w:r>
        <w:rPr>
          <w:rFonts w:ascii="Arial" w:hAnsi="Arial" w:cs="Arial"/>
          <w:sz w:val="19"/>
          <w:szCs w:val="19"/>
        </w:rPr>
        <w:t xml:space="preserve">Potrubní izolační pouzdro vyřezávané z bloku </w:t>
      </w:r>
      <w:proofErr w:type="spellStart"/>
      <w:r>
        <w:rPr>
          <w:rFonts w:ascii="Arial" w:hAnsi="Arial" w:cs="Arial"/>
          <w:sz w:val="19"/>
          <w:szCs w:val="19"/>
        </w:rPr>
        <w:t>Orstech</w:t>
      </w:r>
      <w:proofErr w:type="spellEnd"/>
      <w:r>
        <w:rPr>
          <w:rFonts w:ascii="Arial" w:hAnsi="Arial" w:cs="Arial"/>
          <w:sz w:val="19"/>
          <w:szCs w:val="19"/>
        </w:rPr>
        <w:t xml:space="preserve"> </w:t>
      </w:r>
      <w:proofErr w:type="spellStart"/>
      <w:r>
        <w:rPr>
          <w:rFonts w:ascii="Arial" w:hAnsi="Arial" w:cs="Arial"/>
          <w:sz w:val="19"/>
          <w:szCs w:val="19"/>
        </w:rPr>
        <w:t>Block</w:t>
      </w:r>
      <w:proofErr w:type="spellEnd"/>
      <w:r>
        <w:rPr>
          <w:rFonts w:ascii="Arial" w:hAnsi="Arial" w:cs="Arial"/>
          <w:sz w:val="19"/>
          <w:szCs w:val="19"/>
        </w:rPr>
        <w:t xml:space="preserve"> vyrobeného </w:t>
      </w:r>
    </w:p>
    <w:p w:rsidR="00F47370" w:rsidRDefault="00F47370" w:rsidP="00F47370">
      <w:pPr>
        <w:rPr>
          <w:rFonts w:ascii="Arial" w:hAnsi="Arial" w:cs="Arial"/>
          <w:sz w:val="19"/>
          <w:szCs w:val="19"/>
        </w:rPr>
      </w:pPr>
      <w:r w:rsidRPr="00D27F96">
        <w:rPr>
          <w:rFonts w:ascii="Arial" w:hAnsi="Arial" w:cs="Arial"/>
          <w:b/>
          <w:sz w:val="19"/>
          <w:szCs w:val="19"/>
          <w:u w:val="single"/>
        </w:rPr>
        <w:t>z kamenné vlny</w:t>
      </w:r>
      <w:r>
        <w:rPr>
          <w:rFonts w:ascii="Arial" w:hAnsi="Arial" w:cs="Arial"/>
          <w:sz w:val="19"/>
          <w:szCs w:val="19"/>
        </w:rPr>
        <w:t xml:space="preserve"> čili tzv. </w:t>
      </w:r>
      <w:r w:rsidRPr="00881257">
        <w:rPr>
          <w:rFonts w:ascii="Arial" w:hAnsi="Arial" w:cs="Arial"/>
          <w:sz w:val="19"/>
          <w:szCs w:val="19"/>
          <w:highlight w:val="yellow"/>
        </w:rPr>
        <w:t>minerální izolace</w:t>
      </w:r>
    </w:p>
    <w:p w:rsidR="00F47370" w:rsidRDefault="00F47370" w:rsidP="00F47370">
      <w:pPr>
        <w:rPr>
          <w:rFonts w:cstheme="minorHAnsi"/>
          <w:sz w:val="24"/>
          <w:szCs w:val="24"/>
        </w:rPr>
      </w:pPr>
      <w:r>
        <w:rPr>
          <w:noProof/>
          <w:lang w:eastAsia="cs-CZ"/>
        </w:rPr>
        <w:t xml:space="preserve"> </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6A2FB5" w:rsidP="00F47370">
      <w:pPr>
        <w:rPr>
          <w:rFonts w:cstheme="minorHAnsi"/>
          <w:sz w:val="24"/>
          <w:szCs w:val="24"/>
        </w:rPr>
      </w:pPr>
      <w:hyperlink r:id="rId71" w:history="1">
        <w:r w:rsidR="00F47370" w:rsidRPr="000E462C">
          <w:rPr>
            <w:rStyle w:val="Hypertextovodkaz"/>
            <w:rFonts w:cstheme="minorHAnsi"/>
            <w:sz w:val="24"/>
            <w:szCs w:val="24"/>
          </w:rPr>
          <w:t>http://www.isover.cz/potrubni-izolacni-pouzdro</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Pr="00881257" w:rsidRDefault="00F47370" w:rsidP="00F47370">
      <w:pPr>
        <w:rPr>
          <w:rFonts w:ascii="Arial" w:hAnsi="Arial" w:cs="Arial"/>
          <w:sz w:val="19"/>
          <w:szCs w:val="19"/>
        </w:rPr>
      </w:pPr>
      <w:r w:rsidRPr="00881257">
        <w:rPr>
          <w:rFonts w:ascii="Arial" w:hAnsi="Arial" w:cs="Arial"/>
          <w:sz w:val="19"/>
          <w:szCs w:val="19"/>
        </w:rPr>
        <w:t xml:space="preserve">Lehká lamelová rohož ze </w:t>
      </w:r>
      <w:r w:rsidRPr="00881257">
        <w:rPr>
          <w:rFonts w:ascii="Arial" w:hAnsi="Arial" w:cs="Arial"/>
          <w:sz w:val="19"/>
          <w:szCs w:val="19"/>
          <w:highlight w:val="yellow"/>
        </w:rPr>
        <w:t>skelného vlákna</w:t>
      </w:r>
      <w:r w:rsidRPr="00881257">
        <w:rPr>
          <w:rFonts w:ascii="Arial" w:hAnsi="Arial" w:cs="Arial"/>
          <w:sz w:val="19"/>
          <w:szCs w:val="19"/>
        </w:rPr>
        <w:t xml:space="preserve"> na hliníkové fólii vhodná zejména pro izolaci potrubí a vzduchovodů. </w:t>
      </w:r>
      <w:r w:rsidRPr="00881257">
        <w:rPr>
          <w:rFonts w:ascii="Arial" w:hAnsi="Arial" w:cs="Arial"/>
          <w:noProof/>
          <w:sz w:val="19"/>
          <w:szCs w:val="19"/>
          <w:lang w:eastAsia="cs-CZ"/>
        </w:rPr>
        <w:drawing>
          <wp:anchor distT="0" distB="0" distL="114300" distR="114300" simplePos="0" relativeHeight="251664384" behindDoc="0" locked="0" layoutInCell="1" allowOverlap="1" wp14:anchorId="524ADC55" wp14:editId="1CF394C7">
            <wp:simplePos x="0" y="0"/>
            <wp:positionH relativeFrom="column">
              <wp:posOffset>0</wp:posOffset>
            </wp:positionH>
            <wp:positionV relativeFrom="paragraph">
              <wp:posOffset>-1270</wp:posOffset>
            </wp:positionV>
            <wp:extent cx="1962150" cy="1473835"/>
            <wp:effectExtent l="0" t="0" r="0" b="0"/>
            <wp:wrapSquare wrapText="bothSides"/>
            <wp:docPr id="19" name="Obrázek 19" descr="Roho&amp;zcaron; M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o&amp;zcaron; ML-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62150" cy="1473835"/>
                    </a:xfrm>
                    <a:prstGeom prst="rect">
                      <a:avLst/>
                    </a:prstGeom>
                    <a:noFill/>
                    <a:ln>
                      <a:noFill/>
                    </a:ln>
                  </pic:spPr>
                </pic:pic>
              </a:graphicData>
            </a:graphic>
          </wp:anchor>
        </w:drawing>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6A2FB5" w:rsidP="00F47370">
      <w:pPr>
        <w:rPr>
          <w:rFonts w:cstheme="minorHAnsi"/>
          <w:sz w:val="24"/>
          <w:szCs w:val="24"/>
        </w:rPr>
      </w:pPr>
      <w:hyperlink r:id="rId73" w:history="1">
        <w:r w:rsidR="00F47370" w:rsidRPr="000E462C">
          <w:rPr>
            <w:rStyle w:val="Hypertextovodkaz"/>
            <w:rFonts w:cstheme="minorHAnsi"/>
            <w:sz w:val="24"/>
            <w:szCs w:val="24"/>
          </w:rPr>
          <w:t>http://www.isover.cz/ml-3</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noProof/>
          <w:lang w:eastAsia="cs-CZ"/>
        </w:rPr>
        <w:lastRenderedPageBreak/>
        <w:drawing>
          <wp:anchor distT="0" distB="0" distL="114300" distR="114300" simplePos="0" relativeHeight="251665408" behindDoc="0" locked="0" layoutInCell="1" allowOverlap="1" wp14:anchorId="479F5F59" wp14:editId="4819B6FE">
            <wp:simplePos x="0" y="0"/>
            <wp:positionH relativeFrom="column">
              <wp:posOffset>0</wp:posOffset>
            </wp:positionH>
            <wp:positionV relativeFrom="paragraph">
              <wp:posOffset>187325</wp:posOffset>
            </wp:positionV>
            <wp:extent cx="5567680" cy="3251200"/>
            <wp:effectExtent l="0" t="0" r="0" b="0"/>
            <wp:wrapSquare wrapText="bothSides"/>
            <wp:docPr id="20" name="Obrázek 20" descr="http://www.penove-sklo.net/public/media/conda_penove_sklo_obrazky/conda_penove_sklo_zakladova_deska_nepodsklep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enove-sklo.net/public/media/conda_penove_sklo_obrazky/conda_penove_sklo_zakladova_deska_nepodsklepena.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67680" cy="3251200"/>
                    </a:xfrm>
                    <a:prstGeom prst="rect">
                      <a:avLst/>
                    </a:prstGeom>
                    <a:noFill/>
                    <a:ln>
                      <a:noFill/>
                    </a:ln>
                  </pic:spPr>
                </pic:pic>
              </a:graphicData>
            </a:graphic>
          </wp:anchor>
        </w:drawing>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Pěnové sklo – tepelná izolace budoucnosti</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Použití ve stavebnictví např. izolace základové desky.</w:t>
      </w:r>
    </w:p>
    <w:p w:rsidR="00F47370" w:rsidRDefault="00F47370" w:rsidP="00F47370">
      <w:pPr>
        <w:rPr>
          <w:rFonts w:cstheme="minorHAnsi"/>
          <w:sz w:val="24"/>
          <w:szCs w:val="24"/>
        </w:rPr>
      </w:pPr>
    </w:p>
    <w:p w:rsidR="00F47370" w:rsidRDefault="00F47370" w:rsidP="00F47370">
      <w:pPr>
        <w:rPr>
          <w:rStyle w:val="Siln"/>
          <w:color w:val="000000"/>
        </w:rPr>
      </w:pPr>
      <w:r>
        <w:rPr>
          <w:rStyle w:val="Siln"/>
          <w:color w:val="000000"/>
        </w:rPr>
        <w:t>Pěnové sklo GEOCELL (nazývané také granulát pěnového skla) se získává z recyklovaného starého skla, je lehké, tvarově stálé, odolné proti stárnutí a skvěle se hodí pro izolaci základových desek.</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 xml:space="preserve">Více na: </w:t>
      </w:r>
      <w:hyperlink r:id="rId75" w:history="1">
        <w:r w:rsidRPr="000E462C">
          <w:rPr>
            <w:rStyle w:val="Hypertextovodkaz"/>
            <w:rFonts w:cstheme="minorHAnsi"/>
            <w:sz w:val="24"/>
            <w:szCs w:val="24"/>
          </w:rPr>
          <w:t>http://www.penove-sklo.net/izolace-zakladove-desky-nepodsklepene/</w:t>
        </w:r>
      </w:hyperlink>
    </w:p>
    <w:p w:rsidR="00F47370" w:rsidRDefault="006A2FB5" w:rsidP="00F47370">
      <w:pPr>
        <w:rPr>
          <w:rFonts w:cstheme="minorHAnsi"/>
          <w:sz w:val="24"/>
          <w:szCs w:val="24"/>
        </w:rPr>
      </w:pPr>
      <w:hyperlink r:id="rId76" w:history="1">
        <w:r w:rsidR="00F47370" w:rsidRPr="000E462C">
          <w:rPr>
            <w:rStyle w:val="Hypertextovodkaz"/>
            <w:rFonts w:cstheme="minorHAnsi"/>
            <w:sz w:val="24"/>
            <w:szCs w:val="24"/>
          </w:rPr>
          <w:t>http://www.casopisstavebnictvi.cz/clanek.php?detail=4188</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Pr="00403589" w:rsidRDefault="00F47370" w:rsidP="00F47370">
      <w:pPr>
        <w:rPr>
          <w:rFonts w:cstheme="minorHAnsi"/>
          <w:b/>
          <w:sz w:val="28"/>
          <w:szCs w:val="28"/>
        </w:rPr>
      </w:pPr>
      <w:r w:rsidRPr="00403589">
        <w:rPr>
          <w:rFonts w:cstheme="minorHAnsi"/>
          <w:b/>
          <w:sz w:val="28"/>
          <w:szCs w:val="28"/>
        </w:rPr>
        <w:lastRenderedPageBreak/>
        <w:t>Tloušťky tepelných izolací:</w:t>
      </w:r>
    </w:p>
    <w:p w:rsidR="00F47370" w:rsidRPr="004A5EEF" w:rsidRDefault="00F47370" w:rsidP="00F47370">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w:t>
      </w:r>
      <w:r w:rsidRPr="00D87DAD">
        <w:rPr>
          <w:rFonts w:ascii="Arial" w:hAnsi="Arial" w:cs="Arial"/>
          <w:i/>
          <w:sz w:val="24"/>
          <w:szCs w:val="24"/>
          <w:highlight w:val="yellow"/>
        </w:rPr>
        <w:t>edení vnitřních vodovodů</w:t>
      </w:r>
    </w:p>
    <w:p w:rsidR="00F47370" w:rsidRPr="004A5EEF" w:rsidRDefault="00F47370" w:rsidP="00F47370">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Příprava teplé vody</w:t>
      </w:r>
    </w:p>
    <w:p w:rsidR="00F47370" w:rsidRDefault="00F47370" w:rsidP="00F47370">
      <w:pPr>
        <w:rPr>
          <w:rFonts w:cstheme="minorHAnsi"/>
          <w:sz w:val="24"/>
          <w:szCs w:val="24"/>
        </w:rPr>
      </w:pPr>
    </w:p>
    <w:p w:rsidR="00F47370" w:rsidRDefault="006A2FB5" w:rsidP="00F47370">
      <w:pPr>
        <w:rPr>
          <w:rFonts w:cstheme="minorHAnsi"/>
          <w:sz w:val="24"/>
          <w:szCs w:val="24"/>
        </w:rPr>
      </w:pPr>
      <w:hyperlink r:id="rId77" w:history="1">
        <w:r w:rsidR="00F47370" w:rsidRPr="000E462C">
          <w:rPr>
            <w:rStyle w:val="Hypertextovodkaz"/>
            <w:rFonts w:cstheme="minorHAnsi"/>
            <w:sz w:val="24"/>
            <w:szCs w:val="24"/>
          </w:rPr>
          <w:t>http://www.tzb-info.cz/891-komentar-k-vyhlasce-c-151-2001-sb</w:t>
        </w:r>
      </w:hyperlink>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Důležité informace nejen pro ZDT ale i pro VTP.</w:t>
      </w:r>
    </w:p>
    <w:p w:rsidR="00F47370" w:rsidRPr="002107DB" w:rsidRDefault="00F47370" w:rsidP="00F47370">
      <w:pPr>
        <w:rPr>
          <w:rFonts w:ascii="Arial" w:eastAsia="Times New Roman" w:hAnsi="Arial" w:cs="Arial"/>
          <w:sz w:val="24"/>
          <w:szCs w:val="24"/>
          <w:lang w:eastAsia="cs-CZ"/>
        </w:rPr>
      </w:pPr>
      <w:r w:rsidRPr="002107DB">
        <w:rPr>
          <w:rFonts w:ascii="Arial" w:eastAsia="Times New Roman" w:hAnsi="Arial" w:cs="Arial"/>
          <w:sz w:val="24"/>
          <w:szCs w:val="24"/>
          <w:lang w:eastAsia="cs-CZ"/>
        </w:rPr>
        <w:t>151/2001 Sb.</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VYHLÁŠKA</w:t>
      </w:r>
    </w:p>
    <w:p w:rsidR="00F47370" w:rsidRPr="00403589" w:rsidRDefault="00F47370" w:rsidP="00F47370">
      <w:pPr>
        <w:rPr>
          <w:rFonts w:ascii="Arial" w:eastAsia="Times New Roman" w:hAnsi="Arial" w:cs="Arial"/>
          <w:sz w:val="24"/>
          <w:szCs w:val="24"/>
          <w:lang w:eastAsia="cs-CZ"/>
        </w:rPr>
      </w:pPr>
      <w:r w:rsidRPr="002107DB">
        <w:rPr>
          <w:rFonts w:ascii="Arial" w:eastAsia="Times New Roman" w:hAnsi="Arial" w:cs="Arial"/>
          <w:sz w:val="24"/>
          <w:szCs w:val="24"/>
          <w:lang w:eastAsia="cs-CZ"/>
        </w:rPr>
        <w:t>Ministerstva průmyslu a obchodu</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ze dne 12. dubna 2001,</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 xml:space="preserve">kterou se stanoví </w:t>
      </w:r>
    </w:p>
    <w:p w:rsidR="00F47370" w:rsidRPr="002107DB" w:rsidRDefault="00F47370" w:rsidP="00F47370">
      <w:pPr>
        <w:rPr>
          <w:rFonts w:ascii="Arial" w:eastAsia="Times New Roman" w:hAnsi="Arial" w:cs="Arial"/>
          <w:sz w:val="24"/>
          <w:szCs w:val="24"/>
          <w:lang w:eastAsia="cs-CZ"/>
        </w:rPr>
      </w:pPr>
      <w:r w:rsidRPr="002107DB">
        <w:rPr>
          <w:rFonts w:ascii="Arial" w:eastAsia="Times New Roman" w:hAnsi="Arial" w:cs="Arial"/>
          <w:sz w:val="24"/>
          <w:szCs w:val="24"/>
          <w:lang w:eastAsia="cs-CZ"/>
        </w:rPr>
        <w:t>podrobnosti účinnosti užití energie při rozvodu tepelné energie</w:t>
      </w:r>
      <w:r w:rsidRPr="00403589">
        <w:rPr>
          <w:rFonts w:ascii="Arial" w:eastAsia="Times New Roman" w:hAnsi="Arial" w:cs="Arial"/>
          <w:sz w:val="24"/>
          <w:szCs w:val="24"/>
          <w:lang w:eastAsia="cs-CZ"/>
        </w:rPr>
        <w:t xml:space="preserve"> </w:t>
      </w:r>
      <w:r w:rsidRPr="002107DB">
        <w:rPr>
          <w:rFonts w:ascii="Arial" w:eastAsia="Times New Roman" w:hAnsi="Arial" w:cs="Arial"/>
          <w:sz w:val="24"/>
          <w:szCs w:val="24"/>
          <w:lang w:eastAsia="cs-CZ"/>
        </w:rPr>
        <w:t>a vnit</w:t>
      </w:r>
      <w:r w:rsidRPr="00403589">
        <w:rPr>
          <w:rFonts w:ascii="Arial" w:eastAsia="Times New Roman" w:hAnsi="Arial" w:cs="Arial"/>
          <w:sz w:val="24"/>
          <w:szCs w:val="24"/>
          <w:lang w:eastAsia="cs-CZ"/>
        </w:rPr>
        <w:t>řn</w:t>
      </w:r>
      <w:r w:rsidRPr="002107DB">
        <w:rPr>
          <w:rFonts w:ascii="Arial" w:eastAsia="Times New Roman" w:hAnsi="Arial" w:cs="Arial"/>
          <w:sz w:val="24"/>
          <w:szCs w:val="24"/>
          <w:lang w:eastAsia="cs-CZ"/>
        </w:rPr>
        <w:t>ím rozvodu tepelné energie</w:t>
      </w:r>
    </w:p>
    <w:p w:rsidR="00F47370" w:rsidRDefault="00F47370" w:rsidP="00F47370">
      <w:pPr>
        <w:rPr>
          <w:rFonts w:cstheme="minorHAnsi"/>
          <w:sz w:val="24"/>
          <w:szCs w:val="24"/>
        </w:rPr>
      </w:pPr>
    </w:p>
    <w:p w:rsidR="00F47370" w:rsidRDefault="00F47370" w:rsidP="00F47370">
      <w:pPr>
        <w:autoSpaceDE w:val="0"/>
        <w:autoSpaceDN w:val="0"/>
        <w:adjustRightInd w:val="0"/>
        <w:rPr>
          <w:rFonts w:ascii="Times New Roman" w:hAnsi="Times New Roman" w:cs="Times New Roman"/>
        </w:rPr>
      </w:pPr>
    </w:p>
    <w:p w:rsidR="00F47370" w:rsidRDefault="00F47370" w:rsidP="00F47370">
      <w:pPr>
        <w:autoSpaceDE w:val="0"/>
        <w:autoSpaceDN w:val="0"/>
        <w:adjustRightInd w:val="0"/>
        <w:rPr>
          <w:i/>
          <w:iCs/>
        </w:rPr>
      </w:pPr>
      <w:r>
        <w:rPr>
          <w:i/>
          <w:iCs/>
        </w:rPr>
        <w:t>Pro tepelné izolace rozvodů se použije materiál mající součinitel tepelné vodivosti λ u rozvodů menší, nebo roven 0,045 W/</w:t>
      </w:r>
      <w:proofErr w:type="spellStart"/>
      <w:r>
        <w:rPr>
          <w:i/>
          <w:iCs/>
        </w:rPr>
        <w:t>m.K</w:t>
      </w:r>
      <w:proofErr w:type="spellEnd"/>
      <w:r>
        <w:rPr>
          <w:i/>
          <w:iCs/>
        </w:rPr>
        <w:t xml:space="preserve"> a u vnitřních rozvodů menší nebo roven 0,040 W/</w:t>
      </w:r>
      <w:proofErr w:type="spellStart"/>
      <w:r>
        <w:rPr>
          <w:i/>
          <w:iCs/>
        </w:rPr>
        <w:t>m.K</w:t>
      </w:r>
      <w:proofErr w:type="spellEnd"/>
      <w:r>
        <w:rPr>
          <w:i/>
          <w:iCs/>
        </w:rPr>
        <w:t xml:space="preserve"> (hodnoty λ udávány </w:t>
      </w:r>
      <w:proofErr w:type="gramStart"/>
      <w:r>
        <w:rPr>
          <w:i/>
          <w:iCs/>
        </w:rPr>
        <w:t>pro 0 °C) , pokud</w:t>
      </w:r>
      <w:proofErr w:type="gramEnd"/>
      <w:r>
        <w:rPr>
          <w:i/>
          <w:iCs/>
        </w:rPr>
        <w:t xml:space="preserve"> to nevylučují bezpečnostně technické požadavky.</w:t>
      </w:r>
    </w:p>
    <w:p w:rsidR="00F47370" w:rsidRDefault="00F47370" w:rsidP="00F47370">
      <w:pPr>
        <w:autoSpaceDE w:val="0"/>
        <w:autoSpaceDN w:val="0"/>
        <w:adjustRightInd w:val="0"/>
        <w:rPr>
          <w:i/>
          <w:iCs/>
        </w:rPr>
      </w:pPr>
    </w:p>
    <w:p w:rsidR="00F47370" w:rsidRDefault="00F47370" w:rsidP="00F47370">
      <w:pPr>
        <w:autoSpaceDE w:val="0"/>
        <w:autoSpaceDN w:val="0"/>
        <w:adjustRightInd w:val="0"/>
        <w:rPr>
          <w:rFonts w:ascii="Times New Roman" w:hAnsi="Times New Roman" w:cs="Times New Roman"/>
        </w:rPr>
      </w:pPr>
      <w:r>
        <w:rPr>
          <w:i/>
          <w:iCs/>
        </w:rPr>
        <w:t>T</w:t>
      </w:r>
      <w:r w:rsidRPr="00403589">
        <w:rPr>
          <w:i/>
          <w:iCs/>
        </w:rPr>
        <w:t xml:space="preserve">loušťka tepelné izolace u vnitřních rozvodů se volí do DN 20 ≥ 20 mm; DN 20 až DN 35 ≥ 30 mm; DN 40 až DN 100 ≥ DN; nad DN 100 ≥ 100 mm. U vnitřních rozvodů plastových a měděných potrubí se tloušťka tepelné izolace volí podle vnějšího průměru potrubí nejbližšího vnějšímu průměru potrubí řady DN. </w:t>
      </w:r>
    </w:p>
    <w:p w:rsidR="00F47370" w:rsidRDefault="00F47370" w:rsidP="00F47370">
      <w:pPr>
        <w:autoSpaceDE w:val="0"/>
        <w:autoSpaceDN w:val="0"/>
        <w:adjustRightInd w:val="0"/>
        <w:rPr>
          <w:rFonts w:ascii="Times New Roman" w:hAnsi="Times New Roman" w:cs="Times New Roman"/>
        </w:rPr>
      </w:pPr>
    </w:p>
    <w:p w:rsidR="00F47370" w:rsidRDefault="00F47370" w:rsidP="00F47370">
      <w:pPr>
        <w:autoSpaceDE w:val="0"/>
        <w:autoSpaceDN w:val="0"/>
        <w:adjustRightInd w:val="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47370" w:rsidRDefault="00F47370" w:rsidP="00F47370">
      <w:pPr>
        <w:ind w:left="5664" w:firstLine="708"/>
        <w:rPr>
          <w:rFonts w:cstheme="minorHAnsi"/>
          <w:sz w:val="24"/>
          <w:szCs w:val="24"/>
        </w:rPr>
      </w:pPr>
    </w:p>
    <w:p w:rsidR="00F47370" w:rsidRDefault="00F47370" w:rsidP="00F47370">
      <w:pPr>
        <w:ind w:left="5664" w:firstLine="708"/>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p>
    <w:p w:rsidR="00F47370" w:rsidRDefault="00F47370" w:rsidP="00F47370">
      <w:pPr>
        <w:rPr>
          <w:rFonts w:cstheme="minorHAnsi"/>
          <w:sz w:val="24"/>
          <w:szCs w:val="24"/>
        </w:rPr>
      </w:pPr>
    </w:p>
    <w:p w:rsidR="00F47370" w:rsidRPr="0009120B" w:rsidRDefault="00F47370" w:rsidP="00F47370">
      <w:pPr>
        <w:rPr>
          <w:b/>
          <w:sz w:val="32"/>
          <w:szCs w:val="32"/>
          <w:u w:val="single"/>
        </w:rPr>
      </w:pPr>
      <w:r>
        <w:rPr>
          <w:b/>
          <w:sz w:val="32"/>
          <w:szCs w:val="32"/>
          <w:u w:val="single"/>
        </w:rPr>
        <w:t>SMĚŠOVACÍ BATERIE</w:t>
      </w:r>
    </w:p>
    <w:p w:rsidR="00F47370" w:rsidRPr="004A5EEF" w:rsidRDefault="00F47370" w:rsidP="00F47370">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Vedení vnitřních vodovodů</w:t>
      </w:r>
    </w:p>
    <w:p w:rsidR="00F47370" w:rsidRPr="004A5EEF" w:rsidRDefault="00F47370" w:rsidP="00F47370">
      <w:pPr>
        <w:rPr>
          <w:rFonts w:ascii="Arial" w:hAnsi="Arial" w:cs="Arial"/>
          <w:i/>
          <w:sz w:val="24"/>
          <w:szCs w:val="24"/>
        </w:rPr>
      </w:pPr>
      <w:r w:rsidRPr="00787653">
        <w:rPr>
          <w:rFonts w:ascii="Arial" w:hAnsi="Arial" w:cs="Arial"/>
          <w:i/>
          <w:sz w:val="24"/>
          <w:szCs w:val="24"/>
          <w:highlight w:val="yellow"/>
        </w:rPr>
        <w:t xml:space="preserve">Maturita: </w:t>
      </w:r>
      <w:r>
        <w:rPr>
          <w:rFonts w:ascii="Arial" w:hAnsi="Arial" w:cs="Arial"/>
          <w:i/>
          <w:sz w:val="24"/>
          <w:szCs w:val="24"/>
          <w:highlight w:val="yellow"/>
        </w:rPr>
        <w:t>Příprava teplé vody</w:t>
      </w:r>
    </w:p>
    <w:p w:rsidR="00F47370" w:rsidRDefault="00F47370" w:rsidP="00F47370"/>
    <w:p w:rsidR="00F47370" w:rsidRDefault="00B86A28" w:rsidP="00F47370">
      <w:pPr>
        <w:rPr>
          <w:rFonts w:cstheme="minorHAnsi"/>
          <w:sz w:val="24"/>
          <w:szCs w:val="24"/>
        </w:rPr>
      </w:pPr>
      <w:r>
        <w:rPr>
          <w:rFonts w:cstheme="minorHAnsi"/>
          <w:sz w:val="24"/>
          <w:szCs w:val="24"/>
        </w:rPr>
        <w:t xml:space="preserve">Učivo navazuje na </w:t>
      </w:r>
      <w:r w:rsidR="00D700E6">
        <w:rPr>
          <w:rFonts w:cstheme="minorHAnsi"/>
          <w:sz w:val="24"/>
          <w:szCs w:val="24"/>
        </w:rPr>
        <w:t xml:space="preserve">předmět </w:t>
      </w:r>
      <w:r>
        <w:rPr>
          <w:rFonts w:cstheme="minorHAnsi"/>
          <w:sz w:val="24"/>
          <w:szCs w:val="24"/>
        </w:rPr>
        <w:t>TECHNOLOGIE.</w:t>
      </w:r>
    </w:p>
    <w:p w:rsidR="00F47370" w:rsidRDefault="00F47370" w:rsidP="00F47370">
      <w:pPr>
        <w:rPr>
          <w:rFonts w:cstheme="minorHAnsi"/>
          <w:sz w:val="24"/>
          <w:szCs w:val="24"/>
        </w:rPr>
      </w:pPr>
    </w:p>
    <w:p w:rsidR="00F47370" w:rsidRPr="008C331E" w:rsidRDefault="00F47370" w:rsidP="00F47370">
      <w:pPr>
        <w:rPr>
          <w:rFonts w:cstheme="minorHAnsi"/>
          <w:b/>
          <w:sz w:val="28"/>
          <w:szCs w:val="28"/>
        </w:rPr>
      </w:pPr>
      <w:r w:rsidRPr="008C331E">
        <w:rPr>
          <w:rFonts w:cstheme="minorHAnsi"/>
          <w:b/>
          <w:sz w:val="28"/>
          <w:szCs w:val="28"/>
        </w:rPr>
        <w:t xml:space="preserve"> Význam</w:t>
      </w:r>
    </w:p>
    <w:p w:rsidR="00F47370" w:rsidRDefault="00F47370" w:rsidP="00F47370">
      <w:pPr>
        <w:rPr>
          <w:rFonts w:cstheme="minorHAnsi"/>
          <w:sz w:val="24"/>
          <w:szCs w:val="24"/>
        </w:rPr>
      </w:pPr>
      <w:r>
        <w:rPr>
          <w:rFonts w:cstheme="minorHAnsi"/>
          <w:sz w:val="24"/>
          <w:szCs w:val="24"/>
        </w:rPr>
        <w:t xml:space="preserve"> Tyto baterie slouží k míchání vod různých teplot. </w:t>
      </w:r>
    </w:p>
    <w:p w:rsidR="00F47370" w:rsidRDefault="00F47370" w:rsidP="00F47370">
      <w:pPr>
        <w:rPr>
          <w:rFonts w:cstheme="minorHAnsi"/>
          <w:sz w:val="24"/>
          <w:szCs w:val="24"/>
        </w:rPr>
      </w:pPr>
    </w:p>
    <w:p w:rsidR="00F47370" w:rsidRPr="008C331E" w:rsidRDefault="00F47370" w:rsidP="00F47370">
      <w:pPr>
        <w:rPr>
          <w:rFonts w:cstheme="minorHAnsi"/>
          <w:b/>
          <w:sz w:val="28"/>
          <w:szCs w:val="28"/>
        </w:rPr>
      </w:pPr>
      <w:r w:rsidRPr="008C331E">
        <w:rPr>
          <w:rFonts w:cstheme="minorHAnsi"/>
          <w:b/>
          <w:sz w:val="28"/>
          <w:szCs w:val="28"/>
        </w:rPr>
        <w:t xml:space="preserve"> Dělení podle umístění:</w:t>
      </w:r>
    </w:p>
    <w:p w:rsidR="00F47370" w:rsidRDefault="00F47370" w:rsidP="00F47370">
      <w:pPr>
        <w:rPr>
          <w:rFonts w:cstheme="minorHAnsi"/>
          <w:sz w:val="24"/>
          <w:szCs w:val="24"/>
        </w:rPr>
      </w:pPr>
      <w:r>
        <w:rPr>
          <w:rFonts w:cstheme="minorHAnsi"/>
          <w:sz w:val="24"/>
          <w:szCs w:val="24"/>
        </w:rPr>
        <w:t>- nás</w:t>
      </w:r>
      <w:r w:rsidR="0031311E">
        <w:rPr>
          <w:rFonts w:cstheme="minorHAnsi"/>
          <w:sz w:val="24"/>
          <w:szCs w:val="24"/>
        </w:rPr>
        <w:t>t</w:t>
      </w:r>
      <w:r>
        <w:rPr>
          <w:rFonts w:cstheme="minorHAnsi"/>
          <w:sz w:val="24"/>
          <w:szCs w:val="24"/>
        </w:rPr>
        <w:t>ěnná</w:t>
      </w:r>
    </w:p>
    <w:p w:rsidR="00F47370" w:rsidRDefault="00F47370" w:rsidP="00F47370">
      <w:pPr>
        <w:rPr>
          <w:rFonts w:cstheme="minorHAnsi"/>
          <w:sz w:val="24"/>
          <w:szCs w:val="24"/>
        </w:rPr>
      </w:pPr>
      <w:r>
        <w:rPr>
          <w:rFonts w:cstheme="minorHAnsi"/>
          <w:sz w:val="24"/>
          <w:szCs w:val="24"/>
        </w:rPr>
        <w:t>- stojánková</w:t>
      </w:r>
    </w:p>
    <w:p w:rsidR="00F47370" w:rsidRDefault="00F47370" w:rsidP="00F47370">
      <w:pPr>
        <w:rPr>
          <w:rFonts w:cstheme="minorHAnsi"/>
          <w:sz w:val="24"/>
          <w:szCs w:val="24"/>
        </w:rPr>
      </w:pPr>
      <w:r>
        <w:rPr>
          <w:rFonts w:cstheme="minorHAnsi"/>
          <w:sz w:val="24"/>
          <w:szCs w:val="24"/>
        </w:rPr>
        <w:t xml:space="preserve">- </w:t>
      </w:r>
      <w:proofErr w:type="spellStart"/>
      <w:r>
        <w:rPr>
          <w:rFonts w:cstheme="minorHAnsi"/>
          <w:sz w:val="24"/>
          <w:szCs w:val="24"/>
        </w:rPr>
        <w:t>podomítková</w:t>
      </w:r>
      <w:proofErr w:type="spellEnd"/>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b/>
          <w:sz w:val="48"/>
          <w:szCs w:val="48"/>
        </w:rPr>
      </w:pPr>
    </w:p>
    <w:p w:rsidR="00F47370" w:rsidRDefault="00F47370" w:rsidP="00F47370">
      <w:pPr>
        <w:rPr>
          <w:rFonts w:cstheme="minorHAnsi"/>
          <w:b/>
          <w:sz w:val="48"/>
          <w:szCs w:val="48"/>
        </w:rPr>
      </w:pPr>
    </w:p>
    <w:p w:rsidR="00F47370" w:rsidRPr="00F9314C" w:rsidRDefault="00F47370" w:rsidP="00F47370">
      <w:pPr>
        <w:rPr>
          <w:rFonts w:cstheme="minorHAnsi"/>
          <w:b/>
          <w:sz w:val="48"/>
          <w:szCs w:val="48"/>
        </w:rPr>
      </w:pPr>
      <w:r w:rsidRPr="00F9314C">
        <w:rPr>
          <w:rFonts w:cstheme="minorHAnsi"/>
          <w:b/>
          <w:sz w:val="48"/>
          <w:szCs w:val="48"/>
        </w:rPr>
        <w:lastRenderedPageBreak/>
        <w:t>Obrázková příloha</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 xml:space="preserve">Zdroj: </w:t>
      </w:r>
      <w:hyperlink r:id="rId78" w:history="1">
        <w:r w:rsidRPr="006D0931">
          <w:rPr>
            <w:rStyle w:val="Hypertextovodkaz"/>
            <w:rFonts w:cstheme="minorHAnsi"/>
            <w:sz w:val="24"/>
            <w:szCs w:val="24"/>
          </w:rPr>
          <w:t>http://www.novaservis.cz/</w:t>
        </w:r>
      </w:hyperlink>
    </w:p>
    <w:p w:rsidR="00F47370" w:rsidRDefault="00F47370" w:rsidP="00F47370">
      <w:pPr>
        <w:rPr>
          <w:rFonts w:cstheme="minorHAnsi"/>
          <w:sz w:val="24"/>
          <w:szCs w:val="24"/>
        </w:rPr>
      </w:pPr>
      <w:r>
        <w:rPr>
          <w:rFonts w:cstheme="minorHAnsi"/>
          <w:sz w:val="24"/>
          <w:szCs w:val="24"/>
        </w:rPr>
        <w:t xml:space="preserve">Zdroj: </w:t>
      </w:r>
      <w:hyperlink r:id="rId79" w:history="1">
        <w:r w:rsidRPr="006D0931">
          <w:rPr>
            <w:rStyle w:val="Hypertextovodkaz"/>
            <w:rFonts w:cstheme="minorHAnsi"/>
            <w:sz w:val="24"/>
            <w:szCs w:val="24"/>
          </w:rPr>
          <w:t>http://raf.cz/</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sidRPr="007A2E15">
        <w:rPr>
          <w:b/>
          <w:noProof/>
          <w:highlight w:val="yellow"/>
          <w:lang w:eastAsia="cs-CZ"/>
        </w:rPr>
        <w:drawing>
          <wp:anchor distT="0" distB="0" distL="114300" distR="114300" simplePos="0" relativeHeight="251666432" behindDoc="0" locked="0" layoutInCell="1" allowOverlap="1" wp14:anchorId="1D8E0A10" wp14:editId="6D24CED8">
            <wp:simplePos x="0" y="0"/>
            <wp:positionH relativeFrom="column">
              <wp:posOffset>-3810</wp:posOffset>
            </wp:positionH>
            <wp:positionV relativeFrom="paragraph">
              <wp:posOffset>-3175</wp:posOffset>
            </wp:positionV>
            <wp:extent cx="2009775" cy="2009775"/>
            <wp:effectExtent l="0" t="0" r="0" b="0"/>
            <wp:wrapSquare wrapText="bothSides"/>
            <wp:docPr id="27" name="Obrázek 27" descr="http://raf.cz/media/produkty/593/2_thumb_PN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af.cz/media/produkty/593/2_thumb_PN03A.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anchor>
        </w:drawing>
      </w:r>
      <w:r w:rsidRPr="007A2E15">
        <w:rPr>
          <w:rFonts w:cstheme="minorHAnsi"/>
          <w:b/>
          <w:sz w:val="24"/>
          <w:szCs w:val="24"/>
          <w:highlight w:val="yellow"/>
        </w:rPr>
        <w:t>Nástěnná baterie</w:t>
      </w:r>
      <w:r>
        <w:rPr>
          <w:rFonts w:cstheme="minorHAnsi"/>
          <w:sz w:val="24"/>
          <w:szCs w:val="24"/>
        </w:rPr>
        <w:t xml:space="preserve"> </w:t>
      </w:r>
      <w:proofErr w:type="spellStart"/>
      <w:r>
        <w:rPr>
          <w:rFonts w:cstheme="minorHAnsi"/>
          <w:sz w:val="24"/>
          <w:szCs w:val="24"/>
        </w:rPr>
        <w:t>dřezová</w:t>
      </w:r>
      <w:proofErr w:type="spellEnd"/>
      <w:r>
        <w:rPr>
          <w:rFonts w:cstheme="minorHAnsi"/>
          <w:sz w:val="24"/>
          <w:szCs w:val="24"/>
        </w:rPr>
        <w:t xml:space="preserve"> a umyvadlová</w:t>
      </w:r>
    </w:p>
    <w:p w:rsidR="00F47370" w:rsidRDefault="00F47370" w:rsidP="00F47370">
      <w:pPr>
        <w:rPr>
          <w:rFonts w:cstheme="minorHAnsi"/>
          <w:sz w:val="24"/>
          <w:szCs w:val="24"/>
        </w:rPr>
      </w:pPr>
    </w:p>
    <w:p w:rsidR="00F47370" w:rsidRDefault="00F47370" w:rsidP="00F47370">
      <w:pPr>
        <w:rPr>
          <w:rFonts w:cstheme="minorHAnsi"/>
          <w:sz w:val="24"/>
          <w:szCs w:val="24"/>
        </w:rPr>
      </w:pPr>
      <w:r>
        <w:t>Tato série je k dispozici v mnoha modifikacích pro použití jak v koupelně, tak ve Vaší kuchyni.</w:t>
      </w:r>
    </w:p>
    <w:p w:rsidR="00F47370" w:rsidRDefault="00F47370" w:rsidP="00F47370">
      <w:pPr>
        <w:rPr>
          <w:rFonts w:cstheme="minorHAnsi"/>
          <w:sz w:val="24"/>
          <w:szCs w:val="24"/>
        </w:rPr>
      </w:pPr>
    </w:p>
    <w:p w:rsidR="00F47370" w:rsidRDefault="00F47370" w:rsidP="00F47370">
      <w:pPr>
        <w:rPr>
          <w:rFonts w:cstheme="minorHAnsi"/>
          <w:sz w:val="24"/>
          <w:szCs w:val="24"/>
        </w:rPr>
      </w:pPr>
      <w:r>
        <w:rPr>
          <w:rStyle w:val="Siln"/>
        </w:rPr>
        <w:t>rozteč baterie 150mm</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Pr>
          <w:noProof/>
          <w:lang w:eastAsia="cs-CZ"/>
        </w:rPr>
        <w:drawing>
          <wp:anchor distT="0" distB="0" distL="114300" distR="114300" simplePos="0" relativeHeight="251667456" behindDoc="0" locked="0" layoutInCell="1" allowOverlap="1" wp14:anchorId="382015CD" wp14:editId="41F13183">
            <wp:simplePos x="0" y="0"/>
            <wp:positionH relativeFrom="column">
              <wp:posOffset>-3810</wp:posOffset>
            </wp:positionH>
            <wp:positionV relativeFrom="paragraph">
              <wp:posOffset>635</wp:posOffset>
            </wp:positionV>
            <wp:extent cx="1966595" cy="1966595"/>
            <wp:effectExtent l="0" t="0" r="0" b="0"/>
            <wp:wrapSquare wrapText="bothSides"/>
            <wp:docPr id="29" name="Obrázek 29" descr="http://raf.cz/media/produkty/570/2_thumb_P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af.cz/media/produkty/570/2_thumb_PN2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66595" cy="1966595"/>
                    </a:xfrm>
                    <a:prstGeom prst="rect">
                      <a:avLst/>
                    </a:prstGeom>
                    <a:noFill/>
                    <a:ln>
                      <a:noFill/>
                    </a:ln>
                  </pic:spPr>
                </pic:pic>
              </a:graphicData>
            </a:graphic>
          </wp:anchor>
        </w:drawing>
      </w:r>
    </w:p>
    <w:p w:rsidR="00F47370" w:rsidRDefault="00F47370" w:rsidP="00F47370">
      <w:pPr>
        <w:rPr>
          <w:rFonts w:cstheme="minorHAnsi"/>
          <w:sz w:val="24"/>
          <w:szCs w:val="24"/>
        </w:rPr>
      </w:pPr>
      <w:proofErr w:type="gramStart"/>
      <w:r>
        <w:rPr>
          <w:rFonts w:cstheme="minorHAnsi"/>
          <w:b/>
          <w:sz w:val="24"/>
          <w:szCs w:val="24"/>
          <w:highlight w:val="yellow"/>
        </w:rPr>
        <w:t xml:space="preserve">Stojánková </w:t>
      </w:r>
      <w:r w:rsidRPr="007A2E15">
        <w:rPr>
          <w:rFonts w:cstheme="minorHAnsi"/>
          <w:b/>
          <w:sz w:val="24"/>
          <w:szCs w:val="24"/>
          <w:highlight w:val="yellow"/>
        </w:rPr>
        <w:t xml:space="preserve"> baterie</w:t>
      </w:r>
      <w:proofErr w:type="gramEnd"/>
      <w:r>
        <w:rPr>
          <w:rFonts w:cstheme="minorHAnsi"/>
          <w:sz w:val="24"/>
          <w:szCs w:val="24"/>
        </w:rPr>
        <w:t xml:space="preserve"> umyvadlová</w:t>
      </w:r>
    </w:p>
    <w:p w:rsidR="00F47370" w:rsidRDefault="00F47370" w:rsidP="00F47370">
      <w:pPr>
        <w:rPr>
          <w:rFonts w:cstheme="minorHAnsi"/>
          <w:sz w:val="24"/>
          <w:szCs w:val="24"/>
        </w:rPr>
      </w:pPr>
    </w:p>
    <w:p w:rsidR="00F47370" w:rsidRDefault="00F47370" w:rsidP="00F47370">
      <w:r>
        <w:t>Nakloněné tělo baterie a ze spodní části vybraný tvar ručky nabízí velmi pohodlnou manipulaci.</w:t>
      </w:r>
    </w:p>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 w:rsidR="00F47370" w:rsidRDefault="00F47370" w:rsidP="00F47370">
      <w:pPr>
        <w:rPr>
          <w:rFonts w:cstheme="minorHAnsi"/>
          <w:sz w:val="24"/>
          <w:szCs w:val="24"/>
        </w:rPr>
      </w:pPr>
      <w:r>
        <w:rPr>
          <w:noProof/>
          <w:lang w:eastAsia="cs-CZ"/>
        </w:rPr>
        <w:lastRenderedPageBreak/>
        <w:drawing>
          <wp:anchor distT="0" distB="0" distL="114300" distR="114300" simplePos="0" relativeHeight="251668480" behindDoc="0" locked="0" layoutInCell="1" allowOverlap="1" wp14:anchorId="5D0558D6" wp14:editId="312DF950">
            <wp:simplePos x="0" y="0"/>
            <wp:positionH relativeFrom="column">
              <wp:posOffset>-3810</wp:posOffset>
            </wp:positionH>
            <wp:positionV relativeFrom="paragraph">
              <wp:posOffset>1270</wp:posOffset>
            </wp:positionV>
            <wp:extent cx="1971675" cy="2346325"/>
            <wp:effectExtent l="0" t="0" r="0" b="0"/>
            <wp:wrapSquare wrapText="bothSides"/>
            <wp:docPr id="31" name="Obrázek 31" descr="10050,00 STARLIGHT SPRCHOVÁ PODOMÍTKOVÁ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50,00 STARLIGHT SPRCHOVÁ PODOMÍTKOVÁ CHROM (Zv&amp;ecaron;tšit obrázek)"/>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71675" cy="2346325"/>
                    </a:xfrm>
                    <a:prstGeom prst="rect">
                      <a:avLst/>
                    </a:prstGeom>
                    <a:noFill/>
                    <a:ln>
                      <a:noFill/>
                    </a:ln>
                  </pic:spPr>
                </pic:pic>
              </a:graphicData>
            </a:graphic>
          </wp:anchor>
        </w:drawing>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roofErr w:type="spellStart"/>
      <w:r>
        <w:rPr>
          <w:rFonts w:cstheme="minorHAnsi"/>
          <w:b/>
          <w:sz w:val="24"/>
          <w:szCs w:val="24"/>
          <w:highlight w:val="yellow"/>
        </w:rPr>
        <w:t>Podomítková</w:t>
      </w:r>
      <w:proofErr w:type="spellEnd"/>
      <w:r>
        <w:rPr>
          <w:rFonts w:cstheme="minorHAnsi"/>
          <w:b/>
          <w:sz w:val="24"/>
          <w:szCs w:val="24"/>
          <w:highlight w:val="yellow"/>
        </w:rPr>
        <w:t xml:space="preserve"> </w:t>
      </w:r>
      <w:r w:rsidRPr="007A2E15">
        <w:rPr>
          <w:rFonts w:cstheme="minorHAnsi"/>
          <w:b/>
          <w:sz w:val="24"/>
          <w:szCs w:val="24"/>
          <w:highlight w:val="yellow"/>
        </w:rPr>
        <w:t xml:space="preserve"> baterie</w:t>
      </w:r>
      <w:r>
        <w:rPr>
          <w:rFonts w:cstheme="minorHAnsi"/>
          <w:sz w:val="24"/>
          <w:szCs w:val="24"/>
        </w:rPr>
        <w:t xml:space="preserve"> sprchová</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Pr="00F9314C" w:rsidRDefault="00F47370" w:rsidP="00F47370">
      <w:pPr>
        <w:rPr>
          <w:rFonts w:cstheme="minorHAnsi"/>
          <w:b/>
          <w:sz w:val="48"/>
          <w:szCs w:val="48"/>
        </w:rPr>
      </w:pPr>
      <w:r w:rsidRPr="00F9314C">
        <w:rPr>
          <w:rFonts w:cstheme="minorHAnsi"/>
          <w:b/>
          <w:sz w:val="48"/>
          <w:szCs w:val="48"/>
        </w:rPr>
        <w:t>Obrázková příloha</w:t>
      </w:r>
    </w:p>
    <w:p w:rsidR="00F47370" w:rsidRDefault="00F47370" w:rsidP="00F47370">
      <w:pPr>
        <w:rPr>
          <w:rFonts w:cstheme="minorHAnsi"/>
          <w:sz w:val="24"/>
          <w:szCs w:val="24"/>
        </w:rPr>
      </w:pPr>
    </w:p>
    <w:p w:rsidR="00F47370" w:rsidRDefault="00F47370" w:rsidP="00F47370">
      <w:pPr>
        <w:rPr>
          <w:rFonts w:cstheme="minorHAnsi"/>
          <w:sz w:val="24"/>
          <w:szCs w:val="24"/>
        </w:rPr>
      </w:pPr>
      <w:r>
        <w:rPr>
          <w:rFonts w:cstheme="minorHAnsi"/>
          <w:sz w:val="24"/>
          <w:szCs w:val="24"/>
        </w:rPr>
        <w:t xml:space="preserve">Zdroj: </w:t>
      </w:r>
      <w:hyperlink r:id="rId83" w:history="1">
        <w:r w:rsidRPr="006D0931">
          <w:rPr>
            <w:rStyle w:val="Hypertextovodkaz"/>
            <w:rFonts w:cstheme="minorHAnsi"/>
            <w:sz w:val="24"/>
            <w:szCs w:val="24"/>
          </w:rPr>
          <w:t>http://www.novaservis.cz/</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Pr="008C331E" w:rsidRDefault="00F47370" w:rsidP="00F47370">
      <w:pPr>
        <w:rPr>
          <w:rFonts w:cstheme="minorHAnsi"/>
          <w:b/>
          <w:sz w:val="28"/>
          <w:szCs w:val="28"/>
        </w:rPr>
      </w:pPr>
      <w:r w:rsidRPr="008C331E">
        <w:rPr>
          <w:rFonts w:cstheme="minorHAnsi"/>
          <w:b/>
          <w:sz w:val="28"/>
          <w:szCs w:val="28"/>
        </w:rPr>
        <w:t xml:space="preserve">Dělení podle </w:t>
      </w:r>
      <w:r>
        <w:rPr>
          <w:rFonts w:cstheme="minorHAnsi"/>
          <w:b/>
          <w:sz w:val="28"/>
          <w:szCs w:val="28"/>
        </w:rPr>
        <w:t>konstrukce</w:t>
      </w:r>
      <w:r w:rsidRPr="008C331E">
        <w:rPr>
          <w:rFonts w:cstheme="minorHAnsi"/>
          <w:b/>
          <w:sz w:val="28"/>
          <w:szCs w:val="28"/>
        </w:rPr>
        <w:t>:</w:t>
      </w:r>
    </w:p>
    <w:p w:rsidR="00F47370" w:rsidRDefault="00F47370" w:rsidP="00F47370">
      <w:pPr>
        <w:rPr>
          <w:rFonts w:cstheme="minorHAnsi"/>
          <w:sz w:val="24"/>
          <w:szCs w:val="24"/>
        </w:rPr>
      </w:pPr>
      <w:r>
        <w:rPr>
          <w:rFonts w:cstheme="minorHAnsi"/>
          <w:sz w:val="24"/>
          <w:szCs w:val="24"/>
        </w:rPr>
        <w:t xml:space="preserve">- se </w:t>
      </w:r>
      <w:proofErr w:type="spellStart"/>
      <w:r>
        <w:rPr>
          <w:rFonts w:cstheme="minorHAnsi"/>
          <w:sz w:val="24"/>
          <w:szCs w:val="24"/>
        </w:rPr>
        <w:t>dvěmi</w:t>
      </w:r>
      <w:proofErr w:type="spellEnd"/>
      <w:r>
        <w:rPr>
          <w:rFonts w:cstheme="minorHAnsi"/>
          <w:sz w:val="24"/>
          <w:szCs w:val="24"/>
        </w:rPr>
        <w:t xml:space="preserve"> rukojeťmi</w:t>
      </w:r>
    </w:p>
    <w:p w:rsidR="00F47370" w:rsidRDefault="00F47370" w:rsidP="00F47370">
      <w:pPr>
        <w:rPr>
          <w:rFonts w:cstheme="minorHAnsi"/>
          <w:sz w:val="24"/>
          <w:szCs w:val="24"/>
        </w:rPr>
      </w:pPr>
      <w:r>
        <w:rPr>
          <w:rFonts w:cstheme="minorHAnsi"/>
          <w:sz w:val="24"/>
          <w:szCs w:val="24"/>
        </w:rPr>
        <w:t xml:space="preserve">- </w:t>
      </w:r>
      <w:proofErr w:type="spellStart"/>
      <w:r>
        <w:rPr>
          <w:rFonts w:cstheme="minorHAnsi"/>
          <w:sz w:val="24"/>
          <w:szCs w:val="24"/>
        </w:rPr>
        <w:t>jednopáková</w:t>
      </w:r>
      <w:proofErr w:type="spellEnd"/>
    </w:p>
    <w:p w:rsidR="00F47370" w:rsidRDefault="00F47370" w:rsidP="00F47370">
      <w:pPr>
        <w:rPr>
          <w:rFonts w:cstheme="minorHAnsi"/>
          <w:sz w:val="24"/>
          <w:szCs w:val="24"/>
        </w:rPr>
      </w:pPr>
      <w:r>
        <w:rPr>
          <w:rFonts w:cstheme="minorHAnsi"/>
          <w:sz w:val="24"/>
          <w:szCs w:val="24"/>
        </w:rPr>
        <w:t>- termostatická</w:t>
      </w:r>
    </w:p>
    <w:p w:rsidR="00F47370" w:rsidRDefault="00F47370" w:rsidP="00F47370">
      <w:pPr>
        <w:rPr>
          <w:rFonts w:cstheme="minorHAnsi"/>
          <w:sz w:val="24"/>
          <w:szCs w:val="24"/>
        </w:rPr>
      </w:pPr>
      <w:r>
        <w:rPr>
          <w:rFonts w:cstheme="minorHAnsi"/>
          <w:sz w:val="24"/>
          <w:szCs w:val="24"/>
        </w:rPr>
        <w:t>- bezdotyková</w:t>
      </w:r>
    </w:p>
    <w:p w:rsidR="00F47370" w:rsidRDefault="00F47370" w:rsidP="00F47370">
      <w:pPr>
        <w:rPr>
          <w:rFonts w:cstheme="minorHAnsi"/>
          <w:sz w:val="24"/>
          <w:szCs w:val="24"/>
        </w:rPr>
      </w:pPr>
    </w:p>
    <w:p w:rsidR="00F47370" w:rsidRDefault="00F47370" w:rsidP="00F47370">
      <w:pPr>
        <w:rPr>
          <w:rFonts w:cstheme="minorHAnsi"/>
          <w:sz w:val="24"/>
          <w:szCs w:val="24"/>
        </w:rPr>
      </w:pPr>
      <w:r>
        <w:rPr>
          <w:noProof/>
          <w:lang w:eastAsia="cs-CZ"/>
        </w:rPr>
        <w:drawing>
          <wp:anchor distT="0" distB="0" distL="114300" distR="114300" simplePos="0" relativeHeight="251669504" behindDoc="0" locked="0" layoutInCell="1" allowOverlap="1" wp14:anchorId="4BC2374C" wp14:editId="74D03227">
            <wp:simplePos x="0" y="0"/>
            <wp:positionH relativeFrom="column">
              <wp:posOffset>-99060</wp:posOffset>
            </wp:positionH>
            <wp:positionV relativeFrom="paragraph">
              <wp:posOffset>117475</wp:posOffset>
            </wp:positionV>
            <wp:extent cx="1543685" cy="1543685"/>
            <wp:effectExtent l="0" t="0" r="0" b="0"/>
            <wp:wrapSquare wrapText="bothSides"/>
            <wp:docPr id="32" name="Obrázek 32" descr="http://raf.cz/media/produkty/770/2_thumb_RK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af.cz/media/produkty/770/2_thumb_RK110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43685" cy="1543685"/>
                    </a:xfrm>
                    <a:prstGeom prst="rect">
                      <a:avLst/>
                    </a:prstGeom>
                    <a:noFill/>
                    <a:ln>
                      <a:noFill/>
                    </a:ln>
                  </pic:spPr>
                </pic:pic>
              </a:graphicData>
            </a:graphic>
          </wp:anchor>
        </w:drawing>
      </w:r>
      <w:r>
        <w:rPr>
          <w:noProof/>
          <w:lang w:eastAsia="cs-CZ"/>
        </w:rPr>
        <w:drawing>
          <wp:anchor distT="0" distB="0" distL="114300" distR="114300" simplePos="0" relativeHeight="251670528" behindDoc="0" locked="0" layoutInCell="1" allowOverlap="1" wp14:anchorId="7220F04F" wp14:editId="74B00780">
            <wp:simplePos x="0" y="0"/>
            <wp:positionH relativeFrom="column">
              <wp:posOffset>1842135</wp:posOffset>
            </wp:positionH>
            <wp:positionV relativeFrom="paragraph">
              <wp:posOffset>186690</wp:posOffset>
            </wp:positionV>
            <wp:extent cx="1475105" cy="1475105"/>
            <wp:effectExtent l="0" t="0" r="0" b="0"/>
            <wp:wrapSquare wrapText="bothSides"/>
            <wp:docPr id="33" name="Obrázek 33" descr="http://raf.cz/media/produkty/811/2_thumb_RK1551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af.cz/media/produkty/811/2_thumb_RK1551AB.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75105" cy="1475105"/>
                    </a:xfrm>
                    <a:prstGeom prst="rect">
                      <a:avLst/>
                    </a:prstGeom>
                    <a:noFill/>
                    <a:ln>
                      <a:noFill/>
                    </a:ln>
                  </pic:spPr>
                </pic:pic>
              </a:graphicData>
            </a:graphic>
          </wp:anchor>
        </w:drawing>
      </w:r>
    </w:p>
    <w:p w:rsidR="00F47370" w:rsidRDefault="00F47370" w:rsidP="00F47370">
      <w:pPr>
        <w:rPr>
          <w:rFonts w:cstheme="minorHAnsi"/>
          <w:sz w:val="24"/>
          <w:szCs w:val="24"/>
        </w:rPr>
      </w:pPr>
      <w:r>
        <w:rPr>
          <w:rFonts w:cstheme="minorHAnsi"/>
          <w:sz w:val="24"/>
          <w:szCs w:val="24"/>
        </w:rPr>
        <w:t xml:space="preserve">          </w:t>
      </w:r>
      <w:r w:rsidRPr="00F838BC">
        <w:rPr>
          <w:rFonts w:cstheme="minorHAnsi"/>
          <w:b/>
          <w:sz w:val="24"/>
          <w:szCs w:val="24"/>
          <w:highlight w:val="yellow"/>
        </w:rPr>
        <w:t>Baterie se dvěma rukojeťmi</w:t>
      </w:r>
      <w:r>
        <w:rPr>
          <w:rFonts w:cstheme="minorHAnsi"/>
          <w:sz w:val="24"/>
          <w:szCs w:val="24"/>
        </w:rPr>
        <w:t xml:space="preserve"> </w:t>
      </w:r>
    </w:p>
    <w:p w:rsidR="00F47370" w:rsidRDefault="00F47370" w:rsidP="00F47370">
      <w:pPr>
        <w:rPr>
          <w:rFonts w:cstheme="minorHAnsi"/>
          <w:sz w:val="24"/>
          <w:szCs w:val="24"/>
        </w:rPr>
      </w:pPr>
      <w:r>
        <w:rPr>
          <w:rFonts w:cstheme="minorHAnsi"/>
          <w:sz w:val="24"/>
          <w:szCs w:val="24"/>
        </w:rPr>
        <w:t xml:space="preserve"> </w:t>
      </w: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Default="00F47370" w:rsidP="00F47370">
      <w:pPr>
        <w:rPr>
          <w:rFonts w:cstheme="minorHAnsi"/>
          <w:sz w:val="24"/>
          <w:szCs w:val="24"/>
        </w:rPr>
      </w:pPr>
      <w:r w:rsidRPr="00EB19BD">
        <w:rPr>
          <w:rFonts w:cstheme="minorHAnsi"/>
          <w:b/>
          <w:noProof/>
          <w:sz w:val="24"/>
          <w:szCs w:val="24"/>
          <w:highlight w:val="yellow"/>
          <w:lang w:eastAsia="cs-CZ"/>
        </w:rPr>
        <w:drawing>
          <wp:anchor distT="0" distB="0" distL="114300" distR="114300" simplePos="0" relativeHeight="251672576" behindDoc="0" locked="0" layoutInCell="1" allowOverlap="1" wp14:anchorId="201C9CA2" wp14:editId="04B1B252">
            <wp:simplePos x="0" y="0"/>
            <wp:positionH relativeFrom="column">
              <wp:posOffset>2040890</wp:posOffset>
            </wp:positionH>
            <wp:positionV relativeFrom="paragraph">
              <wp:posOffset>184785</wp:posOffset>
            </wp:positionV>
            <wp:extent cx="1526540" cy="1526540"/>
            <wp:effectExtent l="0" t="0" r="0" b="0"/>
            <wp:wrapSquare wrapText="bothSides"/>
            <wp:docPr id="35" name="Obrázek 35" descr="http://raf.cz/media/produkty/596/2_thumb_P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af.cz/media/produkty/596/2_thumb_PN15.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r>
        <w:rPr>
          <w:rFonts w:cstheme="minorHAnsi"/>
          <w:sz w:val="24"/>
          <w:szCs w:val="24"/>
        </w:rPr>
        <w:t xml:space="preserve"> </w:t>
      </w:r>
    </w:p>
    <w:p w:rsidR="00F47370" w:rsidRDefault="00F47370" w:rsidP="00F47370">
      <w:pPr>
        <w:rPr>
          <w:rFonts w:cstheme="minorHAnsi"/>
          <w:b/>
          <w:sz w:val="24"/>
          <w:szCs w:val="24"/>
          <w:highlight w:val="yellow"/>
        </w:rPr>
      </w:pPr>
      <w:r>
        <w:rPr>
          <w:noProof/>
          <w:lang w:eastAsia="cs-CZ"/>
        </w:rPr>
        <w:drawing>
          <wp:anchor distT="0" distB="0" distL="114300" distR="114300" simplePos="0" relativeHeight="251671552" behindDoc="0" locked="0" layoutInCell="1" allowOverlap="1" wp14:anchorId="3012A17F" wp14:editId="55CA5755">
            <wp:simplePos x="0" y="0"/>
            <wp:positionH relativeFrom="column">
              <wp:posOffset>-3810</wp:posOffset>
            </wp:positionH>
            <wp:positionV relativeFrom="paragraph">
              <wp:posOffset>-1270</wp:posOffset>
            </wp:positionV>
            <wp:extent cx="1526540" cy="1526540"/>
            <wp:effectExtent l="0" t="0" r="0" b="0"/>
            <wp:wrapSquare wrapText="bothSides"/>
            <wp:docPr id="34" name="Obrázek 34" descr="http://raf.cz/media/produkty/570/2_thumb_PN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af.cz/media/produkty/570/2_thumb_PN2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anchor>
        </w:drawing>
      </w:r>
      <w:r>
        <w:rPr>
          <w:rFonts w:cstheme="minorHAnsi"/>
          <w:b/>
          <w:sz w:val="24"/>
          <w:szCs w:val="24"/>
          <w:highlight w:val="yellow"/>
        </w:rPr>
        <w:t xml:space="preserve">   </w:t>
      </w:r>
      <w:proofErr w:type="spellStart"/>
      <w:r>
        <w:rPr>
          <w:rFonts w:cstheme="minorHAnsi"/>
          <w:b/>
          <w:sz w:val="24"/>
          <w:szCs w:val="24"/>
          <w:highlight w:val="yellow"/>
        </w:rPr>
        <w:t>Jednopáková</w:t>
      </w:r>
      <w:proofErr w:type="spellEnd"/>
      <w:r>
        <w:rPr>
          <w:rFonts w:cstheme="minorHAnsi"/>
          <w:b/>
          <w:sz w:val="24"/>
          <w:szCs w:val="24"/>
          <w:highlight w:val="yellow"/>
        </w:rPr>
        <w:t xml:space="preserve"> </w:t>
      </w:r>
      <w:r w:rsidRPr="00EB19BD">
        <w:rPr>
          <w:rFonts w:cstheme="minorHAnsi"/>
          <w:b/>
          <w:sz w:val="24"/>
          <w:szCs w:val="24"/>
          <w:highlight w:val="yellow"/>
        </w:rPr>
        <w:t xml:space="preserve">baterie </w:t>
      </w:r>
      <w:r>
        <w:rPr>
          <w:rFonts w:cstheme="minorHAnsi"/>
          <w:b/>
          <w:sz w:val="24"/>
          <w:szCs w:val="24"/>
          <w:highlight w:val="yellow"/>
        </w:rPr>
        <w:t xml:space="preserve">                                                                 </w:t>
      </w: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p>
    <w:p w:rsidR="00F47370" w:rsidRDefault="00F47370" w:rsidP="00F47370">
      <w:pPr>
        <w:rPr>
          <w:rFonts w:cstheme="minorHAnsi"/>
          <w:b/>
          <w:sz w:val="24"/>
          <w:szCs w:val="24"/>
          <w:highlight w:val="yellow"/>
        </w:rPr>
      </w:pPr>
      <w:r>
        <w:rPr>
          <w:noProof/>
          <w:lang w:eastAsia="cs-CZ"/>
        </w:rPr>
        <w:lastRenderedPageBreak/>
        <w:drawing>
          <wp:anchor distT="0" distB="0" distL="114300" distR="114300" simplePos="0" relativeHeight="251673600" behindDoc="0" locked="0" layoutInCell="1" allowOverlap="1" wp14:anchorId="4E853BAF" wp14:editId="684F8050">
            <wp:simplePos x="0" y="0"/>
            <wp:positionH relativeFrom="column">
              <wp:posOffset>-98425</wp:posOffset>
            </wp:positionH>
            <wp:positionV relativeFrom="paragraph">
              <wp:posOffset>153035</wp:posOffset>
            </wp:positionV>
            <wp:extent cx="1696085" cy="2018030"/>
            <wp:effectExtent l="0" t="0" r="0" b="0"/>
            <wp:wrapSquare wrapText="bothSides"/>
            <wp:docPr id="36" name="Obrázek 36" descr="2201,0 QUARK TERMOSTATICKÁ UMYVADLOVÁ STOJÁNKOVÁ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201,0 QUARK TERMOSTATICKÁ UMYVADLOVÁ STOJÁNKOVÁ CHROM (Zv&amp;ecaron;tšit obrázek)"/>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96085" cy="2018030"/>
                    </a:xfrm>
                    <a:prstGeom prst="rect">
                      <a:avLst/>
                    </a:prstGeom>
                    <a:noFill/>
                    <a:ln>
                      <a:noFill/>
                    </a:ln>
                  </pic:spPr>
                </pic:pic>
              </a:graphicData>
            </a:graphic>
          </wp:anchor>
        </w:drawing>
      </w:r>
    </w:p>
    <w:p w:rsidR="00F47370" w:rsidRDefault="00F47370" w:rsidP="00F47370">
      <w:pPr>
        <w:rPr>
          <w:rFonts w:cstheme="minorHAnsi"/>
          <w:b/>
          <w:sz w:val="24"/>
          <w:szCs w:val="24"/>
          <w:highlight w:val="yellow"/>
        </w:rPr>
      </w:pPr>
    </w:p>
    <w:p w:rsidR="00F47370" w:rsidRDefault="00F47370" w:rsidP="00F47370">
      <w:pPr>
        <w:rPr>
          <w:noProof/>
          <w:lang w:eastAsia="cs-CZ"/>
        </w:rPr>
      </w:pPr>
      <w:r w:rsidRPr="00DF11BD">
        <w:rPr>
          <w:rFonts w:cstheme="minorHAnsi"/>
          <w:b/>
          <w:sz w:val="24"/>
          <w:szCs w:val="24"/>
        </w:rPr>
        <w:t xml:space="preserve">           </w:t>
      </w:r>
      <w:r>
        <w:rPr>
          <w:rFonts w:cstheme="minorHAnsi"/>
          <w:b/>
          <w:sz w:val="24"/>
          <w:szCs w:val="24"/>
        </w:rPr>
        <w:t xml:space="preserve">          </w:t>
      </w:r>
      <w:r w:rsidRPr="00DF11BD">
        <w:rPr>
          <w:rFonts w:cstheme="minorHAnsi"/>
          <w:b/>
          <w:sz w:val="24"/>
          <w:szCs w:val="24"/>
          <w:highlight w:val="yellow"/>
        </w:rPr>
        <w:t>Termostatická baterie</w:t>
      </w:r>
      <w:r>
        <w:rPr>
          <w:noProof/>
          <w:lang w:eastAsia="cs-CZ"/>
        </w:rPr>
        <w:t xml:space="preserve"> </w:t>
      </w:r>
      <w:r>
        <w:rPr>
          <w:noProof/>
          <w:lang w:eastAsia="cs-CZ"/>
        </w:rPr>
        <w:drawing>
          <wp:anchor distT="0" distB="0" distL="114300" distR="114300" simplePos="0" relativeHeight="251674624" behindDoc="0" locked="0" layoutInCell="1" allowOverlap="1" wp14:anchorId="4CFA71CD" wp14:editId="3EEC9F2A">
            <wp:simplePos x="0" y="0"/>
            <wp:positionH relativeFrom="column">
              <wp:posOffset>1270</wp:posOffset>
            </wp:positionH>
            <wp:positionV relativeFrom="paragraph">
              <wp:posOffset>-3175</wp:posOffset>
            </wp:positionV>
            <wp:extent cx="1456690" cy="1733550"/>
            <wp:effectExtent l="0" t="0" r="0" b="0"/>
            <wp:wrapSquare wrapText="bothSides"/>
            <wp:docPr id="37" name="Obrázek 37" descr="RUKOJE&amp;Tcaron; 2200 TERMOSTATU CHROM (Zv&amp;ecaron;tš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UKOJE&amp;Tcaron; 2200 TERMOSTATU CHROM (Zv&amp;ecaron;tšit obrázek)"/>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56690" cy="1733550"/>
                    </a:xfrm>
                    <a:prstGeom prst="rect">
                      <a:avLst/>
                    </a:prstGeom>
                    <a:noFill/>
                    <a:ln>
                      <a:noFill/>
                    </a:ln>
                  </pic:spPr>
                </pic:pic>
              </a:graphicData>
            </a:graphic>
          </wp:anchor>
        </w:drawing>
      </w:r>
      <w:r>
        <w:rPr>
          <w:noProof/>
          <w:lang w:eastAsia="cs-CZ"/>
        </w:rPr>
        <w:t xml:space="preserve">                                       </w:t>
      </w: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noProof/>
          <w:lang w:eastAsia="cs-CZ"/>
        </w:rPr>
      </w:pPr>
    </w:p>
    <w:p w:rsidR="00F47370" w:rsidRDefault="00F47370" w:rsidP="00F47370">
      <w:pPr>
        <w:rPr>
          <w:rFonts w:cstheme="minorHAnsi"/>
          <w:sz w:val="24"/>
          <w:szCs w:val="24"/>
        </w:rPr>
      </w:pPr>
      <w:r>
        <w:rPr>
          <w:rFonts w:cstheme="minorHAnsi"/>
          <w:sz w:val="24"/>
          <w:szCs w:val="24"/>
        </w:rPr>
        <w:t xml:space="preserve">Zdroj: </w:t>
      </w:r>
      <w:hyperlink r:id="rId89" w:history="1">
        <w:r w:rsidRPr="006D0931">
          <w:rPr>
            <w:rStyle w:val="Hypertextovodkaz"/>
            <w:rFonts w:cstheme="minorHAnsi"/>
            <w:sz w:val="24"/>
            <w:szCs w:val="24"/>
          </w:rPr>
          <w:t>http://www.sanela.cz/</w:t>
        </w:r>
      </w:hyperlink>
    </w:p>
    <w:p w:rsidR="00F47370" w:rsidRDefault="00F47370" w:rsidP="00F47370">
      <w:pPr>
        <w:rPr>
          <w:rFonts w:cstheme="minorHAnsi"/>
          <w:sz w:val="24"/>
          <w:szCs w:val="24"/>
        </w:rPr>
      </w:pPr>
    </w:p>
    <w:p w:rsidR="00F47370" w:rsidRDefault="00F47370" w:rsidP="00F47370">
      <w:pPr>
        <w:rPr>
          <w:rFonts w:cstheme="minorHAnsi"/>
          <w:sz w:val="24"/>
          <w:szCs w:val="24"/>
        </w:rPr>
      </w:pPr>
    </w:p>
    <w:p w:rsidR="00F47370" w:rsidRPr="0004400E" w:rsidRDefault="00F47370" w:rsidP="00F47370">
      <w:pPr>
        <w:rPr>
          <w:b/>
          <w:noProof/>
          <w:lang w:eastAsia="cs-CZ"/>
        </w:rPr>
      </w:pPr>
      <w:r w:rsidRPr="0004400E">
        <w:rPr>
          <w:b/>
          <w:noProof/>
          <w:lang w:eastAsia="cs-CZ"/>
        </w:rPr>
        <w:t>Sprchová</w:t>
      </w:r>
      <w:r w:rsidRPr="0004400E">
        <w:rPr>
          <w:b/>
          <w:noProof/>
          <w:lang w:eastAsia="cs-CZ"/>
        </w:rPr>
        <w:tab/>
      </w:r>
      <w:r w:rsidRPr="0004400E">
        <w:rPr>
          <w:b/>
          <w:noProof/>
          <w:lang w:eastAsia="cs-CZ"/>
        </w:rPr>
        <w:tab/>
        <w:t xml:space="preserve">    Umyvadlová</w:t>
      </w:r>
      <w:r w:rsidRPr="0004400E">
        <w:rPr>
          <w:b/>
          <w:noProof/>
          <w:lang w:eastAsia="cs-CZ"/>
        </w:rPr>
        <w:tab/>
      </w:r>
    </w:p>
    <w:p w:rsidR="00F47370" w:rsidRDefault="00F47370" w:rsidP="00F47370">
      <w:pPr>
        <w:rPr>
          <w:noProof/>
          <w:lang w:eastAsia="cs-CZ"/>
        </w:rPr>
      </w:pPr>
      <w:r>
        <w:rPr>
          <w:noProof/>
          <w:lang w:eastAsia="cs-CZ"/>
        </w:rPr>
        <w:drawing>
          <wp:anchor distT="0" distB="0" distL="114300" distR="114300" simplePos="0" relativeHeight="251676672" behindDoc="0" locked="0" layoutInCell="1" allowOverlap="1" wp14:anchorId="16A2D1FF" wp14:editId="7F5EDEE7">
            <wp:simplePos x="0" y="0"/>
            <wp:positionH relativeFrom="column">
              <wp:posOffset>1454150</wp:posOffset>
            </wp:positionH>
            <wp:positionV relativeFrom="paragraph">
              <wp:posOffset>80010</wp:posOffset>
            </wp:positionV>
            <wp:extent cx="1353820" cy="1353820"/>
            <wp:effectExtent l="0" t="0" r="0" b="0"/>
            <wp:wrapSquare wrapText="bothSides"/>
            <wp:docPr id="39" name="Obrázek 39" descr="http://www.sanela.cz/catalogue/preview/abv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anela.cz/catalogue/preview/abv438.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53820" cy="1353820"/>
                    </a:xfrm>
                    <a:prstGeom prst="rect">
                      <a:avLst/>
                    </a:prstGeom>
                    <a:noFill/>
                    <a:ln>
                      <a:noFill/>
                    </a:ln>
                  </pic:spPr>
                </pic:pic>
              </a:graphicData>
            </a:graphic>
          </wp:anchor>
        </w:drawing>
      </w:r>
      <w:r w:rsidRPr="00D95849">
        <w:rPr>
          <w:noProof/>
          <w:lang w:eastAsia="cs-CZ"/>
        </w:rPr>
        <w:drawing>
          <wp:anchor distT="0" distB="0" distL="114300" distR="114300" simplePos="0" relativeHeight="251675648" behindDoc="0" locked="0" layoutInCell="1" allowOverlap="1" wp14:anchorId="759A37C1" wp14:editId="3859E06C">
            <wp:simplePos x="0" y="0"/>
            <wp:positionH relativeFrom="column">
              <wp:posOffset>-3810</wp:posOffset>
            </wp:positionH>
            <wp:positionV relativeFrom="paragraph">
              <wp:posOffset>89535</wp:posOffset>
            </wp:positionV>
            <wp:extent cx="1345565" cy="1345565"/>
            <wp:effectExtent l="0" t="0" r="0" b="0"/>
            <wp:wrapSquare wrapText="bothSides"/>
            <wp:docPr id="38" name="Obrázek 38" descr="http://www.sanela.cz/catalogue/preview/aot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anela.cz/catalogue/preview/aot88.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45565" cy="1345565"/>
                    </a:xfrm>
                    <a:prstGeom prst="rect">
                      <a:avLst/>
                    </a:prstGeom>
                    <a:noFill/>
                    <a:ln>
                      <a:noFill/>
                    </a:ln>
                  </pic:spPr>
                </pic:pic>
              </a:graphicData>
            </a:graphic>
          </wp:anchor>
        </w:drawing>
      </w:r>
    </w:p>
    <w:p w:rsidR="00F47370" w:rsidRPr="00D95849" w:rsidRDefault="00F47370" w:rsidP="00F47370">
      <w:pPr>
        <w:rPr>
          <w:rFonts w:cstheme="minorHAnsi"/>
          <w:b/>
          <w:sz w:val="24"/>
          <w:szCs w:val="24"/>
          <w:highlight w:val="yellow"/>
        </w:rPr>
      </w:pPr>
      <w:r w:rsidRPr="00D95849">
        <w:rPr>
          <w:rFonts w:cstheme="minorHAnsi"/>
          <w:sz w:val="24"/>
          <w:szCs w:val="24"/>
        </w:rPr>
        <w:t xml:space="preserve">   </w:t>
      </w:r>
      <w:r>
        <w:rPr>
          <w:rFonts w:cstheme="minorHAnsi"/>
          <w:sz w:val="24"/>
          <w:szCs w:val="24"/>
        </w:rPr>
        <w:t xml:space="preserve">       </w:t>
      </w:r>
      <w:r w:rsidRPr="00EF31E0">
        <w:rPr>
          <w:rFonts w:cstheme="minorHAnsi"/>
          <w:b/>
          <w:sz w:val="24"/>
          <w:szCs w:val="24"/>
          <w:highlight w:val="yellow"/>
        </w:rPr>
        <w:t>Bezdotyková automatická baterie</w:t>
      </w:r>
    </w:p>
    <w:p w:rsidR="00F47370" w:rsidRDefault="00F47370" w:rsidP="00F47370">
      <w:pPr>
        <w:rPr>
          <w:rFonts w:cstheme="minorHAnsi"/>
          <w:szCs w:val="24"/>
        </w:rPr>
      </w:pPr>
    </w:p>
    <w:p w:rsidR="00B86A28" w:rsidRDefault="00F47370" w:rsidP="00B86A28">
      <w:pPr>
        <w:rPr>
          <w:rFonts w:cstheme="minorHAnsi"/>
          <w:szCs w:val="24"/>
        </w:rPr>
      </w:pPr>
      <w:r w:rsidRPr="00D95849">
        <w:rPr>
          <w:rFonts w:cstheme="minorHAnsi"/>
          <w:szCs w:val="24"/>
        </w:rPr>
        <w:t xml:space="preserve"> </w:t>
      </w:r>
      <w:r>
        <w:rPr>
          <w:rFonts w:cstheme="minorHAnsi"/>
          <w:szCs w:val="24"/>
        </w:rPr>
        <w:t xml:space="preserve">     </w:t>
      </w:r>
      <w:r w:rsidRPr="00D95849">
        <w:rPr>
          <w:rFonts w:cstheme="minorHAnsi"/>
          <w:szCs w:val="24"/>
        </w:rPr>
        <w:t xml:space="preserve">     </w:t>
      </w:r>
      <w:r>
        <w:rPr>
          <w:rFonts w:cstheme="minorHAnsi"/>
          <w:szCs w:val="24"/>
        </w:rPr>
        <w:t xml:space="preserve">   </w:t>
      </w:r>
    </w:p>
    <w:p w:rsidR="00F47370" w:rsidRDefault="00F47370" w:rsidP="00F47370">
      <w:pPr>
        <w:ind w:firstLine="708"/>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p>
    <w:p w:rsidR="00F47370" w:rsidRDefault="00F47370" w:rsidP="00F47370">
      <w:pPr>
        <w:rPr>
          <w:rFonts w:cstheme="minorHAnsi"/>
          <w:szCs w:val="24"/>
        </w:rPr>
      </w:pPr>
      <w:r>
        <w:rPr>
          <w:rFonts w:cstheme="minorHAnsi"/>
          <w:szCs w:val="24"/>
        </w:rPr>
        <w:t>Video: Montáž automatické stojánkové baterie</w:t>
      </w:r>
    </w:p>
    <w:p w:rsidR="00F47370" w:rsidRDefault="006A2FB5" w:rsidP="00F47370">
      <w:pPr>
        <w:rPr>
          <w:rFonts w:cstheme="minorHAnsi"/>
          <w:szCs w:val="24"/>
        </w:rPr>
      </w:pPr>
      <w:hyperlink r:id="rId92" w:history="1">
        <w:r w:rsidR="00F47370" w:rsidRPr="006D0931">
          <w:rPr>
            <w:rStyle w:val="Hypertextovodkaz"/>
            <w:rFonts w:cstheme="minorHAnsi"/>
            <w:szCs w:val="24"/>
          </w:rPr>
          <w:t>http://www.sanela.cz/instruktazni-videa</w:t>
        </w:r>
      </w:hyperlink>
    </w:p>
    <w:p w:rsidR="00F47370" w:rsidRDefault="00F47370" w:rsidP="00F47370">
      <w:pPr>
        <w:rPr>
          <w:rFonts w:cstheme="minorHAnsi"/>
          <w:szCs w:val="24"/>
        </w:rPr>
      </w:pPr>
    </w:p>
    <w:p w:rsidR="00F47370" w:rsidRDefault="00F47370" w:rsidP="00F47370">
      <w:pPr>
        <w:rPr>
          <w:rFonts w:cstheme="minorHAnsi"/>
          <w:szCs w:val="24"/>
        </w:rPr>
      </w:pPr>
      <w:r>
        <w:rPr>
          <w:rFonts w:cstheme="minorHAnsi"/>
          <w:szCs w:val="24"/>
        </w:rPr>
        <w:t>Video: Čištění elektromagnetického ventilu + membrána + sítko (ukázka ve výuce)</w:t>
      </w:r>
    </w:p>
    <w:p w:rsidR="00F47370" w:rsidRDefault="006A2FB5" w:rsidP="00F47370">
      <w:pPr>
        <w:rPr>
          <w:rStyle w:val="Hypertextovodkaz"/>
          <w:rFonts w:cstheme="minorHAnsi"/>
          <w:szCs w:val="24"/>
        </w:rPr>
      </w:pPr>
      <w:hyperlink r:id="rId93" w:history="1">
        <w:r w:rsidR="00F47370" w:rsidRPr="006D0931">
          <w:rPr>
            <w:rStyle w:val="Hypertextovodkaz"/>
            <w:rFonts w:cstheme="minorHAnsi"/>
            <w:szCs w:val="24"/>
          </w:rPr>
          <w:t>http://www.sanela.cz/instruktazni-videa</w:t>
        </w:r>
      </w:hyperlink>
    </w:p>
    <w:p w:rsidR="00F47370" w:rsidRDefault="00F47370" w:rsidP="00F47370">
      <w:pPr>
        <w:rPr>
          <w:rStyle w:val="Hypertextovodkaz"/>
          <w:rFonts w:cstheme="minorHAnsi"/>
          <w:szCs w:val="24"/>
        </w:rPr>
      </w:pPr>
    </w:p>
    <w:p w:rsidR="00F47370" w:rsidRDefault="00F47370" w:rsidP="00F47370">
      <w:pPr>
        <w:rPr>
          <w:rStyle w:val="Hypertextovodkaz"/>
          <w:rFonts w:cstheme="minorHAnsi"/>
          <w:szCs w:val="24"/>
        </w:rPr>
      </w:pPr>
    </w:p>
    <w:p w:rsidR="00F47370" w:rsidRPr="006B1819" w:rsidRDefault="00F47370" w:rsidP="00F47370">
      <w:pPr>
        <w:rPr>
          <w:sz w:val="44"/>
          <w:szCs w:val="44"/>
        </w:rPr>
      </w:pPr>
      <w:r w:rsidRPr="006B1819">
        <w:rPr>
          <w:sz w:val="44"/>
          <w:szCs w:val="44"/>
        </w:rPr>
        <w:t>Rychlost vody v potrubí s ohledem na hluk</w:t>
      </w:r>
    </w:p>
    <w:p w:rsidR="00F47370" w:rsidRDefault="00F47370" w:rsidP="00F47370">
      <w:pPr>
        <w:rPr>
          <w:rStyle w:val="Hypertextovodkaz"/>
          <w:rFonts w:cstheme="minorHAnsi"/>
          <w:szCs w:val="24"/>
        </w:rPr>
      </w:pPr>
    </w:p>
    <w:p w:rsidR="00F47370" w:rsidRDefault="00F47370" w:rsidP="00F47370">
      <w:pPr>
        <w:rPr>
          <w:rStyle w:val="Hypertextovodkaz"/>
          <w:rFonts w:cstheme="minorHAnsi"/>
          <w:szCs w:val="24"/>
        </w:rPr>
      </w:pPr>
      <w:r w:rsidRPr="006B1819">
        <w:rPr>
          <w:rStyle w:val="Hypertextovodkaz"/>
          <w:rFonts w:cstheme="minorHAnsi"/>
          <w:szCs w:val="24"/>
        </w:rPr>
        <w:t>http://www.tzb-info.cz/4694-vypocet-vnitrnich-vodovodu-podle-nove-csn-75-5455</w:t>
      </w:r>
    </w:p>
    <w:p w:rsidR="00F47370" w:rsidRDefault="00F47370" w:rsidP="00F47370">
      <w:pPr>
        <w:rPr>
          <w:rStyle w:val="Hypertextovodkaz"/>
          <w:rFonts w:cstheme="minorHAnsi"/>
          <w:szCs w:val="24"/>
        </w:rPr>
      </w:pPr>
    </w:p>
    <w:p w:rsidR="00F47370" w:rsidRDefault="00F47370" w:rsidP="00F47370">
      <w:pPr>
        <w:rPr>
          <w:rStyle w:val="Hypertextovodkaz"/>
          <w:rFonts w:cstheme="minorHAnsi"/>
          <w:szCs w:val="24"/>
        </w:rPr>
      </w:pPr>
    </w:p>
    <w:p w:rsidR="00F47370" w:rsidRDefault="00F47370" w:rsidP="00F47370">
      <w:r>
        <w:t>Světlost potrubí se předběžně stanoví tak, aby průtočná rychlost v přívodním potrubí byla pokud možno nejméně 0,5 m/s a v cirkulačním potrubí nejméně 0,3 m/s (u měděného potrubí alespoň 0,2 m/s). Nejvyšší průtočné rychlosti, které nesmí být překročeny, jsou uvedeny v tabulce 7. Pokud výrobce potrubí nestanoví jinak, nemá být v prostorech, kde nesmí být překročena požadovaná hladina hluku, průtočná rychlost v kovovém přívodním potrubí vyšší než cca 1,5 m/s a v plastovém přívodním potrubí cca 2,0 m/s.</w:t>
      </w:r>
    </w:p>
    <w:p w:rsidR="00F47370" w:rsidRDefault="00F47370" w:rsidP="00F47370"/>
    <w:p w:rsidR="00F47370" w:rsidRDefault="00F47370" w:rsidP="00F47370">
      <w:pPr>
        <w:rPr>
          <w:rStyle w:val="Hypertextovodkaz"/>
          <w:rFonts w:cstheme="minorHAnsi"/>
          <w:szCs w:val="24"/>
        </w:rPr>
      </w:pPr>
      <w:r>
        <w:rPr>
          <w:noProof/>
          <w:lang w:eastAsia="cs-CZ"/>
        </w:rPr>
        <w:lastRenderedPageBreak/>
        <w:drawing>
          <wp:inline distT="0" distB="0" distL="0" distR="0" wp14:anchorId="6B036C11" wp14:editId="7D55CA66">
            <wp:extent cx="5145400" cy="2242868"/>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cstate="print"/>
                    <a:srcRect l="30435" t="41011" r="16941" b="30316"/>
                    <a:stretch/>
                  </pic:blipFill>
                  <pic:spPr bwMode="auto">
                    <a:xfrm>
                      <a:off x="0" y="0"/>
                      <a:ext cx="5150441" cy="2245065"/>
                    </a:xfrm>
                    <a:prstGeom prst="rect">
                      <a:avLst/>
                    </a:prstGeom>
                    <a:ln>
                      <a:noFill/>
                    </a:ln>
                    <a:extLst>
                      <a:ext uri="{53640926-AAD7-44D8-BBD7-CCE9431645EC}">
                        <a14:shadowObscured xmlns:a14="http://schemas.microsoft.com/office/drawing/2010/main"/>
                      </a:ext>
                    </a:extLst>
                  </pic:spPr>
                </pic:pic>
              </a:graphicData>
            </a:graphic>
          </wp:inline>
        </w:drawing>
      </w:r>
    </w:p>
    <w:p w:rsidR="00F47370" w:rsidRDefault="00F47370" w:rsidP="00F47370">
      <w:pPr>
        <w:rPr>
          <w:rStyle w:val="Hypertextovodkaz"/>
          <w:rFonts w:cstheme="minorHAnsi"/>
          <w:szCs w:val="24"/>
        </w:rPr>
      </w:pPr>
    </w:p>
    <w:p w:rsidR="00F47370" w:rsidRDefault="00F47370" w:rsidP="00F47370">
      <w:pPr>
        <w:rPr>
          <w:rFonts w:cstheme="minorHAnsi"/>
          <w:b/>
          <w:sz w:val="20"/>
          <w:szCs w:val="20"/>
        </w:rPr>
      </w:pPr>
      <w:r>
        <w:rPr>
          <w:rFonts w:cstheme="minorHAnsi"/>
          <w:b/>
          <w:sz w:val="32"/>
          <w:szCs w:val="32"/>
        </w:rPr>
        <w:t xml:space="preserve">   </w:t>
      </w:r>
      <w:r w:rsidRPr="00B601F1">
        <w:rPr>
          <w:rFonts w:cstheme="minorHAnsi"/>
          <w:b/>
          <w:sz w:val="32"/>
          <w:szCs w:val="32"/>
        </w:rPr>
        <w:t>Rozvody vody – video</w:t>
      </w:r>
      <w:r>
        <w:rPr>
          <w:rFonts w:cstheme="minorHAnsi"/>
          <w:b/>
          <w:sz w:val="32"/>
          <w:szCs w:val="32"/>
        </w:rPr>
        <w:tab/>
      </w:r>
      <w:hyperlink r:id="rId95" w:history="1">
        <w:r w:rsidRPr="0064116C">
          <w:rPr>
            <w:rStyle w:val="Hypertextovodkaz"/>
            <w:rFonts w:cstheme="minorHAnsi"/>
            <w:b/>
            <w:sz w:val="20"/>
            <w:szCs w:val="20"/>
          </w:rPr>
          <w:t>http://www.spsstavvm.cz/cs/pro-studenty/studijni-materialy/tzb/ing-poboril/a4-rocnik-zdt/zdt-t4-probirana-temata.html</w:t>
        </w:r>
      </w:hyperlink>
    </w:p>
    <w:p w:rsidR="00F47370" w:rsidRDefault="00F47370" w:rsidP="00F47370">
      <w:pPr>
        <w:rPr>
          <w:rFonts w:cstheme="minorHAnsi"/>
          <w:b/>
          <w:sz w:val="20"/>
          <w:szCs w:val="20"/>
        </w:rPr>
      </w:pPr>
      <w:r>
        <w:rPr>
          <w:rFonts w:cstheme="minorHAnsi"/>
          <w:b/>
          <w:sz w:val="20"/>
          <w:szCs w:val="20"/>
        </w:rPr>
        <w:t xml:space="preserve">    </w:t>
      </w:r>
    </w:p>
    <w:p w:rsidR="00F47370" w:rsidRPr="00B601F1" w:rsidRDefault="00F47370" w:rsidP="00F47370">
      <w:pPr>
        <w:rPr>
          <w:rFonts w:cstheme="minorHAnsi"/>
          <w:b/>
          <w:sz w:val="32"/>
          <w:szCs w:val="32"/>
        </w:rPr>
      </w:pPr>
      <w:r>
        <w:rPr>
          <w:rFonts w:cstheme="minorHAnsi"/>
          <w:b/>
          <w:sz w:val="20"/>
          <w:szCs w:val="20"/>
        </w:rPr>
        <w:t xml:space="preserve"> </w:t>
      </w:r>
      <w:r w:rsidRPr="00787653">
        <w:rPr>
          <w:rFonts w:ascii="Arial" w:hAnsi="Arial" w:cs="Arial"/>
          <w:i/>
          <w:sz w:val="24"/>
          <w:szCs w:val="24"/>
          <w:highlight w:val="yellow"/>
        </w:rPr>
        <w:t xml:space="preserve">Maturita: </w:t>
      </w:r>
      <w:r>
        <w:rPr>
          <w:rFonts w:ascii="Arial" w:hAnsi="Arial" w:cs="Arial"/>
          <w:i/>
          <w:sz w:val="24"/>
          <w:szCs w:val="24"/>
          <w:highlight w:val="yellow"/>
        </w:rPr>
        <w:t>Vedení vnitřních vodovodů</w:t>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r>
      <w:r>
        <w:rPr>
          <w:rFonts w:cstheme="minorHAnsi"/>
          <w:b/>
          <w:sz w:val="32"/>
          <w:szCs w:val="32"/>
        </w:rPr>
        <w:tab/>
        <w:t xml:space="preserve">                                                              leden </w:t>
      </w:r>
      <w:proofErr w:type="gramStart"/>
      <w:r>
        <w:rPr>
          <w:sz w:val="24"/>
          <w:szCs w:val="24"/>
        </w:rPr>
        <w:t>2019,   20</w:t>
      </w:r>
      <w:proofErr w:type="gramEnd"/>
      <w:r>
        <w:rPr>
          <w:sz w:val="24"/>
          <w:szCs w:val="24"/>
        </w:rPr>
        <w:t>. HOD</w:t>
      </w:r>
    </w:p>
    <w:p w:rsidR="00F47370" w:rsidRDefault="00F47370" w:rsidP="00F47370">
      <w:pPr>
        <w:rPr>
          <w:rFonts w:cstheme="minorHAnsi"/>
          <w:szCs w:val="24"/>
        </w:rPr>
      </w:pPr>
    </w:p>
    <w:p w:rsidR="00F47370" w:rsidRDefault="00F47370" w:rsidP="00F47370">
      <w:pPr>
        <w:jc w:val="center"/>
        <w:rPr>
          <w:rFonts w:cstheme="minorHAnsi"/>
          <w:szCs w:val="24"/>
        </w:rPr>
      </w:pPr>
      <w:r>
        <w:rPr>
          <w:rFonts w:cstheme="minorHAnsi"/>
          <w:noProof/>
          <w:szCs w:val="24"/>
          <w:lang w:eastAsia="cs-CZ"/>
        </w:rPr>
        <w:drawing>
          <wp:inline distT="0" distB="0" distL="0" distR="0" wp14:anchorId="5F429F91" wp14:editId="19F068E7">
            <wp:extent cx="5425170" cy="3213273"/>
            <wp:effectExtent l="0" t="0" r="4445" b="635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39587" cy="3221812"/>
                    </a:xfrm>
                    <a:prstGeom prst="rect">
                      <a:avLst/>
                    </a:prstGeom>
                    <a:noFill/>
                    <a:ln>
                      <a:noFill/>
                    </a:ln>
                  </pic:spPr>
                </pic:pic>
              </a:graphicData>
            </a:graphic>
          </wp:inline>
        </w:drawing>
      </w:r>
    </w:p>
    <w:p w:rsidR="00F47370" w:rsidRDefault="00F47370" w:rsidP="00F47370">
      <w:pPr>
        <w:rPr>
          <w:rFonts w:cstheme="minorHAnsi"/>
          <w:szCs w:val="24"/>
        </w:rPr>
      </w:pPr>
    </w:p>
    <w:p w:rsidR="00F47370" w:rsidRDefault="00F47370" w:rsidP="00F47370">
      <w:pPr>
        <w:rPr>
          <w:rFonts w:cstheme="minorHAnsi"/>
          <w:szCs w:val="24"/>
        </w:rPr>
      </w:pPr>
      <w:r w:rsidRPr="00853073">
        <w:rPr>
          <w:rFonts w:cstheme="minorHAnsi"/>
          <w:b/>
          <w:szCs w:val="24"/>
        </w:rPr>
        <w:t>Další video</w:t>
      </w:r>
      <w:r>
        <w:rPr>
          <w:rFonts w:cstheme="minorHAnsi"/>
          <w:szCs w:val="24"/>
        </w:rPr>
        <w:t>: Pájení mědi, svařování plastů, instalace sifonu a další činnosti viz:</w:t>
      </w:r>
    </w:p>
    <w:p w:rsidR="00F47370" w:rsidRDefault="006A2FB5" w:rsidP="00F47370">
      <w:pPr>
        <w:rPr>
          <w:rFonts w:cstheme="minorHAnsi"/>
          <w:szCs w:val="24"/>
        </w:rPr>
      </w:pPr>
      <w:hyperlink r:id="rId97" w:history="1">
        <w:r w:rsidR="00F47370" w:rsidRPr="00FA7B0C">
          <w:rPr>
            <w:rStyle w:val="Hypertextovodkaz"/>
            <w:rFonts w:cstheme="minorHAnsi"/>
            <w:szCs w:val="24"/>
          </w:rPr>
          <w:t>http://www.ceskatelevize.cz/porady/10214726264-devatero-remesel/211563230470007-iva-pazderkova-instalaterkou/</w:t>
        </w:r>
      </w:hyperlink>
    </w:p>
    <w:p w:rsidR="00F47370" w:rsidRDefault="00F47370" w:rsidP="00F47370">
      <w:pPr>
        <w:rPr>
          <w:rFonts w:cstheme="minorHAnsi"/>
          <w:szCs w:val="24"/>
        </w:rPr>
      </w:pPr>
      <w:r>
        <w:rPr>
          <w:rFonts w:cstheme="minorHAnsi"/>
          <w:szCs w:val="24"/>
        </w:rPr>
        <w:t>Délka videa: cca 20 minut</w:t>
      </w:r>
    </w:p>
    <w:p w:rsidR="00F47370" w:rsidRDefault="00F47370" w:rsidP="00F47370">
      <w:pPr>
        <w:rPr>
          <w:b/>
          <w:sz w:val="32"/>
          <w:szCs w:val="32"/>
          <w:u w:val="single"/>
        </w:rPr>
      </w:pPr>
    </w:p>
    <w:p w:rsidR="00F47370" w:rsidRDefault="00F47370" w:rsidP="00F47370">
      <w:pPr>
        <w:rPr>
          <w:b/>
          <w:sz w:val="32"/>
          <w:szCs w:val="32"/>
          <w:u w:val="single"/>
        </w:rPr>
      </w:pPr>
    </w:p>
    <w:p w:rsidR="006A2FB5" w:rsidRDefault="006A2FB5"/>
    <w:sectPr w:rsidR="006A2FB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90204"/>
    <w:charset w:val="EE"/>
    <w:family w:val="swiss"/>
    <w:pitch w:val="variable"/>
    <w:sig w:usb0="E0000AFF" w:usb1="00007843" w:usb2="00000001" w:usb3="00000000" w:csb0="000001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100"/>
    <w:multiLevelType w:val="multilevel"/>
    <w:tmpl w:val="8A66E7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4D2889"/>
    <w:multiLevelType w:val="hybridMultilevel"/>
    <w:tmpl w:val="2FA421E6"/>
    <w:lvl w:ilvl="0" w:tplc="04050001">
      <w:start w:val="1"/>
      <w:numFmt w:val="bullet"/>
      <w:lvlText w:val=""/>
      <w:lvlJc w:val="left"/>
      <w:pPr>
        <w:tabs>
          <w:tab w:val="num" w:pos="397"/>
        </w:tabs>
        <w:ind w:left="397" w:hanging="397"/>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3A3A7719"/>
    <w:multiLevelType w:val="multilevel"/>
    <w:tmpl w:val="78CA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370"/>
    <w:rsid w:val="000137B2"/>
    <w:rsid w:val="0007613A"/>
    <w:rsid w:val="00095D0E"/>
    <w:rsid w:val="002B5B83"/>
    <w:rsid w:val="00311504"/>
    <w:rsid w:val="0031311E"/>
    <w:rsid w:val="003A7C94"/>
    <w:rsid w:val="0044611D"/>
    <w:rsid w:val="00524052"/>
    <w:rsid w:val="0053135B"/>
    <w:rsid w:val="005D5F10"/>
    <w:rsid w:val="006A2FB5"/>
    <w:rsid w:val="007308DA"/>
    <w:rsid w:val="008D04EF"/>
    <w:rsid w:val="00A72EC5"/>
    <w:rsid w:val="00B86A28"/>
    <w:rsid w:val="00BF74B6"/>
    <w:rsid w:val="00D700E6"/>
    <w:rsid w:val="00DA0E9C"/>
    <w:rsid w:val="00DB669F"/>
    <w:rsid w:val="00E7663B"/>
    <w:rsid w:val="00EB0BF0"/>
    <w:rsid w:val="00ED6F1A"/>
    <w:rsid w:val="00EE7486"/>
    <w:rsid w:val="00F4737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D23C6E-99EA-464F-B09F-1DCD775D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47370"/>
    <w:pPr>
      <w:spacing w:after="0" w:line="240" w:lineRule="auto"/>
    </w:pPr>
  </w:style>
  <w:style w:type="paragraph" w:styleId="Nadpis4">
    <w:name w:val="heading 4"/>
    <w:basedOn w:val="Normln"/>
    <w:next w:val="Normln"/>
    <w:link w:val="Nadpis4Char"/>
    <w:uiPriority w:val="9"/>
    <w:semiHidden/>
    <w:unhideWhenUsed/>
    <w:qFormat/>
    <w:rsid w:val="000137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47370"/>
    <w:rPr>
      <w:color w:val="0563C1" w:themeColor="hyperlink"/>
      <w:u w:val="single"/>
    </w:rPr>
  </w:style>
  <w:style w:type="character" w:styleId="Siln">
    <w:name w:val="Strong"/>
    <w:basedOn w:val="Standardnpsmoodstavce"/>
    <w:uiPriority w:val="22"/>
    <w:qFormat/>
    <w:rsid w:val="00F47370"/>
    <w:rPr>
      <w:b/>
      <w:bCs/>
    </w:rPr>
  </w:style>
  <w:style w:type="paragraph" w:customStyle="1" w:styleId="Default">
    <w:name w:val="Default"/>
    <w:rsid w:val="00F47370"/>
    <w:pPr>
      <w:autoSpaceDE w:val="0"/>
      <w:autoSpaceDN w:val="0"/>
      <w:adjustRightInd w:val="0"/>
      <w:spacing w:after="0" w:line="240" w:lineRule="auto"/>
    </w:pPr>
    <w:rPr>
      <w:rFonts w:ascii="Calibri" w:hAnsi="Calibri" w:cs="Calibri"/>
      <w:color w:val="000000"/>
      <w:sz w:val="24"/>
      <w:szCs w:val="24"/>
    </w:rPr>
  </w:style>
  <w:style w:type="character" w:styleId="Sledovanodkaz">
    <w:name w:val="FollowedHyperlink"/>
    <w:basedOn w:val="Standardnpsmoodstavce"/>
    <w:uiPriority w:val="99"/>
    <w:semiHidden/>
    <w:unhideWhenUsed/>
    <w:rsid w:val="00F47370"/>
    <w:rPr>
      <w:color w:val="954F72" w:themeColor="followedHyperlink"/>
      <w:u w:val="single"/>
    </w:rPr>
  </w:style>
  <w:style w:type="character" w:customStyle="1" w:styleId="Nadpis4Char">
    <w:name w:val="Nadpis 4 Char"/>
    <w:basedOn w:val="Standardnpsmoodstavce"/>
    <w:link w:val="Nadpis4"/>
    <w:uiPriority w:val="9"/>
    <w:semiHidden/>
    <w:rsid w:val="000137B2"/>
    <w:rPr>
      <w:rFonts w:asciiTheme="majorHAnsi" w:eastAsiaTheme="majorEastAsia" w:hAnsiTheme="majorHAnsi" w:cstheme="majorBidi"/>
      <w:i/>
      <w:iCs/>
      <w:color w:val="2E74B5" w:themeColor="accent1" w:themeShade="BF"/>
    </w:rPr>
  </w:style>
  <w:style w:type="paragraph" w:styleId="Odstavecseseznamem">
    <w:name w:val="List Paragraph"/>
    <w:basedOn w:val="Normln"/>
    <w:uiPriority w:val="34"/>
    <w:qFormat/>
    <w:rsid w:val="000137B2"/>
    <w:pPr>
      <w:ind w:left="720"/>
      <w:contextualSpacing/>
    </w:pPr>
  </w:style>
  <w:style w:type="paragraph" w:styleId="Normlnweb">
    <w:name w:val="Normal (Web)"/>
    <w:basedOn w:val="Normln"/>
    <w:uiPriority w:val="99"/>
    <w:semiHidden/>
    <w:unhideWhenUsed/>
    <w:rsid w:val="000137B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grame">
    <w:name w:val="grame"/>
    <w:basedOn w:val="Standardnpsmoodstavce"/>
    <w:rsid w:val="006A2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3941348">
      <w:bodyDiv w:val="1"/>
      <w:marLeft w:val="0"/>
      <w:marRight w:val="0"/>
      <w:marTop w:val="0"/>
      <w:marBottom w:val="0"/>
      <w:divBdr>
        <w:top w:val="none" w:sz="0" w:space="0" w:color="auto"/>
        <w:left w:val="none" w:sz="0" w:space="0" w:color="auto"/>
        <w:bottom w:val="none" w:sz="0" w:space="0" w:color="auto"/>
        <w:right w:val="none" w:sz="0" w:space="0" w:color="auto"/>
      </w:divBdr>
    </w:div>
    <w:div w:id="196676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6.png"/><Relationship Id="rId42" Type="http://schemas.openxmlformats.org/officeDocument/2006/relationships/hyperlink" Target="http://www.rehau.com/CZ_cs/stavebnictvi/Domovni_instalace/Instalace_pitne_vody/?tab=202890" TargetMode="External"/><Relationship Id="rId47" Type="http://schemas.openxmlformats.org/officeDocument/2006/relationships/image" Target="media/image31.emf"/><Relationship Id="rId50" Type="http://schemas.openxmlformats.org/officeDocument/2006/relationships/hyperlink" Target="http://www.aliaxis-ui.cz/pvc-c.html" TargetMode="External"/><Relationship Id="rId55" Type="http://schemas.openxmlformats.org/officeDocument/2006/relationships/hyperlink" Target="https://www.youtube.com/watch?v=zL0wq8qG51k" TargetMode="External"/><Relationship Id="rId63" Type="http://schemas.openxmlformats.org/officeDocument/2006/relationships/image" Target="media/image35.png"/><Relationship Id="rId68" Type="http://schemas.openxmlformats.org/officeDocument/2006/relationships/hyperlink" Target="http://www.kflex-izolace.cz/izolace/izolace-rozvody-chlazeni-klimatizace.php" TargetMode="External"/><Relationship Id="rId76" Type="http://schemas.openxmlformats.org/officeDocument/2006/relationships/hyperlink" Target="http://www.casopisstavebnictvi.cz/clanek.php?detail=4188" TargetMode="External"/><Relationship Id="rId84" Type="http://schemas.openxmlformats.org/officeDocument/2006/relationships/image" Target="media/image43.jpeg"/><Relationship Id="rId89" Type="http://schemas.openxmlformats.org/officeDocument/2006/relationships/hyperlink" Target="http://www.sanela.cz/" TargetMode="External"/><Relationship Id="rId97" Type="http://schemas.openxmlformats.org/officeDocument/2006/relationships/hyperlink" Target="http://www.ceskatelevize.cz/porady/10214726264-devatero-remesel/211563230470007-iva-pazderkova-instalaterkou/" TargetMode="External"/><Relationship Id="rId7" Type="http://schemas.openxmlformats.org/officeDocument/2006/relationships/image" Target="media/image3.emf"/><Relationship Id="rId71" Type="http://schemas.openxmlformats.org/officeDocument/2006/relationships/hyperlink" Target="http://www.isover.cz/potrubni-izolacni-pouzdro" TargetMode="External"/><Relationship Id="rId92" Type="http://schemas.openxmlformats.org/officeDocument/2006/relationships/hyperlink" Target="http://www.sanela.cz/instruktazni-videa"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www.ekoplastik.cz/?page=cz,90&amp;oznac=tlakov%C3%A1%20%C5%99ada%20SDR"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hyperlink" Target="http://www.medportal.cz/publikace/odborna-instalace-medenych-trubek-ucebnice-ceska-verze" TargetMode="External"/><Relationship Id="rId40" Type="http://schemas.openxmlformats.org/officeDocument/2006/relationships/hyperlink" Target="http://www.ekoplastik.cz/" TargetMode="External"/><Relationship Id="rId45" Type="http://schemas.openxmlformats.org/officeDocument/2006/relationships/image" Target="media/image29.jpeg"/><Relationship Id="rId53" Type="http://schemas.openxmlformats.org/officeDocument/2006/relationships/hyperlink" Target="https://www.youtube.com/watch?v=Vr5Wy2qE_Ks" TargetMode="External"/><Relationship Id="rId58" Type="http://schemas.openxmlformats.org/officeDocument/2006/relationships/hyperlink" Target="https://www.youtube.com/watch?v=DZC6mUdczD8" TargetMode="External"/><Relationship Id="rId66" Type="http://schemas.openxmlformats.org/officeDocument/2006/relationships/hyperlink" Target="http://www.kflex-izolace.cz/izolace/izolace-rozvody-topeni.php" TargetMode="External"/><Relationship Id="rId74" Type="http://schemas.openxmlformats.org/officeDocument/2006/relationships/image" Target="media/image39.png"/><Relationship Id="rId79" Type="http://schemas.openxmlformats.org/officeDocument/2006/relationships/hyperlink" Target="http://raf.cz/" TargetMode="External"/><Relationship Id="rId87" Type="http://schemas.openxmlformats.org/officeDocument/2006/relationships/image" Target="media/image46.jpeg"/><Relationship Id="rId5" Type="http://schemas.openxmlformats.org/officeDocument/2006/relationships/image" Target="media/image1.emf"/><Relationship Id="rId61" Type="http://schemas.openxmlformats.org/officeDocument/2006/relationships/image" Target="media/image34.png"/><Relationship Id="rId82" Type="http://schemas.openxmlformats.org/officeDocument/2006/relationships/image" Target="media/image42.jpeg"/><Relationship Id="rId90" Type="http://schemas.openxmlformats.org/officeDocument/2006/relationships/image" Target="media/image48.jpeg"/><Relationship Id="rId95" Type="http://schemas.openxmlformats.org/officeDocument/2006/relationships/hyperlink" Target="http://www.spsstavvm.cz/cs/pro-studenty/studijni-materialy/tzb/ing-poboril/a4-rocnik-zdt/zdt-t4-probirana-temata.html" TargetMode="External"/><Relationship Id="rId19" Type="http://schemas.openxmlformats.org/officeDocument/2006/relationships/image" Target="media/image14.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hyperlink" Target="http://www.duktus.cz/prospekt_dok/Cenik_Duktus.pdf" TargetMode="External"/><Relationship Id="rId43" Type="http://schemas.openxmlformats.org/officeDocument/2006/relationships/hyperlink" Target="http://www.ekoplastik.cz/?page=cz,ppr1strs" TargetMode="External"/><Relationship Id="rId48" Type="http://schemas.openxmlformats.org/officeDocument/2006/relationships/image" Target="media/image32.png"/><Relationship Id="rId56" Type="http://schemas.openxmlformats.org/officeDocument/2006/relationships/hyperlink" Target="https://www.youtube.com/watch?v=8Zhvtk_YCdw" TargetMode="External"/><Relationship Id="rId64" Type="http://schemas.openxmlformats.org/officeDocument/2006/relationships/hyperlink" Target="http://www.mirelon.com/" TargetMode="External"/><Relationship Id="rId69" Type="http://schemas.openxmlformats.org/officeDocument/2006/relationships/hyperlink" Target="http://www.kflex-izolace.cz/izolace/kflex-ec.php" TargetMode="External"/><Relationship Id="rId77" Type="http://schemas.openxmlformats.org/officeDocument/2006/relationships/hyperlink" Target="http://www.tzb-info.cz/891-komentar-k-vyhlasce-c-151-2001-sb" TargetMode="External"/><Relationship Id="rId8" Type="http://schemas.openxmlformats.org/officeDocument/2006/relationships/image" Target="media/image4.png"/><Relationship Id="rId51" Type="http://schemas.openxmlformats.org/officeDocument/2006/relationships/hyperlink" Target="https://www.flexira.eu/cs" TargetMode="External"/><Relationship Id="rId72" Type="http://schemas.openxmlformats.org/officeDocument/2006/relationships/image" Target="media/image38.jpeg"/><Relationship Id="rId80" Type="http://schemas.openxmlformats.org/officeDocument/2006/relationships/image" Target="media/image40.jpeg"/><Relationship Id="rId85" Type="http://schemas.openxmlformats.org/officeDocument/2006/relationships/image" Target="media/image44.jpeg"/><Relationship Id="rId93" Type="http://schemas.openxmlformats.org/officeDocument/2006/relationships/hyperlink" Target="http://www.sanela.cz/instruktazni-videa"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hyperlink" Target="http://www.vodarenstvi.cz/2017/11/27/pipelife-proc-praskaji-v-zime-vodovody/" TargetMode="External"/><Relationship Id="rId38" Type="http://schemas.openxmlformats.org/officeDocument/2006/relationships/hyperlink" Target="http://www.medportal.cz/publikace/prirucka-k-projektovani-systemu-z-medenych-trubek-v-tzb" TargetMode="External"/><Relationship Id="rId46" Type="http://schemas.openxmlformats.org/officeDocument/2006/relationships/image" Target="media/image30.png"/><Relationship Id="rId59" Type="http://schemas.openxmlformats.org/officeDocument/2006/relationships/hyperlink" Target="https://www.ceskatelevize.cz/porady/10658625776-polopate/218562220400033/video/657764" TargetMode="External"/><Relationship Id="rId67" Type="http://schemas.openxmlformats.org/officeDocument/2006/relationships/hyperlink" Target="http://www.kflex-izolace.cz/izolace/izolace-rozvody-potrubi-studena-a-tepla-voda.php" TargetMode="External"/><Relationship Id="rId20" Type="http://schemas.openxmlformats.org/officeDocument/2006/relationships/image" Target="media/image15.emf"/><Relationship Id="rId41" Type="http://schemas.openxmlformats.org/officeDocument/2006/relationships/hyperlink" Target="http://www.rehau.com/CZ_cs/stavebnictvi/Domovni_instalace/Instalace_pitne_vody" TargetMode="External"/><Relationship Id="rId54" Type="http://schemas.openxmlformats.org/officeDocument/2006/relationships/hyperlink" Target="https://www.youtube.com/watch?v=nKWCnIxsPjY" TargetMode="External"/><Relationship Id="rId62" Type="http://schemas.openxmlformats.org/officeDocument/2006/relationships/hyperlink" Target="https://www.geberit.cz/vyrobky/zasobovaci-systemy/potrubni-systemy/geberit-mapress-nerezova-ocel/" TargetMode="External"/><Relationship Id="rId70" Type="http://schemas.openxmlformats.org/officeDocument/2006/relationships/image" Target="media/image37.jpeg"/><Relationship Id="rId75" Type="http://schemas.openxmlformats.org/officeDocument/2006/relationships/hyperlink" Target="http://www.penove-sklo.net/izolace-zakladove-desky-nepodsklepene/" TargetMode="External"/><Relationship Id="rId83" Type="http://schemas.openxmlformats.org/officeDocument/2006/relationships/hyperlink" Target="http://www.novaservis.cz/" TargetMode="External"/><Relationship Id="rId88" Type="http://schemas.openxmlformats.org/officeDocument/2006/relationships/image" Target="media/image47.jpeg"/><Relationship Id="rId91" Type="http://schemas.openxmlformats.org/officeDocument/2006/relationships/image" Target="media/image49.jpeg"/><Relationship Id="rId96" Type="http://schemas.openxmlformats.org/officeDocument/2006/relationships/image" Target="media/image51.emf"/><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7.emf"/><Relationship Id="rId49" Type="http://schemas.openxmlformats.org/officeDocument/2006/relationships/hyperlink" Target="https://publi.cz/books/180/18.html" TargetMode="External"/><Relationship Id="rId57" Type="http://schemas.openxmlformats.org/officeDocument/2006/relationships/hyperlink" Target="https://www.youtube.com/watch?v=PwR5txHpktk" TargetMode="External"/><Relationship Id="rId10" Type="http://schemas.openxmlformats.org/officeDocument/2006/relationships/hyperlink" Target="https://publi.cz/books/177/01.html" TargetMode="External"/><Relationship Id="rId31" Type="http://schemas.openxmlformats.org/officeDocument/2006/relationships/hyperlink" Target="http://www.gascontrolplast.cz/pe-potrubi/voda-kanalizace/" TargetMode="External"/><Relationship Id="rId44" Type="http://schemas.openxmlformats.org/officeDocument/2006/relationships/hyperlink" Target="https://www.ivarcs.cz/katalog/vytapeni-ivartrio/potrubi-alpex-frankische-c794/" TargetMode="External"/><Relationship Id="rId52" Type="http://schemas.openxmlformats.org/officeDocument/2006/relationships/image" Target="media/image33.png"/><Relationship Id="rId60" Type="http://schemas.openxmlformats.org/officeDocument/2006/relationships/hyperlink" Target="https://www.geberit.cz/vyrobky/zasobovaci-systemy/potrubni-systemy/geberit-mapress-nerezova-ocel/" TargetMode="External"/><Relationship Id="rId65" Type="http://schemas.openxmlformats.org/officeDocument/2006/relationships/image" Target="media/image36.gif"/><Relationship Id="rId73" Type="http://schemas.openxmlformats.org/officeDocument/2006/relationships/hyperlink" Target="http://www.isover.cz/ml-3" TargetMode="External"/><Relationship Id="rId78" Type="http://schemas.openxmlformats.org/officeDocument/2006/relationships/hyperlink" Target="http://www.novaservis.cz/" TargetMode="External"/><Relationship Id="rId81" Type="http://schemas.openxmlformats.org/officeDocument/2006/relationships/image" Target="media/image41.jpeg"/><Relationship Id="rId86" Type="http://schemas.openxmlformats.org/officeDocument/2006/relationships/image" Target="media/image45.jpeg"/><Relationship Id="rId94" Type="http://schemas.openxmlformats.org/officeDocument/2006/relationships/image" Target="media/image50.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3.emf"/><Relationship Id="rId39" Type="http://schemas.openxmlformats.org/officeDocument/2006/relationships/image" Target="media/image2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28</Pages>
  <Words>2770</Words>
  <Characters>16347</Characters>
  <Application>Microsoft Office Word</Application>
  <DocSecurity>0</DocSecurity>
  <Lines>136</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7</cp:revision>
  <dcterms:created xsi:type="dcterms:W3CDTF">2020-10-07T11:38:00Z</dcterms:created>
  <dcterms:modified xsi:type="dcterms:W3CDTF">2020-10-07T12:56:00Z</dcterms:modified>
</cp:coreProperties>
</file>