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1EAA" w:rsidRDefault="00CD1F45">
      <w:pPr>
        <w:rPr>
          <w:b/>
          <w:sz w:val="44"/>
          <w:szCs w:val="44"/>
        </w:rPr>
      </w:pPr>
      <w:r w:rsidRPr="00D7608A">
        <w:rPr>
          <w:b/>
          <w:sz w:val="44"/>
          <w:szCs w:val="44"/>
        </w:rPr>
        <w:t xml:space="preserve">Cirkulace teplé vody   </w:t>
      </w:r>
    </w:p>
    <w:p w:rsidR="000562CF" w:rsidRDefault="008D1EAA">
      <w:pPr>
        <w:rPr>
          <w:b/>
          <w:sz w:val="44"/>
          <w:szCs w:val="44"/>
        </w:rPr>
      </w:pPr>
      <w:r>
        <w:rPr>
          <w:b/>
          <w:sz w:val="44"/>
          <w:szCs w:val="44"/>
        </w:rPr>
        <w:t xml:space="preserve">Teorie a podklady k </w:t>
      </w:r>
      <w:r w:rsidR="00CD1F45" w:rsidRPr="00D7608A">
        <w:rPr>
          <w:b/>
          <w:sz w:val="44"/>
          <w:szCs w:val="44"/>
        </w:rPr>
        <w:t>výpočt</w:t>
      </w:r>
      <w:r>
        <w:rPr>
          <w:b/>
          <w:sz w:val="44"/>
          <w:szCs w:val="44"/>
        </w:rPr>
        <w:t>u</w:t>
      </w:r>
      <w:r w:rsidR="00EB2982">
        <w:rPr>
          <w:b/>
          <w:sz w:val="44"/>
          <w:szCs w:val="44"/>
        </w:rPr>
        <w:t xml:space="preserve"> do KOC ZDT</w:t>
      </w:r>
    </w:p>
    <w:p w:rsidR="00CD1F45" w:rsidRDefault="00CD1F45"/>
    <w:p w:rsidR="00AA0806" w:rsidRDefault="00AA0806">
      <w:pPr>
        <w:rPr>
          <w:b/>
          <w:sz w:val="44"/>
          <w:szCs w:val="44"/>
        </w:rPr>
      </w:pPr>
      <w:r w:rsidRPr="00AA0806">
        <w:rPr>
          <w:b/>
          <w:sz w:val="44"/>
          <w:szCs w:val="44"/>
        </w:rPr>
        <w:t>Fakta k</w:t>
      </w:r>
      <w:r>
        <w:rPr>
          <w:b/>
          <w:sz w:val="44"/>
          <w:szCs w:val="44"/>
        </w:rPr>
        <w:t> </w:t>
      </w:r>
      <w:r w:rsidRPr="00AA0806">
        <w:rPr>
          <w:b/>
          <w:sz w:val="44"/>
          <w:szCs w:val="44"/>
        </w:rPr>
        <w:t>výpočtu</w:t>
      </w:r>
      <w:r>
        <w:rPr>
          <w:b/>
          <w:sz w:val="44"/>
          <w:szCs w:val="44"/>
        </w:rPr>
        <w:t xml:space="preserve"> </w:t>
      </w:r>
      <w:r w:rsidRPr="00AA0806">
        <w:rPr>
          <w:sz w:val="28"/>
          <w:szCs w:val="28"/>
        </w:rPr>
        <w:t>(podklad STP Příprava teplé vody Vavřička a kolektiv)</w:t>
      </w:r>
    </w:p>
    <w:p w:rsidR="00AA0806" w:rsidRPr="00281505" w:rsidRDefault="00281505" w:rsidP="00281505">
      <w:pPr>
        <w:rPr>
          <w:sz w:val="28"/>
          <w:szCs w:val="28"/>
        </w:rPr>
      </w:pPr>
      <w:r w:rsidRPr="00281505">
        <w:rPr>
          <w:sz w:val="28"/>
          <w:szCs w:val="28"/>
        </w:rPr>
        <w:t>1.</w:t>
      </w:r>
      <w:r>
        <w:rPr>
          <w:sz w:val="28"/>
          <w:szCs w:val="28"/>
        </w:rPr>
        <w:t xml:space="preserve">  </w:t>
      </w:r>
      <w:r w:rsidR="00AA0806" w:rsidRPr="00281505">
        <w:rPr>
          <w:sz w:val="28"/>
          <w:szCs w:val="28"/>
        </w:rPr>
        <w:t>Cirkulace teplé vody se dimenzuje na stav, kdy neprobíhá žádný odběr vody z přívodního potrubí teplé vody.</w:t>
      </w:r>
      <w:r w:rsidRPr="00281505">
        <w:rPr>
          <w:sz w:val="28"/>
          <w:szCs w:val="28"/>
        </w:rPr>
        <w:t xml:space="preserve"> Průtok teplé vody = 0.</w:t>
      </w:r>
    </w:p>
    <w:p w:rsidR="00281505" w:rsidRDefault="00281505" w:rsidP="00281505">
      <w:pPr>
        <w:rPr>
          <w:sz w:val="28"/>
          <w:szCs w:val="28"/>
        </w:rPr>
      </w:pPr>
      <w:r w:rsidRPr="00281505">
        <w:rPr>
          <w:sz w:val="28"/>
          <w:szCs w:val="28"/>
        </w:rPr>
        <w:t xml:space="preserve">2. </w:t>
      </w:r>
      <w:r>
        <w:rPr>
          <w:sz w:val="28"/>
          <w:szCs w:val="28"/>
        </w:rPr>
        <w:t>Dimenzování cirkulačního potrubí se skládá z těchto kroků:</w:t>
      </w:r>
    </w:p>
    <w:p w:rsidR="00281505" w:rsidRDefault="00281505" w:rsidP="00281505">
      <w:pPr>
        <w:rPr>
          <w:sz w:val="28"/>
          <w:szCs w:val="28"/>
        </w:rPr>
      </w:pPr>
      <w:r>
        <w:rPr>
          <w:sz w:val="28"/>
          <w:szCs w:val="28"/>
        </w:rPr>
        <w:t>a) rozdělení potrubí na úseky (hranicí úseku je výtoková armatura, odbočka potrubí s cirkulací nebo změna materiálu trubek),</w:t>
      </w:r>
    </w:p>
    <w:p w:rsidR="00281505" w:rsidRDefault="00281505" w:rsidP="00281505">
      <w:pPr>
        <w:rPr>
          <w:sz w:val="28"/>
          <w:szCs w:val="28"/>
        </w:rPr>
      </w:pPr>
      <w:r>
        <w:rPr>
          <w:sz w:val="28"/>
          <w:szCs w:val="28"/>
        </w:rPr>
        <w:t xml:space="preserve">b) stanovení výpočtového průtoku v jednotlivých úsecích, </w:t>
      </w:r>
    </w:p>
    <w:p w:rsidR="00281505" w:rsidRDefault="00281505" w:rsidP="00281505">
      <w:pPr>
        <w:rPr>
          <w:sz w:val="28"/>
          <w:szCs w:val="28"/>
        </w:rPr>
      </w:pPr>
      <w:r>
        <w:rPr>
          <w:sz w:val="28"/>
          <w:szCs w:val="28"/>
        </w:rPr>
        <w:t>c) předběžný návrh průměru potrubí v jednotlivých úsecích podle rychlosti proudění vody,</w:t>
      </w:r>
    </w:p>
    <w:p w:rsidR="00281505" w:rsidRDefault="00281505" w:rsidP="00281505">
      <w:pPr>
        <w:rPr>
          <w:sz w:val="28"/>
          <w:szCs w:val="28"/>
        </w:rPr>
      </w:pPr>
      <w:r>
        <w:rPr>
          <w:sz w:val="28"/>
          <w:szCs w:val="28"/>
        </w:rPr>
        <w:t>d) stanovení tlakových ztrát v přívodním i cirkulačním potrubí (alespoň v nejdelším cirkulačním okruhu),</w:t>
      </w:r>
    </w:p>
    <w:p w:rsidR="00281505" w:rsidRDefault="00281505" w:rsidP="00281505">
      <w:pPr>
        <w:rPr>
          <w:sz w:val="28"/>
          <w:szCs w:val="28"/>
        </w:rPr>
      </w:pPr>
      <w:r>
        <w:rPr>
          <w:sz w:val="28"/>
          <w:szCs w:val="28"/>
        </w:rPr>
        <w:t>e) stanovení nejmenší potřebné dopravní výšky cirkulačního čerpadla,</w:t>
      </w:r>
    </w:p>
    <w:p w:rsidR="00281505" w:rsidRDefault="00281505" w:rsidP="00281505">
      <w:pPr>
        <w:rPr>
          <w:sz w:val="28"/>
          <w:szCs w:val="28"/>
        </w:rPr>
      </w:pPr>
      <w:r>
        <w:rPr>
          <w:sz w:val="28"/>
          <w:szCs w:val="28"/>
        </w:rPr>
        <w:t>f) stanovení tlakových ztrát v ostatních cirkulačních okruzích,</w:t>
      </w:r>
    </w:p>
    <w:p w:rsidR="00281505" w:rsidRDefault="00281505" w:rsidP="00281505">
      <w:pPr>
        <w:rPr>
          <w:sz w:val="28"/>
          <w:szCs w:val="28"/>
        </w:rPr>
      </w:pPr>
      <w:r>
        <w:rPr>
          <w:sz w:val="28"/>
          <w:szCs w:val="28"/>
        </w:rPr>
        <w:t>g) stanovení tlakových ztrát regulačních armatur (nastavení regulačních armatur)</w:t>
      </w:r>
    </w:p>
    <w:p w:rsidR="00281505" w:rsidRDefault="00B75F16" w:rsidP="00281505">
      <w:pPr>
        <w:rPr>
          <w:sz w:val="28"/>
          <w:szCs w:val="28"/>
        </w:rPr>
      </w:pPr>
      <w:r>
        <w:rPr>
          <w:noProof/>
          <w:sz w:val="28"/>
          <w:szCs w:val="28"/>
          <w:lang w:eastAsia="cs-CZ"/>
        </w:rPr>
        <mc:AlternateContent>
          <mc:Choice Requires="wps">
            <w:drawing>
              <wp:anchor distT="0" distB="0" distL="114300" distR="114300" simplePos="0" relativeHeight="251659264" behindDoc="0" locked="0" layoutInCell="1" allowOverlap="1">
                <wp:simplePos x="0" y="0"/>
                <wp:positionH relativeFrom="column">
                  <wp:posOffset>-65862</wp:posOffset>
                </wp:positionH>
                <wp:positionV relativeFrom="paragraph">
                  <wp:posOffset>302590</wp:posOffset>
                </wp:positionV>
                <wp:extent cx="1024128" cy="519379"/>
                <wp:effectExtent l="19050" t="19050" r="24130" b="14605"/>
                <wp:wrapNone/>
                <wp:docPr id="12" name="Obdélník 12"/>
                <wp:cNvGraphicFramePr/>
                <a:graphic xmlns:a="http://schemas.openxmlformats.org/drawingml/2006/main">
                  <a:graphicData uri="http://schemas.microsoft.com/office/word/2010/wordprocessingShape">
                    <wps:wsp>
                      <wps:cNvSpPr/>
                      <wps:spPr>
                        <a:xfrm>
                          <a:off x="0" y="0"/>
                          <a:ext cx="1024128" cy="519379"/>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3DC41E" id="Obdélník 12" o:spid="_x0000_s1026" style="position:absolute;margin-left:-5.2pt;margin-top:23.85pt;width:80.65pt;height:40.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" filled="f" strokecolor="#c00000" strokeweight="3pt"/>
            </w:pict>
          </mc:Fallback>
        </mc:AlternateContent>
      </w:r>
      <w:r w:rsidR="00281505">
        <w:rPr>
          <w:sz w:val="28"/>
          <w:szCs w:val="28"/>
        </w:rPr>
        <w:t xml:space="preserve">Výpočtový průtok cirkulace teplé vody </w:t>
      </w:r>
      <w:proofErr w:type="spellStart"/>
      <w:r w:rsidR="00281505">
        <w:rPr>
          <w:sz w:val="28"/>
          <w:szCs w:val="28"/>
        </w:rPr>
        <w:t>Vc</w:t>
      </w:r>
      <w:proofErr w:type="spellEnd"/>
      <w:r w:rsidR="00281505">
        <w:rPr>
          <w:sz w:val="28"/>
          <w:szCs w:val="28"/>
        </w:rPr>
        <w:t xml:space="preserve"> (l/s) v místě cirkulačního čerpadla:</w:t>
      </w:r>
    </w:p>
    <w:p w:rsidR="00281505" w:rsidRDefault="00281505" w:rsidP="00281505">
      <w:pPr>
        <w:rPr>
          <w:sz w:val="28"/>
          <w:szCs w:val="28"/>
        </w:rPr>
      </w:pPr>
      <w:proofErr w:type="spellStart"/>
      <w:r>
        <w:rPr>
          <w:sz w:val="28"/>
          <w:szCs w:val="28"/>
        </w:rPr>
        <w:t>Vc</w:t>
      </w:r>
      <w:proofErr w:type="spellEnd"/>
      <w:r w:rsidR="00816404">
        <w:rPr>
          <w:sz w:val="28"/>
          <w:szCs w:val="28"/>
        </w:rPr>
        <w:t xml:space="preserve"> = </w:t>
      </w:r>
      <m:oMath>
        <m:f>
          <m:fPr>
            <m:ctrlPr>
              <w:rPr>
                <w:rFonts w:ascii="Cambria Math" w:hAnsi="Cambria Math"/>
                <w:i/>
                <w:sz w:val="36"/>
                <w:szCs w:val="36"/>
              </w:rPr>
            </m:ctrlPr>
          </m:fPr>
          <m:num>
            <m:r>
              <w:rPr>
                <w:rFonts w:ascii="Cambria Math" w:hAnsi="Cambria Math"/>
                <w:i/>
                <w:sz w:val="36"/>
                <w:szCs w:val="36"/>
              </w:rPr>
              <w:sym w:font="Symbol" w:char="F053"/>
            </m:r>
            <m:r>
              <w:rPr>
                <w:rFonts w:ascii="Cambria Math" w:hAnsi="Cambria Math"/>
                <w:sz w:val="36"/>
                <w:szCs w:val="36"/>
              </w:rPr>
              <m:t>q</m:t>
            </m:r>
          </m:num>
          <m:den>
            <m:r>
              <w:rPr>
                <w:rFonts w:ascii="Cambria Math" w:hAnsi="Cambria Math"/>
                <w:sz w:val="36"/>
                <w:szCs w:val="36"/>
              </w:rPr>
              <m:t>c.</m:t>
            </m:r>
            <m:r>
              <w:rPr>
                <w:rFonts w:ascii="Cambria Math" w:hAnsi="Cambria Math"/>
                <w:i/>
                <w:sz w:val="36"/>
                <w:szCs w:val="36"/>
              </w:rPr>
              <w:sym w:font="Symbol" w:char="F072"/>
            </m:r>
            <m:r>
              <w:rPr>
                <w:rFonts w:ascii="Cambria Math" w:hAnsi="Cambria Math"/>
                <w:sz w:val="36"/>
                <w:szCs w:val="36"/>
              </w:rPr>
              <m:t>.</m:t>
            </m:r>
            <m:r>
              <w:rPr>
                <w:rFonts w:ascii="Cambria Math" w:hAnsi="Cambria Math"/>
                <w:i/>
                <w:sz w:val="36"/>
                <w:szCs w:val="36"/>
              </w:rPr>
              <w:sym w:font="Symbol" w:char="F044"/>
            </m:r>
            <m:r>
              <w:rPr>
                <w:rFonts w:ascii="Cambria Math" w:hAnsi="Cambria Math"/>
                <w:sz w:val="36"/>
                <w:szCs w:val="36"/>
              </w:rPr>
              <m:t>t</m:t>
            </m:r>
          </m:den>
        </m:f>
      </m:oMath>
    </w:p>
    <w:p w:rsidR="00281505" w:rsidRDefault="007F7306" w:rsidP="00281505">
      <w:pPr>
        <w:rPr>
          <w:sz w:val="28"/>
          <w:szCs w:val="28"/>
        </w:rPr>
      </w:pPr>
      <w:r w:rsidRPr="00F124E6">
        <w:rPr>
          <w:b/>
          <w:sz w:val="28"/>
          <w:szCs w:val="28"/>
        </w:rPr>
        <w:t>q</w:t>
      </w:r>
      <w:r>
        <w:rPr>
          <w:sz w:val="28"/>
          <w:szCs w:val="28"/>
        </w:rPr>
        <w:t xml:space="preserve"> </w:t>
      </w:r>
      <w:r>
        <w:rPr>
          <w:sz w:val="28"/>
          <w:szCs w:val="28"/>
        </w:rPr>
        <w:tab/>
        <w:t>tepelná ztráta úseku přívodního potrubí (W)</w:t>
      </w:r>
    </w:p>
    <w:p w:rsidR="007F7306" w:rsidRDefault="007F7306" w:rsidP="00281505">
      <w:pPr>
        <w:rPr>
          <w:sz w:val="28"/>
          <w:szCs w:val="28"/>
        </w:rPr>
      </w:pPr>
      <w:r w:rsidRPr="00F124E6">
        <w:rPr>
          <w:b/>
          <w:sz w:val="28"/>
          <w:szCs w:val="28"/>
        </w:rPr>
        <w:t>c</w:t>
      </w:r>
      <w:r>
        <w:rPr>
          <w:sz w:val="28"/>
          <w:szCs w:val="28"/>
        </w:rPr>
        <w:tab/>
        <w:t xml:space="preserve">měrná tepelná kapacita teplé vody </w:t>
      </w:r>
      <w:r w:rsidR="0087425A">
        <w:rPr>
          <w:sz w:val="28"/>
          <w:szCs w:val="28"/>
        </w:rPr>
        <w:t xml:space="preserve"> </w:t>
      </w:r>
      <w:r>
        <w:rPr>
          <w:sz w:val="28"/>
          <w:szCs w:val="28"/>
        </w:rPr>
        <w:t xml:space="preserve"> J/(</w:t>
      </w:r>
      <w:proofErr w:type="spellStart"/>
      <w:proofErr w:type="gramStart"/>
      <w:r>
        <w:rPr>
          <w:sz w:val="28"/>
          <w:szCs w:val="28"/>
        </w:rPr>
        <w:t>kg.K</w:t>
      </w:r>
      <w:proofErr w:type="spellEnd"/>
      <w:r>
        <w:rPr>
          <w:sz w:val="28"/>
          <w:szCs w:val="28"/>
        </w:rPr>
        <w:t>)</w:t>
      </w:r>
      <w:proofErr w:type="gramEnd"/>
    </w:p>
    <w:p w:rsidR="007F7306" w:rsidRDefault="0087425A" w:rsidP="00281505">
      <w:pPr>
        <w:rPr>
          <w:sz w:val="28"/>
          <w:szCs w:val="28"/>
        </w:rPr>
      </w:pPr>
      <w:r w:rsidRPr="00F124E6">
        <w:rPr>
          <w:b/>
          <w:sz w:val="28"/>
          <w:szCs w:val="28"/>
        </w:rPr>
        <w:sym w:font="Symbol" w:char="F072"/>
      </w:r>
      <w:r>
        <w:rPr>
          <w:sz w:val="28"/>
          <w:szCs w:val="28"/>
        </w:rPr>
        <w:tab/>
        <w:t>hustota teplé vody v přívodním potrubí (kg/m</w:t>
      </w:r>
      <w:r w:rsidRPr="0087425A">
        <w:rPr>
          <w:sz w:val="28"/>
          <w:szCs w:val="28"/>
          <w:vertAlign w:val="superscript"/>
        </w:rPr>
        <w:t>3</w:t>
      </w:r>
      <w:r>
        <w:rPr>
          <w:sz w:val="28"/>
          <w:szCs w:val="28"/>
        </w:rPr>
        <w:t>)</w:t>
      </w:r>
    </w:p>
    <w:p w:rsidR="0087425A" w:rsidRDefault="0087425A" w:rsidP="00281505">
      <w:pPr>
        <w:rPr>
          <w:sz w:val="28"/>
          <w:szCs w:val="28"/>
        </w:rPr>
      </w:pPr>
      <w:r w:rsidRPr="00F124E6">
        <w:rPr>
          <w:b/>
          <w:sz w:val="28"/>
          <w:szCs w:val="28"/>
        </w:rPr>
        <w:sym w:font="Symbol" w:char="F044"/>
      </w:r>
      <w:r w:rsidRPr="00F124E6">
        <w:rPr>
          <w:b/>
          <w:sz w:val="28"/>
          <w:szCs w:val="28"/>
        </w:rPr>
        <w:t>t</w:t>
      </w:r>
      <w:r>
        <w:rPr>
          <w:sz w:val="28"/>
          <w:szCs w:val="28"/>
        </w:rPr>
        <w:tab/>
        <w:t xml:space="preserve">rozdíl teplot vody mezi výstupem přívodního potrubí teplé vody z ohřívače a jeho spojením s cirkulačním </w:t>
      </w:r>
      <w:proofErr w:type="gramStart"/>
      <w:r>
        <w:rPr>
          <w:sz w:val="28"/>
          <w:szCs w:val="28"/>
        </w:rPr>
        <w:t>potrubím (K) (</w:t>
      </w:r>
      <w:r>
        <w:rPr>
          <w:sz w:val="28"/>
          <w:szCs w:val="28"/>
        </w:rPr>
        <w:sym w:font="Symbol" w:char="F044"/>
      </w:r>
      <w:r>
        <w:rPr>
          <w:sz w:val="28"/>
          <w:szCs w:val="28"/>
        </w:rPr>
        <w:t xml:space="preserve">t </w:t>
      </w:r>
      <w:r>
        <w:rPr>
          <w:rFonts w:cstheme="minorHAnsi"/>
          <w:sz w:val="28"/>
          <w:szCs w:val="28"/>
        </w:rPr>
        <w:t xml:space="preserve">≤ </w:t>
      </w:r>
      <w:r>
        <w:rPr>
          <w:sz w:val="28"/>
          <w:szCs w:val="28"/>
        </w:rPr>
        <w:t>3K</w:t>
      </w:r>
      <w:proofErr w:type="gramEnd"/>
      <w:r>
        <w:rPr>
          <w:sz w:val="28"/>
          <w:szCs w:val="28"/>
        </w:rPr>
        <w:t>)</w:t>
      </w:r>
    </w:p>
    <w:p w:rsidR="008D1EAA" w:rsidRDefault="008D1EAA" w:rsidP="00281505">
      <w:pPr>
        <w:rPr>
          <w:sz w:val="28"/>
          <w:szCs w:val="28"/>
        </w:rPr>
      </w:pPr>
    </w:p>
    <w:p w:rsidR="008D1EAA" w:rsidRDefault="0087425A" w:rsidP="00281505">
      <w:pPr>
        <w:rPr>
          <w:sz w:val="28"/>
          <w:szCs w:val="28"/>
        </w:rPr>
      </w:pPr>
      <w:r>
        <w:rPr>
          <w:sz w:val="28"/>
          <w:szCs w:val="28"/>
        </w:rPr>
        <w:lastRenderedPageBreak/>
        <w:t xml:space="preserve">Aby byla dodržena alespoň nejnižší doporučená rychlost proudění v cirkulačním potrubí teplé vody 0.2 m/s může se výpočtový průtok cirkulace teplé vody v místě cirkulačního čerpadla zvětšit. </w:t>
      </w:r>
    </w:p>
    <w:p w:rsidR="0087425A" w:rsidRDefault="008D1EAA" w:rsidP="00281505">
      <w:pPr>
        <w:rPr>
          <w:sz w:val="28"/>
          <w:szCs w:val="28"/>
        </w:rPr>
      </w:pPr>
      <w:r>
        <w:rPr>
          <w:noProof/>
          <w:sz w:val="28"/>
          <w:szCs w:val="28"/>
          <w:lang w:eastAsia="cs-CZ"/>
        </w:rPr>
        <mc:AlternateContent>
          <mc:Choice Requires="wps">
            <w:drawing>
              <wp:anchor distT="0" distB="0" distL="114300" distR="114300" simplePos="0" relativeHeight="251661312" behindDoc="0" locked="0" layoutInCell="1" allowOverlap="1" wp14:anchorId="4CAE8FC5" wp14:editId="5FCE57CC">
                <wp:simplePos x="0" y="0"/>
                <wp:positionH relativeFrom="margin">
                  <wp:align>left</wp:align>
                </wp:positionH>
                <wp:positionV relativeFrom="paragraph">
                  <wp:posOffset>484725</wp:posOffset>
                </wp:positionV>
                <wp:extent cx="833425" cy="343231"/>
                <wp:effectExtent l="19050" t="19050" r="24130" b="19050"/>
                <wp:wrapNone/>
                <wp:docPr id="13" name="Obdélník 13"/>
                <wp:cNvGraphicFramePr/>
                <a:graphic xmlns:a="http://schemas.openxmlformats.org/drawingml/2006/main">
                  <a:graphicData uri="http://schemas.microsoft.com/office/word/2010/wordprocessingShape">
                    <wps:wsp>
                      <wps:cNvSpPr/>
                      <wps:spPr>
                        <a:xfrm>
                          <a:off x="0" y="0"/>
                          <a:ext cx="833425" cy="343231"/>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62829" id="Obdélník 13" o:spid="_x0000_s1026" style="position:absolute;margin-left:0;margin-top:38.15pt;width:65.6pt;height:27.0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" filled="f" strokecolor="#c00000" strokeweight="3pt">
                <w10:wrap anchorx="margin"/>
              </v:rect>
            </w:pict>
          </mc:Fallback>
        </mc:AlternateContent>
      </w:r>
      <w:r w:rsidR="0087425A">
        <w:rPr>
          <w:sz w:val="28"/>
          <w:szCs w:val="28"/>
        </w:rPr>
        <w:t>Tepelné ztráty jednotlivých úseků přívodního potrubí q (W) se stanoví podle vztahu:</w:t>
      </w:r>
    </w:p>
    <w:p w:rsidR="0087425A" w:rsidRDefault="00B75F16" w:rsidP="00281505">
      <w:pPr>
        <w:rPr>
          <w:sz w:val="28"/>
          <w:szCs w:val="28"/>
        </w:rPr>
      </w:pPr>
      <w:r>
        <w:rPr>
          <w:sz w:val="28"/>
          <w:szCs w:val="28"/>
        </w:rPr>
        <w:t xml:space="preserve">    </w:t>
      </w:r>
      <w:r w:rsidR="0087425A">
        <w:rPr>
          <w:sz w:val="28"/>
          <w:szCs w:val="28"/>
        </w:rPr>
        <w:t xml:space="preserve">q = </w:t>
      </w:r>
      <w:proofErr w:type="spellStart"/>
      <w:r w:rsidR="0087425A">
        <w:rPr>
          <w:sz w:val="28"/>
          <w:szCs w:val="28"/>
        </w:rPr>
        <w:t>q</w:t>
      </w:r>
      <w:r w:rsidR="0087425A" w:rsidRPr="0087425A">
        <w:rPr>
          <w:sz w:val="28"/>
          <w:szCs w:val="28"/>
          <w:vertAlign w:val="subscript"/>
        </w:rPr>
        <w:t>t</w:t>
      </w:r>
      <w:proofErr w:type="spellEnd"/>
      <w:r w:rsidR="0087425A">
        <w:rPr>
          <w:sz w:val="28"/>
          <w:szCs w:val="28"/>
        </w:rPr>
        <w:t xml:space="preserve"> . l</w:t>
      </w:r>
    </w:p>
    <w:p w:rsidR="0087425A" w:rsidRDefault="0087425A" w:rsidP="00281505">
      <w:pPr>
        <w:rPr>
          <w:sz w:val="28"/>
          <w:szCs w:val="28"/>
        </w:rPr>
      </w:pPr>
      <w:r w:rsidRPr="00F124E6">
        <w:rPr>
          <w:b/>
          <w:sz w:val="28"/>
          <w:szCs w:val="28"/>
        </w:rPr>
        <w:t>l</w:t>
      </w:r>
      <w:r>
        <w:rPr>
          <w:sz w:val="28"/>
          <w:szCs w:val="28"/>
        </w:rPr>
        <w:tab/>
        <w:t>délka úseku přívodního potrubí (m) včetně délkových přirážek na neizolované armatury (1.6 m na každou neizolovanou armaturu) a upevnění potrubí (10 až 20% délky tepelně izolovaného potrubí na upevnění potrubí, u kterého je izolace přerušena),</w:t>
      </w:r>
    </w:p>
    <w:p w:rsidR="0087425A" w:rsidRDefault="0087425A" w:rsidP="00281505">
      <w:pPr>
        <w:rPr>
          <w:sz w:val="28"/>
          <w:szCs w:val="28"/>
        </w:rPr>
      </w:pPr>
      <w:proofErr w:type="spellStart"/>
      <w:r w:rsidRPr="00F124E6">
        <w:rPr>
          <w:b/>
          <w:sz w:val="28"/>
          <w:szCs w:val="28"/>
        </w:rPr>
        <w:t>qt</w:t>
      </w:r>
      <w:proofErr w:type="spellEnd"/>
      <w:r>
        <w:rPr>
          <w:sz w:val="28"/>
          <w:szCs w:val="28"/>
        </w:rPr>
        <w:t xml:space="preserve"> </w:t>
      </w:r>
      <w:r>
        <w:rPr>
          <w:sz w:val="28"/>
          <w:szCs w:val="28"/>
        </w:rPr>
        <w:tab/>
        <w:t>délková tepelná ztráta úseku přívodního potrubí (W/m)</w:t>
      </w:r>
    </w:p>
    <w:p w:rsidR="00935337" w:rsidRDefault="00ED5E22" w:rsidP="00281505">
      <w:pPr>
        <w:rPr>
          <w:sz w:val="28"/>
          <w:szCs w:val="28"/>
        </w:rPr>
      </w:pPr>
      <w:r>
        <w:rPr>
          <w:noProof/>
          <w:lang w:eastAsia="cs-CZ"/>
        </w:rPr>
        <w:drawing>
          <wp:inline distT="0" distB="0" distL="0" distR="0" wp14:anchorId="61A48773" wp14:editId="0279EDBB">
            <wp:extent cx="5760720" cy="517017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5170170"/>
                    </a:xfrm>
                    <a:prstGeom prst="rect">
                      <a:avLst/>
                    </a:prstGeom>
                  </pic:spPr>
                </pic:pic>
              </a:graphicData>
            </a:graphic>
          </wp:inline>
        </w:drawing>
      </w:r>
    </w:p>
    <w:p w:rsidR="00AA0806" w:rsidRDefault="00AA0806"/>
    <w:p w:rsidR="00C72DA4" w:rsidRDefault="00C72DA4">
      <w:pPr>
        <w:rPr>
          <w:sz w:val="28"/>
          <w:szCs w:val="28"/>
        </w:rPr>
      </w:pPr>
      <w:r w:rsidRPr="00C72DA4">
        <w:rPr>
          <w:sz w:val="28"/>
          <w:szCs w:val="28"/>
        </w:rPr>
        <w:lastRenderedPageBreak/>
        <w:t>Rozdělení</w:t>
      </w:r>
      <w:r>
        <w:rPr>
          <w:sz w:val="28"/>
          <w:szCs w:val="28"/>
        </w:rPr>
        <w:t xml:space="preserve"> výpočtového průtoku cirkulace teplé vody do jednotlivých větví (okruhů) přívodního a cirkulačního potrubí se stanoví podle vztahů:</w:t>
      </w:r>
    </w:p>
    <w:p w:rsidR="00E0649D" w:rsidRDefault="00B75F16">
      <w:pPr>
        <w:rPr>
          <w:sz w:val="28"/>
          <w:szCs w:val="28"/>
        </w:rPr>
      </w:pPr>
      <w:r>
        <w:rPr>
          <w:noProof/>
          <w:sz w:val="28"/>
          <w:szCs w:val="28"/>
          <w:lang w:eastAsia="cs-CZ"/>
        </w:rPr>
        <mc:AlternateContent>
          <mc:Choice Requires="wps">
            <w:drawing>
              <wp:anchor distT="0" distB="0" distL="114300" distR="114300" simplePos="0" relativeHeight="251663360" behindDoc="0" locked="0" layoutInCell="1" allowOverlap="1" wp14:anchorId="4CAE8FC5" wp14:editId="5FCE57CC">
                <wp:simplePos x="0" y="0"/>
                <wp:positionH relativeFrom="column">
                  <wp:posOffset>-29286</wp:posOffset>
                </wp:positionH>
                <wp:positionV relativeFrom="paragraph">
                  <wp:posOffset>304241</wp:posOffset>
                </wp:positionV>
                <wp:extent cx="1463040" cy="863194"/>
                <wp:effectExtent l="19050" t="19050" r="22860" b="13335"/>
                <wp:wrapNone/>
                <wp:docPr id="14" name="Obdélník 14"/>
                <wp:cNvGraphicFramePr/>
                <a:graphic xmlns:a="http://schemas.openxmlformats.org/drawingml/2006/main">
                  <a:graphicData uri="http://schemas.microsoft.com/office/word/2010/wordprocessingShape">
                    <wps:wsp>
                      <wps:cNvSpPr/>
                      <wps:spPr>
                        <a:xfrm>
                          <a:off x="0" y="0"/>
                          <a:ext cx="1463040" cy="863194"/>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53294" id="Obdélník 14" o:spid="_x0000_s1026" style="position:absolute;margin-left:-2.3pt;margin-top:23.95pt;width:115.2pt;height:6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" filled="f" strokecolor="#c00000" strokeweight="3pt"/>
            </w:pict>
          </mc:Fallback>
        </mc:AlternateContent>
      </w:r>
    </w:p>
    <w:p w:rsidR="00E0649D" w:rsidRDefault="00B75F16">
      <w:pPr>
        <w:rPr>
          <w:sz w:val="28"/>
          <w:szCs w:val="28"/>
        </w:rPr>
      </w:pPr>
      <w:r>
        <w:rPr>
          <w:sz w:val="28"/>
          <w:szCs w:val="28"/>
        </w:rPr>
        <w:t xml:space="preserve"> </w:t>
      </w:r>
      <w:proofErr w:type="spellStart"/>
      <w:r w:rsidR="00E0649D">
        <w:rPr>
          <w:sz w:val="28"/>
          <w:szCs w:val="28"/>
        </w:rPr>
        <w:t>Va</w:t>
      </w:r>
      <w:proofErr w:type="spellEnd"/>
      <w:r w:rsidR="00E0649D">
        <w:rPr>
          <w:sz w:val="28"/>
          <w:szCs w:val="28"/>
        </w:rPr>
        <w:t xml:space="preserve"> = </w:t>
      </w:r>
      <w:proofErr w:type="spellStart"/>
      <w:r w:rsidR="00E0649D">
        <w:rPr>
          <w:sz w:val="28"/>
          <w:szCs w:val="28"/>
        </w:rPr>
        <w:t>Vc</w:t>
      </w:r>
      <w:proofErr w:type="spellEnd"/>
      <w:r w:rsidR="00E0649D">
        <w:rPr>
          <w:sz w:val="28"/>
          <w:szCs w:val="28"/>
        </w:rPr>
        <w:t xml:space="preserve"> . </w:t>
      </w:r>
      <m:oMath>
        <m:f>
          <m:fPr>
            <m:ctrlPr>
              <w:rPr>
                <w:rFonts w:ascii="Cambria Math" w:hAnsi="Cambria Math"/>
                <w:i/>
                <w:sz w:val="36"/>
                <w:szCs w:val="36"/>
              </w:rPr>
            </m:ctrlPr>
          </m:fPr>
          <m:num>
            <m:r>
              <w:rPr>
                <w:rFonts w:ascii="Cambria Math" w:hAnsi="Cambria Math"/>
                <w:sz w:val="36"/>
                <w:szCs w:val="36"/>
              </w:rPr>
              <m:t>qa</m:t>
            </m:r>
          </m:num>
          <m:den>
            <m:r>
              <w:rPr>
                <w:rFonts w:ascii="Cambria Math" w:hAnsi="Cambria Math"/>
                <w:sz w:val="36"/>
                <w:szCs w:val="36"/>
              </w:rPr>
              <m:t>qa+qb</m:t>
            </m:r>
          </m:den>
        </m:f>
      </m:oMath>
    </w:p>
    <w:p w:rsidR="00C72DA4" w:rsidRDefault="00B75F16">
      <w:pPr>
        <w:rPr>
          <w:sz w:val="28"/>
          <w:szCs w:val="28"/>
        </w:rPr>
      </w:pPr>
      <w:r>
        <w:rPr>
          <w:sz w:val="28"/>
          <w:szCs w:val="28"/>
        </w:rPr>
        <w:t xml:space="preserve"> </w:t>
      </w:r>
      <w:proofErr w:type="spellStart"/>
      <w:r w:rsidR="00E0649D">
        <w:rPr>
          <w:sz w:val="28"/>
          <w:szCs w:val="28"/>
        </w:rPr>
        <w:t>Vb</w:t>
      </w:r>
      <w:proofErr w:type="spellEnd"/>
      <w:r w:rsidR="00E0649D">
        <w:rPr>
          <w:sz w:val="28"/>
          <w:szCs w:val="28"/>
        </w:rPr>
        <w:t xml:space="preserve"> = </w:t>
      </w:r>
      <w:proofErr w:type="spellStart"/>
      <w:r w:rsidR="00E0649D">
        <w:rPr>
          <w:sz w:val="28"/>
          <w:szCs w:val="28"/>
        </w:rPr>
        <w:t>Vc</w:t>
      </w:r>
      <w:proofErr w:type="spellEnd"/>
      <w:r w:rsidR="00E0649D">
        <w:rPr>
          <w:sz w:val="28"/>
          <w:szCs w:val="28"/>
        </w:rPr>
        <w:t xml:space="preserve"> – </w:t>
      </w:r>
      <w:proofErr w:type="spellStart"/>
      <w:r w:rsidR="00E0649D">
        <w:rPr>
          <w:sz w:val="28"/>
          <w:szCs w:val="28"/>
        </w:rPr>
        <w:t>Va</w:t>
      </w:r>
      <w:proofErr w:type="spellEnd"/>
    </w:p>
    <w:p w:rsidR="00B75F16" w:rsidRDefault="00B75F16">
      <w:pPr>
        <w:rPr>
          <w:sz w:val="28"/>
          <w:szCs w:val="28"/>
        </w:rPr>
      </w:pPr>
    </w:p>
    <w:p w:rsidR="00E0649D" w:rsidRDefault="00E0649D">
      <w:pPr>
        <w:rPr>
          <w:sz w:val="28"/>
          <w:szCs w:val="28"/>
        </w:rPr>
      </w:pPr>
      <w:r>
        <w:rPr>
          <w:sz w:val="28"/>
          <w:szCs w:val="28"/>
        </w:rPr>
        <w:t xml:space="preserve">Kde </w:t>
      </w:r>
    </w:p>
    <w:p w:rsidR="00E0649D" w:rsidRDefault="00E0649D">
      <w:pPr>
        <w:rPr>
          <w:sz w:val="28"/>
          <w:szCs w:val="28"/>
        </w:rPr>
      </w:pPr>
      <w:proofErr w:type="spellStart"/>
      <w:r w:rsidRPr="00F124E6">
        <w:rPr>
          <w:b/>
          <w:sz w:val="28"/>
          <w:szCs w:val="28"/>
        </w:rPr>
        <w:t>q</w:t>
      </w:r>
      <w:r w:rsidRPr="00F124E6">
        <w:rPr>
          <w:b/>
          <w:sz w:val="28"/>
          <w:szCs w:val="28"/>
          <w:vertAlign w:val="subscript"/>
        </w:rPr>
        <w:t>a</w:t>
      </w:r>
      <w:proofErr w:type="spellEnd"/>
      <w:r w:rsidRPr="00F124E6">
        <w:rPr>
          <w:b/>
          <w:sz w:val="28"/>
          <w:szCs w:val="28"/>
        </w:rPr>
        <w:t xml:space="preserve"> (</w:t>
      </w:r>
      <w:proofErr w:type="spellStart"/>
      <w:r w:rsidRPr="00F124E6">
        <w:rPr>
          <w:b/>
          <w:sz w:val="28"/>
          <w:szCs w:val="28"/>
        </w:rPr>
        <w:t>q</w:t>
      </w:r>
      <w:r w:rsidRPr="00F124E6">
        <w:rPr>
          <w:b/>
          <w:sz w:val="28"/>
          <w:szCs w:val="28"/>
          <w:vertAlign w:val="subscript"/>
        </w:rPr>
        <w:t>b</w:t>
      </w:r>
      <w:proofErr w:type="spellEnd"/>
      <w:r w:rsidRPr="00F124E6">
        <w:rPr>
          <w:b/>
          <w:sz w:val="28"/>
          <w:szCs w:val="28"/>
        </w:rPr>
        <w:t>)</w:t>
      </w:r>
      <w:r>
        <w:rPr>
          <w:sz w:val="28"/>
          <w:szCs w:val="28"/>
        </w:rPr>
        <w:t xml:space="preserve"> </w:t>
      </w:r>
      <w:r>
        <w:rPr>
          <w:sz w:val="28"/>
          <w:szCs w:val="28"/>
        </w:rPr>
        <w:tab/>
        <w:t>tepelné ztráty jednotlivých větví přívodního potrubí (W)</w:t>
      </w:r>
    </w:p>
    <w:p w:rsidR="00E0649D" w:rsidRDefault="00E0649D">
      <w:pPr>
        <w:rPr>
          <w:sz w:val="28"/>
          <w:szCs w:val="28"/>
        </w:rPr>
      </w:pPr>
      <w:proofErr w:type="spellStart"/>
      <w:r w:rsidRPr="00F124E6">
        <w:rPr>
          <w:b/>
          <w:sz w:val="28"/>
          <w:szCs w:val="28"/>
        </w:rPr>
        <w:t>Va</w:t>
      </w:r>
      <w:proofErr w:type="spellEnd"/>
      <w:r w:rsidRPr="00F124E6">
        <w:rPr>
          <w:b/>
          <w:sz w:val="28"/>
          <w:szCs w:val="28"/>
        </w:rPr>
        <w:t xml:space="preserve"> (</w:t>
      </w:r>
      <w:proofErr w:type="spellStart"/>
      <w:r w:rsidRPr="00F124E6">
        <w:rPr>
          <w:b/>
          <w:sz w:val="28"/>
          <w:szCs w:val="28"/>
        </w:rPr>
        <w:t>Vb</w:t>
      </w:r>
      <w:proofErr w:type="spellEnd"/>
      <w:r w:rsidRPr="00F124E6">
        <w:rPr>
          <w:b/>
          <w:sz w:val="28"/>
          <w:szCs w:val="28"/>
        </w:rPr>
        <w:t>)</w:t>
      </w:r>
      <w:r>
        <w:rPr>
          <w:sz w:val="28"/>
          <w:szCs w:val="28"/>
        </w:rPr>
        <w:tab/>
        <w:t>výpočtové průtoky cirkulace teplé vody v jednotlivých okruzích (větvích) přívodního a jemu odpovídajícího cirkulačního potrubí (l/s)</w:t>
      </w:r>
    </w:p>
    <w:p w:rsidR="00E0649D" w:rsidRDefault="00E0649D">
      <w:pPr>
        <w:rPr>
          <w:sz w:val="28"/>
          <w:szCs w:val="28"/>
        </w:rPr>
      </w:pPr>
      <w:proofErr w:type="spellStart"/>
      <w:r w:rsidRPr="00F124E6">
        <w:rPr>
          <w:b/>
          <w:sz w:val="28"/>
          <w:szCs w:val="28"/>
        </w:rPr>
        <w:t>Vc</w:t>
      </w:r>
      <w:proofErr w:type="spellEnd"/>
      <w:r>
        <w:rPr>
          <w:sz w:val="28"/>
          <w:szCs w:val="28"/>
        </w:rPr>
        <w:tab/>
      </w:r>
      <w:r>
        <w:rPr>
          <w:sz w:val="28"/>
          <w:szCs w:val="28"/>
        </w:rPr>
        <w:tab/>
        <w:t>výpočtový průtok cirkulace teplé vody v přívodním nebo cirkulačním potrubí do nebo z dvou okruhů (větví) přívodního a jemu odpovídajícího cirkulačního potrubí (l/s)</w:t>
      </w:r>
    </w:p>
    <w:p w:rsidR="008D1EAA" w:rsidRDefault="008D1EAA">
      <w:pPr>
        <w:rPr>
          <w:sz w:val="28"/>
          <w:szCs w:val="28"/>
        </w:rPr>
      </w:pPr>
    </w:p>
    <w:p w:rsidR="001E61ED" w:rsidRDefault="00E0649D">
      <w:pPr>
        <w:rPr>
          <w:sz w:val="28"/>
          <w:szCs w:val="28"/>
        </w:rPr>
      </w:pPr>
      <w:r w:rsidRPr="00E0649D">
        <w:rPr>
          <w:sz w:val="28"/>
          <w:szCs w:val="28"/>
        </w:rPr>
        <w:t xml:space="preserve">Vypočtené cirkulační průtoky se podle potřeby zvýší, aby průtočná rychlost vody v cirkulačním potrubí byla alespoň </w:t>
      </w:r>
      <w:r w:rsidRPr="00F124E6">
        <w:rPr>
          <w:b/>
          <w:sz w:val="28"/>
          <w:szCs w:val="28"/>
          <w:u w:val="single"/>
        </w:rPr>
        <w:t>0,3 m/s</w:t>
      </w:r>
      <w:r w:rsidRPr="00E0649D">
        <w:rPr>
          <w:sz w:val="28"/>
          <w:szCs w:val="28"/>
        </w:rPr>
        <w:t xml:space="preserve"> (u měděného potrubí alespoň </w:t>
      </w:r>
      <w:r w:rsidRPr="00F124E6">
        <w:rPr>
          <w:b/>
          <w:sz w:val="28"/>
          <w:szCs w:val="28"/>
          <w:u w:val="single"/>
        </w:rPr>
        <w:t>0,2 m/s).</w:t>
      </w:r>
      <w:r w:rsidRPr="00E0649D">
        <w:rPr>
          <w:sz w:val="28"/>
          <w:szCs w:val="28"/>
        </w:rPr>
        <w:t xml:space="preserve"> Při těchto průtočných rychlostech je omezeno usazování kalu v potrubí.</w:t>
      </w:r>
      <w:r w:rsidR="001E61ED">
        <w:rPr>
          <w:sz w:val="28"/>
          <w:szCs w:val="28"/>
        </w:rPr>
        <w:t xml:space="preserve"> </w:t>
      </w:r>
      <w:r w:rsidR="001E61ED" w:rsidRPr="001E61ED">
        <w:rPr>
          <w:sz w:val="28"/>
          <w:szCs w:val="28"/>
          <w:highlight w:val="yellow"/>
        </w:rPr>
        <w:t xml:space="preserve">Viz tabulka </w:t>
      </w:r>
      <w:r w:rsidR="001E61ED">
        <w:rPr>
          <w:sz w:val="28"/>
          <w:szCs w:val="28"/>
          <w:highlight w:val="yellow"/>
        </w:rPr>
        <w:t>A</w:t>
      </w:r>
      <w:r w:rsidRPr="00E0649D">
        <w:rPr>
          <w:sz w:val="28"/>
          <w:szCs w:val="28"/>
        </w:rPr>
        <w:br/>
      </w:r>
    </w:p>
    <w:p w:rsidR="00E0649D" w:rsidRPr="00E0649D" w:rsidRDefault="00E0649D">
      <w:pPr>
        <w:rPr>
          <w:sz w:val="28"/>
          <w:szCs w:val="28"/>
        </w:rPr>
      </w:pPr>
      <w:r w:rsidRPr="00E0649D">
        <w:rPr>
          <w:sz w:val="28"/>
          <w:szCs w:val="28"/>
        </w:rPr>
        <w:t>Poslední vztah musí platit i po úpravě cirkulačních průtoků.</w:t>
      </w:r>
      <w:r w:rsidR="00F124E6">
        <w:rPr>
          <w:sz w:val="28"/>
          <w:szCs w:val="28"/>
        </w:rPr>
        <w:t xml:space="preserve"> </w:t>
      </w:r>
    </w:p>
    <w:p w:rsidR="00C72DA4" w:rsidRDefault="00C72DA4">
      <w:pPr>
        <w:rPr>
          <w:sz w:val="28"/>
          <w:szCs w:val="28"/>
        </w:rPr>
      </w:pPr>
      <w:r>
        <w:rPr>
          <w:noProof/>
          <w:lang w:eastAsia="cs-CZ"/>
        </w:rPr>
        <w:drawing>
          <wp:inline distT="0" distB="0" distL="0" distR="0" wp14:anchorId="2E2AACEC" wp14:editId="38C0DAE7">
            <wp:extent cx="4428877" cy="2110512"/>
            <wp:effectExtent l="0" t="0" r="0" b="444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43605" cy="2117530"/>
                    </a:xfrm>
                    <a:prstGeom prst="rect">
                      <a:avLst/>
                    </a:prstGeom>
                  </pic:spPr>
                </pic:pic>
              </a:graphicData>
            </a:graphic>
          </wp:inline>
        </w:drawing>
      </w:r>
    </w:p>
    <w:p w:rsidR="00E0649D" w:rsidRDefault="00E0649D" w:rsidP="00C72DA4">
      <w:pPr>
        <w:rPr>
          <w:i/>
          <w:iCs/>
        </w:rPr>
      </w:pPr>
      <w:r>
        <w:rPr>
          <w:i/>
          <w:iCs/>
        </w:rPr>
        <w:t xml:space="preserve"> Rozdělení cirkulačních průtoků v přívodním a cirkulačním potrubí</w:t>
      </w:r>
      <w:r>
        <w:rPr>
          <w:i/>
          <w:iCs/>
        </w:rPr>
        <w:br/>
      </w:r>
      <w:proofErr w:type="spellStart"/>
      <w:r>
        <w:rPr>
          <w:i/>
          <w:iCs/>
        </w:rPr>
        <w:t>V</w:t>
      </w:r>
      <w:r w:rsidRPr="00E0649D">
        <w:rPr>
          <w:i/>
          <w:iCs/>
          <w:vertAlign w:val="subscript"/>
        </w:rPr>
        <w:t>c</w:t>
      </w:r>
      <w:proofErr w:type="spellEnd"/>
      <w:r>
        <w:rPr>
          <w:i/>
          <w:iCs/>
        </w:rPr>
        <w:t xml:space="preserve">, </w:t>
      </w:r>
      <w:proofErr w:type="spellStart"/>
      <w:r>
        <w:rPr>
          <w:i/>
          <w:iCs/>
        </w:rPr>
        <w:t>V</w:t>
      </w:r>
      <w:r>
        <w:rPr>
          <w:i/>
          <w:iCs/>
          <w:vertAlign w:val="subscript"/>
        </w:rPr>
        <w:t>a</w:t>
      </w:r>
      <w:proofErr w:type="spellEnd"/>
      <w:r>
        <w:rPr>
          <w:i/>
          <w:iCs/>
        </w:rPr>
        <w:t xml:space="preserve">, </w:t>
      </w:r>
      <w:proofErr w:type="spellStart"/>
      <w:r>
        <w:rPr>
          <w:i/>
          <w:iCs/>
        </w:rPr>
        <w:t>V</w:t>
      </w:r>
      <w:r>
        <w:rPr>
          <w:i/>
          <w:iCs/>
          <w:vertAlign w:val="subscript"/>
        </w:rPr>
        <w:t>b</w:t>
      </w:r>
      <w:proofErr w:type="spellEnd"/>
      <w:r>
        <w:rPr>
          <w:i/>
          <w:iCs/>
        </w:rPr>
        <w:t xml:space="preserve"> - cirkulační průtoky v jednotlivých úsecích, </w:t>
      </w:r>
      <w:proofErr w:type="spellStart"/>
      <w:r>
        <w:rPr>
          <w:i/>
          <w:iCs/>
        </w:rPr>
        <w:t>q</w:t>
      </w:r>
      <w:r>
        <w:rPr>
          <w:i/>
          <w:iCs/>
          <w:vertAlign w:val="subscript"/>
        </w:rPr>
        <w:t>a</w:t>
      </w:r>
      <w:proofErr w:type="spellEnd"/>
      <w:r>
        <w:rPr>
          <w:i/>
          <w:iCs/>
        </w:rPr>
        <w:t xml:space="preserve">, </w:t>
      </w:r>
      <w:proofErr w:type="spellStart"/>
      <w:r>
        <w:rPr>
          <w:i/>
          <w:iCs/>
        </w:rPr>
        <w:t>q</w:t>
      </w:r>
      <w:r>
        <w:rPr>
          <w:i/>
          <w:iCs/>
          <w:vertAlign w:val="subscript"/>
        </w:rPr>
        <w:t>b</w:t>
      </w:r>
      <w:proofErr w:type="spellEnd"/>
      <w:r>
        <w:rPr>
          <w:i/>
          <w:iCs/>
        </w:rPr>
        <w:t xml:space="preserve"> - tepelné ztráty jednotlivých úseků</w:t>
      </w:r>
    </w:p>
    <w:p w:rsidR="00E0649D" w:rsidRDefault="00E0649D" w:rsidP="00C72DA4">
      <w:pPr>
        <w:rPr>
          <w:sz w:val="24"/>
          <w:szCs w:val="24"/>
        </w:rPr>
      </w:pPr>
      <w:r w:rsidRPr="00E0649D">
        <w:rPr>
          <w:sz w:val="24"/>
          <w:szCs w:val="24"/>
        </w:rPr>
        <w:lastRenderedPageBreak/>
        <w:t xml:space="preserve">Zdroj: </w:t>
      </w:r>
      <w:hyperlink r:id="rId8" w:history="1">
        <w:r w:rsidRPr="00615D17">
          <w:rPr>
            <w:rStyle w:val="Hypertextovodkaz"/>
            <w:sz w:val="24"/>
            <w:szCs w:val="24"/>
          </w:rPr>
          <w:t>https://voda.tzb-info.cz/priprava-teple-vody/5799-rozvody-teple-vody-iii</w:t>
        </w:r>
      </w:hyperlink>
    </w:p>
    <w:p w:rsidR="00E0649D" w:rsidRDefault="00E0649D" w:rsidP="00C72DA4">
      <w:pPr>
        <w:rPr>
          <w:sz w:val="24"/>
          <w:szCs w:val="24"/>
        </w:rPr>
      </w:pPr>
    </w:p>
    <w:p w:rsidR="00B71C24" w:rsidRDefault="004609DF" w:rsidP="00C72DA4">
      <w:pPr>
        <w:rPr>
          <w:sz w:val="24"/>
          <w:szCs w:val="24"/>
        </w:rPr>
      </w:pPr>
      <w:r>
        <w:rPr>
          <w:sz w:val="24"/>
          <w:szCs w:val="24"/>
        </w:rPr>
        <w:t>Po stanovení výpočtových průtoků cirkulace teplé vody se nejprve podle rychlosti proudění vody předběžně navrhnou průměry potrubí jednotlivých úseků cirkulačního potrubí.</w:t>
      </w:r>
      <w:r w:rsidR="008D744A">
        <w:rPr>
          <w:sz w:val="24"/>
          <w:szCs w:val="24"/>
        </w:rPr>
        <w:t xml:space="preserve"> Pak se stanoví tlakové ztráty při výpočtových průtocích cirkulace teplé vody v přívodním i cirkulačním potrubí. </w:t>
      </w:r>
    </w:p>
    <w:p w:rsidR="00A678BD" w:rsidRDefault="00A678BD" w:rsidP="00C72DA4">
      <w:pPr>
        <w:rPr>
          <w:sz w:val="24"/>
          <w:szCs w:val="24"/>
        </w:rPr>
      </w:pPr>
    </w:p>
    <w:p w:rsidR="001E61ED" w:rsidRDefault="001E61ED" w:rsidP="00C72DA4">
      <w:pPr>
        <w:rPr>
          <w:sz w:val="24"/>
          <w:szCs w:val="24"/>
        </w:rPr>
      </w:pPr>
      <w:r w:rsidRPr="001E61ED">
        <w:rPr>
          <w:sz w:val="24"/>
          <w:szCs w:val="24"/>
          <w:highlight w:val="yellow"/>
        </w:rPr>
        <w:t xml:space="preserve">Tabulka </w:t>
      </w:r>
      <w:r>
        <w:rPr>
          <w:sz w:val="24"/>
          <w:szCs w:val="24"/>
          <w:highlight w:val="yellow"/>
        </w:rPr>
        <w:t>A</w:t>
      </w:r>
    </w:p>
    <w:p w:rsidR="00082764" w:rsidRDefault="002A2335" w:rsidP="00C72DA4">
      <w:pPr>
        <w:rPr>
          <w:sz w:val="24"/>
          <w:szCs w:val="24"/>
        </w:rPr>
      </w:pPr>
      <w:r>
        <w:rPr>
          <w:sz w:val="24"/>
          <w:szCs w:val="24"/>
        </w:rPr>
        <w:t>Minimální a maximální rychlost proudění vody ve vodovodním potrubí dle ČSN 75 5455</w:t>
      </w:r>
    </w:p>
    <w:bookmarkStart w:id="0" w:name="_MON_1731581400"/>
    <w:bookmarkEnd w:id="0"/>
    <w:p w:rsidR="00A678BD" w:rsidRDefault="00A678BD" w:rsidP="00C72DA4">
      <w:pPr>
        <w:rPr>
          <w:sz w:val="24"/>
          <w:szCs w:val="24"/>
        </w:rPr>
      </w:pPr>
      <w:r>
        <w:rPr>
          <w:sz w:val="24"/>
          <w:szCs w:val="24"/>
        </w:rPr>
        <w:object w:dxaOrig="8603" w:dyaOrig="4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5pt;height:199.5pt" o:ole="">
            <v:imagedata r:id="rId9" o:title=""/>
          </v:shape>
          <o:OLEObject Type="Embed" ProgID="Excel.Sheet.12" ShapeID="_x0000_i1025" DrawAspect="Content" ObjectID="_1731747630" r:id="rId10"/>
        </w:object>
      </w:r>
    </w:p>
    <w:p w:rsidR="00082764" w:rsidRDefault="00A678BD" w:rsidP="00C72DA4">
      <w:pPr>
        <w:rPr>
          <w:sz w:val="24"/>
          <w:szCs w:val="24"/>
        </w:rPr>
      </w:pPr>
      <w:r>
        <w:rPr>
          <w:sz w:val="24"/>
          <w:szCs w:val="24"/>
        </w:rPr>
        <w:t xml:space="preserve">1) V prostorech kde </w:t>
      </w:r>
      <w:proofErr w:type="gramStart"/>
      <w:r>
        <w:rPr>
          <w:sz w:val="24"/>
          <w:szCs w:val="24"/>
        </w:rPr>
        <w:t>nesmí</w:t>
      </w:r>
      <w:proofErr w:type="gramEnd"/>
      <w:r>
        <w:rPr>
          <w:sz w:val="24"/>
          <w:szCs w:val="24"/>
        </w:rPr>
        <w:t xml:space="preserve"> být překročena požadovaná hladina hluku se nejvyšší rychlost proudění </w:t>
      </w:r>
      <w:proofErr w:type="gramStart"/>
      <w:r>
        <w:rPr>
          <w:sz w:val="24"/>
          <w:szCs w:val="24"/>
        </w:rPr>
        <w:t>stanoví</w:t>
      </w:r>
      <w:proofErr w:type="gramEnd"/>
      <w:r>
        <w:rPr>
          <w:sz w:val="24"/>
          <w:szCs w:val="24"/>
        </w:rPr>
        <w:t xml:space="preserve"> podle pokynů výrobce.</w:t>
      </w:r>
    </w:p>
    <w:p w:rsidR="00A678BD" w:rsidRDefault="00A678BD" w:rsidP="00C72DA4">
      <w:pPr>
        <w:rPr>
          <w:sz w:val="24"/>
          <w:szCs w:val="24"/>
        </w:rPr>
      </w:pPr>
      <w:r>
        <w:rPr>
          <w:sz w:val="24"/>
          <w:szCs w:val="24"/>
        </w:rPr>
        <w:t xml:space="preserve">2) V přívodním potrubí nemá při nepřetržitém odběru </w:t>
      </w:r>
      <w:proofErr w:type="spellStart"/>
      <w:r>
        <w:rPr>
          <w:sz w:val="24"/>
          <w:szCs w:val="24"/>
        </w:rPr>
        <w:t>odběru</w:t>
      </w:r>
      <w:proofErr w:type="spellEnd"/>
      <w:r>
        <w:rPr>
          <w:sz w:val="24"/>
          <w:szCs w:val="24"/>
        </w:rPr>
        <w:t xml:space="preserve"> body rychlost proudění poklesnout pod 0,5 m/s. V budovách s rizikem v </w:t>
      </w:r>
      <w:proofErr w:type="gramStart"/>
      <w:r>
        <w:rPr>
          <w:sz w:val="24"/>
          <w:szCs w:val="24"/>
        </w:rPr>
        <w:t>případě  mikrobiologické</w:t>
      </w:r>
      <w:proofErr w:type="gramEnd"/>
      <w:r>
        <w:rPr>
          <w:sz w:val="24"/>
          <w:szCs w:val="24"/>
        </w:rPr>
        <w:t xml:space="preserve"> kolonizace vody (zdravotnických zařízeních, nemocnicích, ubytovacích zařízeních a sprchách u veřejných bazénů a koupališť) má mít rychlost proudění vyšší  hodnoty než jsou nejnižší doporučené hodnoty.</w:t>
      </w:r>
    </w:p>
    <w:p w:rsidR="00A678BD" w:rsidRDefault="00A678BD" w:rsidP="00C72DA4">
      <w:pPr>
        <w:rPr>
          <w:b/>
          <w:sz w:val="32"/>
          <w:szCs w:val="32"/>
        </w:rPr>
      </w:pPr>
    </w:p>
    <w:p w:rsidR="00A678BD" w:rsidRDefault="00A678BD" w:rsidP="00C72DA4">
      <w:pPr>
        <w:rPr>
          <w:b/>
          <w:sz w:val="32"/>
          <w:szCs w:val="32"/>
        </w:rPr>
      </w:pPr>
    </w:p>
    <w:p w:rsidR="00A678BD" w:rsidRDefault="00A678BD" w:rsidP="00C72DA4">
      <w:pPr>
        <w:rPr>
          <w:b/>
          <w:sz w:val="32"/>
          <w:szCs w:val="32"/>
        </w:rPr>
      </w:pPr>
    </w:p>
    <w:p w:rsidR="00A678BD" w:rsidRDefault="00A678BD" w:rsidP="00C72DA4">
      <w:pPr>
        <w:rPr>
          <w:b/>
          <w:sz w:val="32"/>
          <w:szCs w:val="32"/>
        </w:rPr>
      </w:pPr>
    </w:p>
    <w:p w:rsidR="00A678BD" w:rsidRDefault="00A678BD" w:rsidP="00C72DA4">
      <w:pPr>
        <w:rPr>
          <w:b/>
          <w:sz w:val="32"/>
          <w:szCs w:val="32"/>
        </w:rPr>
      </w:pPr>
    </w:p>
    <w:p w:rsidR="00A678BD" w:rsidRDefault="00A678BD" w:rsidP="00C72DA4">
      <w:pPr>
        <w:rPr>
          <w:b/>
          <w:sz w:val="32"/>
          <w:szCs w:val="32"/>
        </w:rPr>
      </w:pPr>
    </w:p>
    <w:p w:rsidR="008D744A" w:rsidRPr="00082764" w:rsidRDefault="008D744A" w:rsidP="00C72DA4">
      <w:pPr>
        <w:rPr>
          <w:b/>
          <w:sz w:val="32"/>
          <w:szCs w:val="32"/>
        </w:rPr>
      </w:pPr>
      <w:r w:rsidRPr="00082764">
        <w:rPr>
          <w:b/>
          <w:sz w:val="32"/>
          <w:szCs w:val="32"/>
        </w:rPr>
        <w:lastRenderedPageBreak/>
        <w:t>HYDRAULICKÉ POSOUZENÍ A NÁVRH ČERPADLA</w:t>
      </w:r>
    </w:p>
    <w:p w:rsidR="008D744A" w:rsidRDefault="008D744A" w:rsidP="00C72DA4">
      <w:pPr>
        <w:rPr>
          <w:sz w:val="24"/>
          <w:szCs w:val="24"/>
        </w:rPr>
      </w:pPr>
      <w:r>
        <w:rPr>
          <w:sz w:val="24"/>
          <w:szCs w:val="24"/>
        </w:rPr>
        <w:t>Cirkulační a přívodní potrubí teplé vody je nutné hydraulicky posoudit a stanovit nejmenší potřebný tlak čerpadla resp. nejmenší potřebnou dopravní výšku cirkulačního čerpadla. Cirkulační čerpadlo je navrženo k překonání tlakových ztrát v přívodním i cirkulačním potrubí</w:t>
      </w:r>
      <w:r w:rsidR="00B71C24">
        <w:rPr>
          <w:sz w:val="24"/>
          <w:szCs w:val="24"/>
        </w:rPr>
        <w:t xml:space="preserve"> při výpočtovém průtoku cirkulace teplé vody v nejdelším cirkulačním okruhu. Nejmenší potřebná dopravní výška cirkulačního čerpadla H (m) se stanoví:</w:t>
      </w:r>
    </w:p>
    <w:p w:rsidR="00082764" w:rsidRDefault="00082764" w:rsidP="00C72DA4">
      <w:pPr>
        <w:rPr>
          <w:sz w:val="24"/>
          <w:szCs w:val="24"/>
        </w:rPr>
      </w:pPr>
      <w:r>
        <w:rPr>
          <w:noProof/>
          <w:sz w:val="28"/>
          <w:szCs w:val="28"/>
          <w:lang w:eastAsia="cs-CZ"/>
        </w:rPr>
        <mc:AlternateContent>
          <mc:Choice Requires="wps">
            <w:drawing>
              <wp:anchor distT="0" distB="0" distL="114300" distR="114300" simplePos="0" relativeHeight="251676672" behindDoc="0" locked="0" layoutInCell="1" allowOverlap="1" wp14:anchorId="6B87A25C" wp14:editId="4D6C8DD2">
                <wp:simplePos x="0" y="0"/>
                <wp:positionH relativeFrom="margin">
                  <wp:posOffset>-104279</wp:posOffset>
                </wp:positionH>
                <wp:positionV relativeFrom="paragraph">
                  <wp:posOffset>136193</wp:posOffset>
                </wp:positionV>
                <wp:extent cx="5732780" cy="862965"/>
                <wp:effectExtent l="19050" t="19050" r="20320" b="13335"/>
                <wp:wrapNone/>
                <wp:docPr id="32" name="Obdélník 32"/>
                <wp:cNvGraphicFramePr/>
                <a:graphic xmlns:a="http://schemas.openxmlformats.org/drawingml/2006/main">
                  <a:graphicData uri="http://schemas.microsoft.com/office/word/2010/wordprocessingShape">
                    <wps:wsp>
                      <wps:cNvSpPr/>
                      <wps:spPr>
                        <a:xfrm>
                          <a:off x="0" y="0"/>
                          <a:ext cx="5732780" cy="862965"/>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387AE" id="Obdélník 32" o:spid="_x0000_s1026" style="position:absolute;margin-left:-8.2pt;margin-top:10.7pt;width:451.4pt;height:67.9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" filled="f" strokecolor="#c00000" strokeweight="3pt">
                <w10:wrap anchorx="margin"/>
              </v:rect>
            </w:pict>
          </mc:Fallback>
        </mc:AlternateContent>
      </w:r>
    </w:p>
    <w:p w:rsidR="00B71C24" w:rsidRPr="00082764" w:rsidRDefault="00B71C24" w:rsidP="00C72DA4">
      <w:pPr>
        <w:rPr>
          <w:rFonts w:eastAsiaTheme="minorEastAsia"/>
          <w:sz w:val="36"/>
          <w:szCs w:val="36"/>
        </w:rPr>
      </w:pPr>
      <w:r>
        <w:rPr>
          <w:sz w:val="24"/>
          <w:szCs w:val="24"/>
        </w:rPr>
        <w:t xml:space="preserve">H = </w:t>
      </w:r>
      <m:oMath>
        <m:f>
          <m:fPr>
            <m:ctrlPr>
              <w:rPr>
                <w:rFonts w:ascii="Cambria Math" w:hAnsi="Cambria Math"/>
                <w:i/>
                <w:sz w:val="36"/>
                <w:szCs w:val="36"/>
              </w:rPr>
            </m:ctrlPr>
          </m:fPr>
          <m:num>
            <m:r>
              <w:rPr>
                <w:rFonts w:ascii="Cambria Math" w:hAnsi="Cambria Math"/>
                <w:sz w:val="36"/>
                <w:szCs w:val="36"/>
              </w:rPr>
              <m:t>1000 . (</m:t>
            </m:r>
            <m:r>
              <w:rPr>
                <w:rFonts w:ascii="Cambria Math" w:hAnsi="Cambria Math"/>
                <w:i/>
                <w:sz w:val="36"/>
                <w:szCs w:val="36"/>
              </w:rPr>
              <w:sym w:font="Symbol" w:char="F044"/>
            </m:r>
            <m:r>
              <w:rPr>
                <w:rFonts w:ascii="Cambria Math" w:hAnsi="Cambria Math"/>
                <w:sz w:val="36"/>
                <w:szCs w:val="36"/>
              </w:rPr>
              <m:t xml:space="preserve">pRF+ </m:t>
            </m:r>
            <m:r>
              <w:rPr>
                <w:rFonts w:ascii="Cambria Math" w:hAnsi="Cambria Math"/>
                <w:i/>
                <w:sz w:val="36"/>
                <w:szCs w:val="36"/>
              </w:rPr>
              <w:sym w:font="Symbol" w:char="F053"/>
            </m:r>
            <m:r>
              <w:rPr>
                <w:rFonts w:ascii="Cambria Math" w:hAnsi="Cambria Math"/>
                <w:i/>
                <w:sz w:val="36"/>
                <w:szCs w:val="36"/>
              </w:rPr>
              <w:sym w:font="Symbol" w:char="F044"/>
            </m:r>
            <m:r>
              <w:rPr>
                <w:rFonts w:ascii="Cambria Math" w:hAnsi="Cambria Math"/>
                <w:sz w:val="36"/>
                <w:szCs w:val="36"/>
              </w:rPr>
              <m:t>pAp)</m:t>
            </m:r>
          </m:num>
          <m:den>
            <m:r>
              <w:rPr>
                <w:rFonts w:ascii="Cambria Math" w:hAnsi="Cambria Math"/>
                <w:i/>
                <w:sz w:val="36"/>
                <w:szCs w:val="36"/>
              </w:rPr>
              <w:sym w:font="Symbol" w:char="F072"/>
            </m:r>
            <m:r>
              <w:rPr>
                <w:rFonts w:ascii="Cambria Math" w:hAnsi="Cambria Math"/>
                <w:sz w:val="36"/>
                <w:szCs w:val="36"/>
              </w:rPr>
              <m:t>.g</m:t>
            </m:r>
          </m:den>
        </m:f>
      </m:oMath>
      <w:r w:rsidR="00082764">
        <w:rPr>
          <w:rFonts w:eastAsiaTheme="minorEastAsia"/>
          <w:sz w:val="36"/>
          <w:szCs w:val="36"/>
        </w:rPr>
        <w:t xml:space="preserve">         </w:t>
      </w:r>
      <w:r w:rsidR="00082764" w:rsidRPr="00082764">
        <w:rPr>
          <w:rFonts w:eastAsiaTheme="minorEastAsia"/>
          <w:sz w:val="24"/>
          <w:szCs w:val="24"/>
        </w:rPr>
        <w:t>vycházíme z </w:t>
      </w:r>
      <w:proofErr w:type="gramStart"/>
      <w:r w:rsidR="00082764" w:rsidRPr="00082764">
        <w:rPr>
          <w:rFonts w:eastAsiaTheme="minorEastAsia"/>
          <w:sz w:val="24"/>
          <w:szCs w:val="24"/>
        </w:rPr>
        <w:t xml:space="preserve">rovnice </w:t>
      </w:r>
      <w:r w:rsidR="00082764">
        <w:rPr>
          <w:rFonts w:eastAsiaTheme="minorEastAsia"/>
          <w:sz w:val="24"/>
          <w:szCs w:val="24"/>
        </w:rPr>
        <w:t xml:space="preserve">     </w:t>
      </w:r>
      <w:r w:rsidR="00082764" w:rsidRPr="00082764">
        <w:rPr>
          <w:rFonts w:eastAsiaTheme="minorEastAsia"/>
          <w:sz w:val="36"/>
          <w:szCs w:val="36"/>
        </w:rPr>
        <w:t xml:space="preserve">p = h . </w:t>
      </w:r>
      <w:r w:rsidR="00082764" w:rsidRPr="00082764">
        <w:rPr>
          <w:rFonts w:eastAsiaTheme="minorEastAsia"/>
          <w:sz w:val="36"/>
          <w:szCs w:val="36"/>
        </w:rPr>
        <w:sym w:font="Symbol" w:char="F072"/>
      </w:r>
      <w:r w:rsidR="00082764" w:rsidRPr="00082764">
        <w:rPr>
          <w:rFonts w:eastAsiaTheme="minorEastAsia"/>
          <w:sz w:val="36"/>
          <w:szCs w:val="36"/>
        </w:rPr>
        <w:t xml:space="preserve"> . g </w:t>
      </w:r>
      <w:r w:rsidR="00082764">
        <w:rPr>
          <w:rFonts w:eastAsiaTheme="minorEastAsia"/>
          <w:sz w:val="36"/>
          <w:szCs w:val="36"/>
        </w:rPr>
        <w:t>(Pa</w:t>
      </w:r>
      <w:proofErr w:type="gramEnd"/>
      <w:r w:rsidR="00082764">
        <w:rPr>
          <w:rFonts w:eastAsiaTheme="minorEastAsia"/>
          <w:sz w:val="36"/>
          <w:szCs w:val="36"/>
        </w:rPr>
        <w:t>)</w:t>
      </w:r>
    </w:p>
    <w:p w:rsidR="00082764" w:rsidRDefault="00082764" w:rsidP="00C72DA4">
      <w:pPr>
        <w:rPr>
          <w:rFonts w:eastAsiaTheme="minorEastAsia"/>
          <w:sz w:val="24"/>
          <w:szCs w:val="24"/>
        </w:rPr>
      </w:pPr>
    </w:p>
    <w:p w:rsidR="00082764" w:rsidRDefault="00082764" w:rsidP="00C72DA4">
      <w:pPr>
        <w:rPr>
          <w:rFonts w:eastAsiaTheme="minorEastAsia"/>
          <w:sz w:val="24"/>
          <w:szCs w:val="24"/>
        </w:rPr>
      </w:pPr>
    </w:p>
    <w:p w:rsidR="00B71C24" w:rsidRDefault="00B71C24" w:rsidP="00C72DA4">
      <w:pPr>
        <w:rPr>
          <w:rFonts w:eastAsiaTheme="minorEastAsia"/>
          <w:sz w:val="24"/>
          <w:szCs w:val="24"/>
        </w:rPr>
      </w:pPr>
      <w:r>
        <w:rPr>
          <w:rFonts w:eastAsiaTheme="minorEastAsia"/>
          <w:sz w:val="24"/>
          <w:szCs w:val="24"/>
        </w:rPr>
        <w:t>Kde</w:t>
      </w:r>
    </w:p>
    <w:p w:rsidR="00082764" w:rsidRDefault="00082764" w:rsidP="00466E59">
      <w:pPr>
        <w:spacing w:after="0" w:line="240" w:lineRule="auto"/>
        <w:rPr>
          <w:rFonts w:eastAsiaTheme="minorEastAsia"/>
          <w:sz w:val="24"/>
          <w:szCs w:val="24"/>
        </w:rPr>
      </w:pPr>
      <w:r>
        <w:rPr>
          <w:rFonts w:eastAsiaTheme="minorEastAsia"/>
          <w:sz w:val="24"/>
          <w:szCs w:val="24"/>
        </w:rPr>
        <w:t>1000</w:t>
      </w:r>
      <w:r>
        <w:rPr>
          <w:rFonts w:eastAsiaTheme="minorEastAsia"/>
          <w:sz w:val="24"/>
          <w:szCs w:val="24"/>
        </w:rPr>
        <w:tab/>
      </w:r>
      <w:proofErr w:type="spellStart"/>
      <w:r>
        <w:rPr>
          <w:rFonts w:eastAsiaTheme="minorEastAsia"/>
          <w:sz w:val="24"/>
          <w:szCs w:val="24"/>
        </w:rPr>
        <w:t>kPa</w:t>
      </w:r>
      <w:proofErr w:type="spellEnd"/>
      <w:r>
        <w:rPr>
          <w:rFonts w:eastAsiaTheme="minorEastAsia"/>
          <w:sz w:val="24"/>
          <w:szCs w:val="24"/>
        </w:rPr>
        <w:t xml:space="preserve"> na Pa</w:t>
      </w:r>
    </w:p>
    <w:p w:rsidR="00B71C24" w:rsidRDefault="00B71C24" w:rsidP="00466E59">
      <w:pPr>
        <w:spacing w:after="0" w:line="240" w:lineRule="auto"/>
        <w:rPr>
          <w:rFonts w:eastAsiaTheme="minorEastAsia"/>
          <w:sz w:val="24"/>
          <w:szCs w:val="24"/>
        </w:rPr>
      </w:pPr>
      <w:r>
        <w:rPr>
          <w:rFonts w:eastAsiaTheme="minorEastAsia"/>
          <w:sz w:val="24"/>
          <w:szCs w:val="24"/>
        </w:rPr>
        <w:sym w:font="Symbol" w:char="F044"/>
      </w:r>
      <w:proofErr w:type="spellStart"/>
      <w:r>
        <w:rPr>
          <w:rFonts w:eastAsiaTheme="minorEastAsia"/>
          <w:sz w:val="24"/>
          <w:szCs w:val="24"/>
        </w:rPr>
        <w:t>p</w:t>
      </w:r>
      <w:r w:rsidRPr="00B71C24">
        <w:rPr>
          <w:rFonts w:eastAsiaTheme="minorEastAsia"/>
          <w:sz w:val="24"/>
          <w:szCs w:val="24"/>
          <w:vertAlign w:val="subscript"/>
        </w:rPr>
        <w:t>RF</w:t>
      </w:r>
      <w:proofErr w:type="spellEnd"/>
      <w:r>
        <w:rPr>
          <w:rFonts w:eastAsiaTheme="minorEastAsia"/>
          <w:sz w:val="24"/>
          <w:szCs w:val="24"/>
          <w:vertAlign w:val="subscript"/>
        </w:rPr>
        <w:tab/>
      </w:r>
      <w:r>
        <w:rPr>
          <w:rFonts w:eastAsiaTheme="minorEastAsia"/>
          <w:sz w:val="24"/>
          <w:szCs w:val="24"/>
        </w:rPr>
        <w:t>tlakové ztráty vlivem tření a místních odporů v potrubí (</w:t>
      </w:r>
      <w:proofErr w:type="spellStart"/>
      <w:r w:rsidR="00466E59">
        <w:rPr>
          <w:rFonts w:eastAsiaTheme="minorEastAsia"/>
          <w:sz w:val="24"/>
          <w:szCs w:val="24"/>
        </w:rPr>
        <w:t>k</w:t>
      </w:r>
      <w:r>
        <w:rPr>
          <w:rFonts w:eastAsiaTheme="minorEastAsia"/>
          <w:sz w:val="24"/>
          <w:szCs w:val="24"/>
        </w:rPr>
        <w:t>Pa</w:t>
      </w:r>
      <w:proofErr w:type="spellEnd"/>
      <w:r>
        <w:rPr>
          <w:rFonts w:eastAsiaTheme="minorEastAsia"/>
          <w:sz w:val="24"/>
          <w:szCs w:val="24"/>
        </w:rPr>
        <w:t>)</w:t>
      </w:r>
    </w:p>
    <w:p w:rsidR="00B71C24" w:rsidRDefault="00B71C24" w:rsidP="00466E59">
      <w:pPr>
        <w:spacing w:after="0" w:line="240" w:lineRule="auto"/>
        <w:rPr>
          <w:rFonts w:eastAsiaTheme="minorEastAsia"/>
          <w:sz w:val="24"/>
          <w:szCs w:val="24"/>
        </w:rPr>
      </w:pPr>
      <w:r>
        <w:rPr>
          <w:rFonts w:eastAsiaTheme="minorEastAsia"/>
          <w:sz w:val="24"/>
          <w:szCs w:val="24"/>
        </w:rPr>
        <w:sym w:font="Symbol" w:char="F053"/>
      </w:r>
      <w:r>
        <w:rPr>
          <w:rFonts w:eastAsiaTheme="minorEastAsia"/>
          <w:sz w:val="24"/>
          <w:szCs w:val="24"/>
        </w:rPr>
        <w:sym w:font="Symbol" w:char="F044"/>
      </w:r>
      <w:proofErr w:type="spellStart"/>
      <w:r>
        <w:rPr>
          <w:rFonts w:eastAsiaTheme="minorEastAsia"/>
          <w:sz w:val="24"/>
          <w:szCs w:val="24"/>
        </w:rPr>
        <w:t>p</w:t>
      </w:r>
      <w:r w:rsidRPr="00B71C24">
        <w:rPr>
          <w:rFonts w:eastAsiaTheme="minorEastAsia"/>
          <w:sz w:val="24"/>
          <w:szCs w:val="24"/>
          <w:vertAlign w:val="subscript"/>
        </w:rPr>
        <w:t>Ap</w:t>
      </w:r>
      <w:proofErr w:type="spellEnd"/>
      <w:r>
        <w:rPr>
          <w:rFonts w:eastAsiaTheme="minorEastAsia"/>
          <w:sz w:val="24"/>
          <w:szCs w:val="24"/>
          <w:vertAlign w:val="subscript"/>
        </w:rPr>
        <w:tab/>
      </w:r>
      <w:r>
        <w:rPr>
          <w:rFonts w:eastAsiaTheme="minorEastAsia"/>
          <w:sz w:val="24"/>
          <w:szCs w:val="24"/>
        </w:rPr>
        <w:t>tlakové ztráty napojených zařízení např. regulační armatury, průtokový ohřívač vody osazený v cirkulačním okruhu</w:t>
      </w:r>
      <w:r w:rsidR="00466E59">
        <w:rPr>
          <w:rFonts w:eastAsiaTheme="minorEastAsia"/>
          <w:sz w:val="24"/>
          <w:szCs w:val="24"/>
        </w:rPr>
        <w:t xml:space="preserve"> s největšími tlakovými ztrátami (</w:t>
      </w:r>
      <w:proofErr w:type="spellStart"/>
      <w:r w:rsidR="00466E59">
        <w:rPr>
          <w:rFonts w:eastAsiaTheme="minorEastAsia"/>
          <w:sz w:val="24"/>
          <w:szCs w:val="24"/>
        </w:rPr>
        <w:t>kPa</w:t>
      </w:r>
      <w:proofErr w:type="spellEnd"/>
      <w:r w:rsidR="00466E59">
        <w:rPr>
          <w:rFonts w:eastAsiaTheme="minorEastAsia"/>
          <w:sz w:val="24"/>
          <w:szCs w:val="24"/>
        </w:rPr>
        <w:t>)</w:t>
      </w:r>
    </w:p>
    <w:p w:rsidR="00466E59" w:rsidRPr="00466E59" w:rsidRDefault="00466E59" w:rsidP="00466E59">
      <w:pPr>
        <w:spacing w:after="0" w:line="240" w:lineRule="auto"/>
        <w:rPr>
          <w:sz w:val="24"/>
          <w:szCs w:val="24"/>
        </w:rPr>
      </w:pPr>
      <w:r>
        <w:rPr>
          <w:sz w:val="24"/>
          <w:szCs w:val="24"/>
        </w:rPr>
        <w:sym w:font="Symbol" w:char="F072"/>
      </w:r>
      <w:r>
        <w:rPr>
          <w:sz w:val="24"/>
          <w:szCs w:val="24"/>
        </w:rPr>
        <w:tab/>
        <w:t>h</w:t>
      </w:r>
      <w:r w:rsidRPr="00466E59">
        <w:rPr>
          <w:sz w:val="24"/>
          <w:szCs w:val="24"/>
        </w:rPr>
        <w:t xml:space="preserve">ustota vody </w:t>
      </w:r>
      <w:r>
        <w:rPr>
          <w:sz w:val="24"/>
          <w:szCs w:val="24"/>
        </w:rPr>
        <w:t>(kg/m</w:t>
      </w:r>
      <w:r w:rsidRPr="00466E59">
        <w:rPr>
          <w:sz w:val="24"/>
          <w:szCs w:val="24"/>
          <w:vertAlign w:val="superscript"/>
        </w:rPr>
        <w:t>3</w:t>
      </w:r>
      <w:r>
        <w:rPr>
          <w:sz w:val="24"/>
          <w:szCs w:val="24"/>
        </w:rPr>
        <w:t xml:space="preserve">), </w:t>
      </w:r>
      <w:r>
        <w:rPr>
          <w:sz w:val="24"/>
          <w:szCs w:val="24"/>
        </w:rPr>
        <w:sym w:font="Symbol" w:char="F072"/>
      </w:r>
      <w:r>
        <w:rPr>
          <w:sz w:val="24"/>
          <w:szCs w:val="24"/>
        </w:rPr>
        <w:t xml:space="preserve"> = 986 kg/m</w:t>
      </w:r>
      <w:r w:rsidRPr="00466E59">
        <w:rPr>
          <w:sz w:val="24"/>
          <w:szCs w:val="24"/>
          <w:vertAlign w:val="superscript"/>
        </w:rPr>
        <w:t>3</w:t>
      </w:r>
    </w:p>
    <w:p w:rsidR="008D744A" w:rsidRDefault="00466E59" w:rsidP="00466E59">
      <w:pPr>
        <w:spacing w:after="0" w:line="240" w:lineRule="auto"/>
        <w:rPr>
          <w:sz w:val="24"/>
          <w:szCs w:val="24"/>
        </w:rPr>
      </w:pPr>
      <w:r>
        <w:rPr>
          <w:sz w:val="24"/>
          <w:szCs w:val="24"/>
        </w:rPr>
        <w:t>g</w:t>
      </w:r>
      <w:r>
        <w:rPr>
          <w:sz w:val="24"/>
          <w:szCs w:val="24"/>
        </w:rPr>
        <w:tab/>
        <w:t xml:space="preserve">tíhové </w:t>
      </w:r>
      <w:proofErr w:type="gramStart"/>
      <w:r>
        <w:rPr>
          <w:sz w:val="24"/>
          <w:szCs w:val="24"/>
        </w:rPr>
        <w:t>zrychlení  (m/s</w:t>
      </w:r>
      <w:r w:rsidRPr="00466E59">
        <w:rPr>
          <w:sz w:val="24"/>
          <w:szCs w:val="24"/>
          <w:vertAlign w:val="superscript"/>
        </w:rPr>
        <w:t>2</w:t>
      </w:r>
      <w:proofErr w:type="gramEnd"/>
      <w:r>
        <w:rPr>
          <w:sz w:val="24"/>
          <w:szCs w:val="24"/>
        </w:rPr>
        <w:t>), g = 9,84 m/s</w:t>
      </w:r>
      <w:r w:rsidRPr="00466E59">
        <w:rPr>
          <w:sz w:val="24"/>
          <w:szCs w:val="24"/>
          <w:vertAlign w:val="superscript"/>
        </w:rPr>
        <w:t>2</w:t>
      </w:r>
    </w:p>
    <w:p w:rsidR="00466E59" w:rsidRDefault="00466E59" w:rsidP="00E0649D">
      <w:pPr>
        <w:rPr>
          <w:b/>
          <w:sz w:val="44"/>
          <w:szCs w:val="44"/>
        </w:rPr>
      </w:pPr>
    </w:p>
    <w:p w:rsidR="00466E59" w:rsidRPr="00466E59" w:rsidRDefault="00466E59" w:rsidP="00E0649D">
      <w:pPr>
        <w:rPr>
          <w:sz w:val="24"/>
          <w:szCs w:val="24"/>
        </w:rPr>
      </w:pPr>
      <w:r w:rsidRPr="00466E59">
        <w:rPr>
          <w:sz w:val="24"/>
          <w:szCs w:val="24"/>
        </w:rPr>
        <w:t>Po návrhu cirkulačního čerpadla se stanoví tlakové ztráty v kratších cir</w:t>
      </w:r>
      <w:r>
        <w:rPr>
          <w:sz w:val="24"/>
          <w:szCs w:val="24"/>
        </w:rPr>
        <w:t>kulačních okruzích a nastavení r</w:t>
      </w:r>
      <w:r w:rsidRPr="00466E59">
        <w:rPr>
          <w:sz w:val="24"/>
          <w:szCs w:val="24"/>
        </w:rPr>
        <w:t xml:space="preserve">egulačních armatur. </w:t>
      </w:r>
    </w:p>
    <w:p w:rsidR="00082764" w:rsidRDefault="00082764" w:rsidP="00E0649D">
      <w:pPr>
        <w:rPr>
          <w:b/>
          <w:sz w:val="44"/>
          <w:szCs w:val="44"/>
        </w:rPr>
      </w:pPr>
    </w:p>
    <w:p w:rsidR="00082764" w:rsidRDefault="00082764" w:rsidP="00E0649D">
      <w:pPr>
        <w:rPr>
          <w:b/>
          <w:sz w:val="44"/>
          <w:szCs w:val="44"/>
        </w:rPr>
      </w:pPr>
    </w:p>
    <w:p w:rsidR="00082764" w:rsidRDefault="00082764" w:rsidP="00E0649D">
      <w:pPr>
        <w:rPr>
          <w:b/>
          <w:sz w:val="44"/>
          <w:szCs w:val="44"/>
        </w:rPr>
      </w:pPr>
    </w:p>
    <w:p w:rsidR="00082764" w:rsidRDefault="00082764" w:rsidP="00E0649D">
      <w:pPr>
        <w:rPr>
          <w:b/>
          <w:sz w:val="44"/>
          <w:szCs w:val="44"/>
        </w:rPr>
      </w:pPr>
    </w:p>
    <w:p w:rsidR="00082764" w:rsidRDefault="00082764" w:rsidP="00E0649D">
      <w:pPr>
        <w:rPr>
          <w:b/>
          <w:sz w:val="44"/>
          <w:szCs w:val="44"/>
        </w:rPr>
      </w:pPr>
    </w:p>
    <w:p w:rsidR="00082764" w:rsidRDefault="00082764" w:rsidP="00E0649D">
      <w:pPr>
        <w:rPr>
          <w:b/>
          <w:sz w:val="44"/>
          <w:szCs w:val="44"/>
        </w:rPr>
      </w:pPr>
    </w:p>
    <w:p w:rsidR="00082764" w:rsidRDefault="00082764" w:rsidP="00E0649D">
      <w:pPr>
        <w:rPr>
          <w:b/>
          <w:sz w:val="44"/>
          <w:szCs w:val="44"/>
        </w:rPr>
      </w:pPr>
    </w:p>
    <w:p w:rsidR="00E0649D" w:rsidRDefault="00E0649D" w:rsidP="00E0649D">
      <w:pPr>
        <w:rPr>
          <w:b/>
          <w:sz w:val="44"/>
          <w:szCs w:val="44"/>
        </w:rPr>
      </w:pPr>
      <w:r w:rsidRPr="00D7608A">
        <w:rPr>
          <w:b/>
          <w:sz w:val="44"/>
          <w:szCs w:val="44"/>
        </w:rPr>
        <w:lastRenderedPageBreak/>
        <w:t xml:space="preserve">Cirkulace teplé vody  - </w:t>
      </w:r>
      <w:r>
        <w:rPr>
          <w:b/>
          <w:sz w:val="44"/>
          <w:szCs w:val="44"/>
        </w:rPr>
        <w:t xml:space="preserve">vzorový příklad </w:t>
      </w:r>
    </w:p>
    <w:p w:rsidR="00C72DA4" w:rsidRPr="00D7608A" w:rsidRDefault="00C72DA4" w:rsidP="00C72DA4">
      <w:pPr>
        <w:rPr>
          <w:sz w:val="24"/>
          <w:szCs w:val="24"/>
        </w:rPr>
      </w:pPr>
      <w:r w:rsidRPr="00D7608A">
        <w:rPr>
          <w:sz w:val="24"/>
          <w:szCs w:val="24"/>
        </w:rPr>
        <w:t xml:space="preserve">Zdroj: </w:t>
      </w:r>
      <w:hyperlink r:id="rId11" w:history="1">
        <w:r w:rsidRPr="00D7608A">
          <w:rPr>
            <w:rStyle w:val="Hypertextovodkaz"/>
            <w:sz w:val="24"/>
            <w:szCs w:val="24"/>
          </w:rPr>
          <w:t>http://users.fs.cvut.cz/~vavrirom/ZTI/NEW/Priklad%20dimenzovani%20vodovodu%20podrobnou%20metodou.pdf</w:t>
        </w:r>
      </w:hyperlink>
    </w:p>
    <w:p w:rsidR="00CD1F45" w:rsidRDefault="00CD1F45">
      <w:pPr>
        <w:rPr>
          <w:rStyle w:val="markedcontent"/>
          <w:rFonts w:ascii="Arial" w:hAnsi="Arial" w:cs="Arial"/>
          <w:sz w:val="30"/>
          <w:szCs w:val="30"/>
        </w:rPr>
      </w:pPr>
      <w:r>
        <w:rPr>
          <w:rStyle w:val="markedcontent"/>
          <w:rFonts w:ascii="Arial" w:hAnsi="Arial" w:cs="Arial"/>
          <w:sz w:val="30"/>
          <w:szCs w:val="30"/>
        </w:rPr>
        <w:t>Výpočtový průtok cirkulace teplé vody Q</w:t>
      </w:r>
      <w:r>
        <w:rPr>
          <w:rStyle w:val="markedcontent"/>
          <w:rFonts w:ascii="Arial" w:hAnsi="Arial" w:cs="Arial"/>
          <w:sz w:val="20"/>
          <w:szCs w:val="20"/>
        </w:rPr>
        <w:t xml:space="preserve">C </w:t>
      </w:r>
      <w:r>
        <w:rPr>
          <w:rStyle w:val="markedcontent"/>
          <w:rFonts w:ascii="Arial" w:hAnsi="Arial" w:cs="Arial"/>
          <w:sz w:val="30"/>
          <w:szCs w:val="30"/>
        </w:rPr>
        <w:t xml:space="preserve">v místě cirkulačního čerpadla se stanoví podle </w:t>
      </w:r>
    </w:p>
    <w:p w:rsidR="00CD1F45" w:rsidRDefault="00CD1F45">
      <w:pPr>
        <w:rPr>
          <w:rStyle w:val="markedcontent"/>
          <w:rFonts w:ascii="Arial" w:hAnsi="Arial" w:cs="Arial"/>
          <w:sz w:val="30"/>
          <w:szCs w:val="30"/>
        </w:rPr>
      </w:pPr>
      <w:r>
        <w:rPr>
          <w:noProof/>
          <w:lang w:eastAsia="cs-CZ"/>
        </w:rPr>
        <w:drawing>
          <wp:inline distT="0" distB="0" distL="0" distR="0" wp14:anchorId="6DD0BB32" wp14:editId="18DE14FC">
            <wp:extent cx="5153025" cy="83820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53025" cy="838200"/>
                    </a:xfrm>
                    <a:prstGeom prst="rect">
                      <a:avLst/>
                    </a:prstGeom>
                  </pic:spPr>
                </pic:pic>
              </a:graphicData>
            </a:graphic>
          </wp:inline>
        </w:drawing>
      </w:r>
    </w:p>
    <w:p w:rsidR="00F124E6" w:rsidRDefault="00F124E6">
      <w:pPr>
        <w:rPr>
          <w:rStyle w:val="markedcontent"/>
          <w:rFonts w:ascii="Arial" w:hAnsi="Arial" w:cs="Arial"/>
          <w:sz w:val="30"/>
          <w:szCs w:val="30"/>
        </w:rPr>
      </w:pPr>
      <w:r>
        <w:rPr>
          <w:rStyle w:val="markedcontent"/>
          <w:rFonts w:ascii="Arial" w:hAnsi="Arial" w:cs="Arial"/>
          <w:sz w:val="30"/>
          <w:szCs w:val="30"/>
        </w:rPr>
        <w:t xml:space="preserve">Hodnoty q viz výpočtové formuláře </w:t>
      </w:r>
      <w:r w:rsidR="00994F5B">
        <w:rPr>
          <w:rStyle w:val="markedcontent"/>
          <w:rFonts w:ascii="Arial" w:hAnsi="Arial" w:cs="Arial"/>
          <w:sz w:val="30"/>
          <w:szCs w:val="30"/>
        </w:rPr>
        <w:t xml:space="preserve">Tab. </w:t>
      </w:r>
      <w:proofErr w:type="gramStart"/>
      <w:r w:rsidR="001E61ED">
        <w:rPr>
          <w:rStyle w:val="markedcontent"/>
          <w:rFonts w:ascii="Arial" w:hAnsi="Arial" w:cs="Arial"/>
          <w:sz w:val="30"/>
          <w:szCs w:val="30"/>
        </w:rPr>
        <w:t>St.</w:t>
      </w:r>
      <w:r w:rsidR="00994F5B">
        <w:rPr>
          <w:rStyle w:val="markedcontent"/>
          <w:rFonts w:ascii="Arial" w:hAnsi="Arial" w:cs="Arial"/>
          <w:sz w:val="30"/>
          <w:szCs w:val="30"/>
        </w:rPr>
        <w:t>2 a 1.</w:t>
      </w:r>
      <w:r w:rsidR="008D023E">
        <w:rPr>
          <w:rStyle w:val="markedcontent"/>
          <w:rFonts w:ascii="Arial" w:hAnsi="Arial" w:cs="Arial"/>
          <w:sz w:val="30"/>
          <w:szCs w:val="30"/>
        </w:rPr>
        <w:t>(zkontrolujte</w:t>
      </w:r>
      <w:proofErr w:type="gramEnd"/>
      <w:r w:rsidR="008D023E">
        <w:rPr>
          <w:rStyle w:val="markedcontent"/>
          <w:rFonts w:ascii="Arial" w:hAnsi="Arial" w:cs="Arial"/>
          <w:sz w:val="30"/>
          <w:szCs w:val="30"/>
        </w:rPr>
        <w:t>)</w:t>
      </w:r>
    </w:p>
    <w:p w:rsidR="00F124E6" w:rsidRDefault="00F124E6">
      <w:pPr>
        <w:rPr>
          <w:rStyle w:val="markedcontent"/>
          <w:rFonts w:ascii="Arial" w:hAnsi="Arial" w:cs="Arial"/>
          <w:sz w:val="30"/>
          <w:szCs w:val="30"/>
        </w:rPr>
      </w:pPr>
      <w:r>
        <w:rPr>
          <w:rStyle w:val="markedcontent"/>
          <w:rFonts w:ascii="Arial" w:hAnsi="Arial" w:cs="Arial"/>
          <w:sz w:val="30"/>
          <w:szCs w:val="30"/>
        </w:rPr>
        <w:t>Jedná se o úseky: T5-T4, T4-C3, C3-C4, T4-T3, T3-C6</w:t>
      </w:r>
    </w:p>
    <w:p w:rsidR="007009C2" w:rsidRPr="0007009A" w:rsidRDefault="007009C2">
      <w:pPr>
        <w:rPr>
          <w:sz w:val="32"/>
          <w:szCs w:val="32"/>
        </w:rPr>
      </w:pPr>
      <w:r w:rsidRPr="0007009A">
        <w:rPr>
          <w:sz w:val="32"/>
          <w:szCs w:val="32"/>
          <w:highlight w:val="yellow"/>
        </w:rPr>
        <w:t>T5-T4</w:t>
      </w:r>
    </w:p>
    <w:p w:rsidR="007009C2" w:rsidRDefault="007009C2" w:rsidP="0007009A">
      <w:pPr>
        <w:spacing w:after="0" w:line="240" w:lineRule="auto"/>
      </w:pPr>
      <w:r>
        <w:t>Potrubí:  PP 32 x 5,4 PN 20</w:t>
      </w:r>
    </w:p>
    <w:p w:rsidR="007009C2" w:rsidRDefault="007009C2" w:rsidP="0007009A">
      <w:pPr>
        <w:spacing w:after="0" w:line="240" w:lineRule="auto"/>
      </w:pPr>
      <w:r>
        <w:t>q: délková tepelná ztráta pro ležaté potrubí (okolní teplota 10°C) 11,4 W/m</w:t>
      </w:r>
    </w:p>
    <w:p w:rsidR="007009C2" w:rsidRDefault="007009C2" w:rsidP="0007009A">
      <w:pPr>
        <w:spacing w:after="0" w:line="240" w:lineRule="auto"/>
      </w:pPr>
      <w:r w:rsidRPr="0043735C">
        <w:rPr>
          <w:b/>
        </w:rPr>
        <w:t>Délka</w:t>
      </w:r>
      <w:r w:rsidR="0043735C" w:rsidRPr="0043735C">
        <w:rPr>
          <w:b/>
        </w:rPr>
        <w:t xml:space="preserve"> ležatého </w:t>
      </w:r>
      <w:r w:rsidR="0007009A" w:rsidRPr="0043735C">
        <w:rPr>
          <w:b/>
        </w:rPr>
        <w:t>potrubí</w:t>
      </w:r>
      <w:r>
        <w:t>: 4 m</w:t>
      </w:r>
    </w:p>
    <w:p w:rsidR="0007009A" w:rsidRDefault="0007009A" w:rsidP="0007009A">
      <w:pPr>
        <w:spacing w:after="0" w:line="240" w:lineRule="auto"/>
      </w:pPr>
      <w:r>
        <w:t>Neizolovaná armatura: 1,6 m</w:t>
      </w:r>
    </w:p>
    <w:p w:rsidR="0007009A" w:rsidRDefault="0007009A" w:rsidP="0007009A">
      <w:pPr>
        <w:spacing w:after="0" w:line="240" w:lineRule="auto"/>
      </w:pPr>
      <w:r>
        <w:t>Přirážka na upevnění potrubí: 20% z délky úseku. 20% ze 4 m = 0,8 m</w:t>
      </w:r>
    </w:p>
    <w:p w:rsidR="0007009A" w:rsidRDefault="0007009A" w:rsidP="0007009A">
      <w:pPr>
        <w:spacing w:after="0" w:line="240" w:lineRule="auto"/>
      </w:pPr>
      <w:r>
        <w:t>Celkem: 4 + 1,6 + 0,8 = 6,4 m</w:t>
      </w:r>
    </w:p>
    <w:p w:rsidR="0007009A" w:rsidRDefault="0007009A" w:rsidP="0007009A">
      <w:pPr>
        <w:spacing w:after="0" w:line="240" w:lineRule="auto"/>
      </w:pPr>
      <w:r>
        <w:t xml:space="preserve">Tepelná ztráta úseku: 5,6 m x 11,4 = </w:t>
      </w:r>
      <w:r w:rsidRPr="0007009A">
        <w:rPr>
          <w:b/>
          <w:u w:val="single"/>
        </w:rPr>
        <w:t xml:space="preserve">72,96 </w:t>
      </w:r>
      <w:r w:rsidR="000F41D7">
        <w:rPr>
          <w:b/>
          <w:u w:val="single"/>
        </w:rPr>
        <w:t>W</w:t>
      </w:r>
    </w:p>
    <w:p w:rsidR="0007009A" w:rsidRDefault="0007009A"/>
    <w:p w:rsidR="0007009A" w:rsidRPr="0007009A" w:rsidRDefault="0007009A" w:rsidP="0007009A">
      <w:pPr>
        <w:rPr>
          <w:sz w:val="32"/>
          <w:szCs w:val="32"/>
        </w:rPr>
      </w:pPr>
      <w:r w:rsidRPr="0007009A">
        <w:rPr>
          <w:sz w:val="32"/>
          <w:szCs w:val="32"/>
          <w:highlight w:val="yellow"/>
        </w:rPr>
        <w:t>T</w:t>
      </w:r>
      <w:r>
        <w:rPr>
          <w:sz w:val="32"/>
          <w:szCs w:val="32"/>
          <w:highlight w:val="yellow"/>
        </w:rPr>
        <w:t>4-T3</w:t>
      </w:r>
    </w:p>
    <w:p w:rsidR="0007009A" w:rsidRDefault="0007009A" w:rsidP="00870D5E">
      <w:pPr>
        <w:spacing w:after="0" w:line="240" w:lineRule="auto"/>
      </w:pPr>
      <w:r>
        <w:t>Potrubí:  PP 25 x 4,2 PN 20</w:t>
      </w:r>
    </w:p>
    <w:p w:rsidR="0007009A" w:rsidRPr="0043735C" w:rsidRDefault="0007009A" w:rsidP="00870D5E">
      <w:pPr>
        <w:spacing w:after="0" w:line="240" w:lineRule="auto"/>
        <w:rPr>
          <w:u w:val="single"/>
        </w:rPr>
      </w:pPr>
      <w:r>
        <w:t xml:space="preserve">q: délková tepelná ztráta pro ležaté potrubí (okolní teplota 10°C) </w:t>
      </w:r>
      <w:r w:rsidR="0043735C" w:rsidRPr="0043735C">
        <w:rPr>
          <w:u w:val="single"/>
        </w:rPr>
        <w:t>9</w:t>
      </w:r>
      <w:r w:rsidRPr="0043735C">
        <w:rPr>
          <w:u w:val="single"/>
        </w:rPr>
        <w:t>,</w:t>
      </w:r>
      <w:r w:rsidR="0043735C" w:rsidRPr="0043735C">
        <w:rPr>
          <w:u w:val="single"/>
        </w:rPr>
        <w:t>9</w:t>
      </w:r>
      <w:r w:rsidRPr="0043735C">
        <w:rPr>
          <w:u w:val="single"/>
        </w:rPr>
        <w:t xml:space="preserve"> W/m</w:t>
      </w:r>
    </w:p>
    <w:p w:rsidR="0043735C" w:rsidRDefault="0043735C" w:rsidP="00870D5E">
      <w:pPr>
        <w:spacing w:after="0" w:line="240" w:lineRule="auto"/>
      </w:pPr>
      <w:r>
        <w:t xml:space="preserve">q: délková tepelná ztráta pro stoupací přívodní potrubí (okolní teplota 25°C) </w:t>
      </w:r>
      <w:r w:rsidRPr="0043735C">
        <w:rPr>
          <w:u w:val="single"/>
        </w:rPr>
        <w:t>6,6 W/m</w:t>
      </w:r>
    </w:p>
    <w:p w:rsidR="0007009A" w:rsidRDefault="0007009A" w:rsidP="00870D5E">
      <w:pPr>
        <w:spacing w:after="0" w:line="240" w:lineRule="auto"/>
      </w:pPr>
      <w:r>
        <w:t>Délka potrubí: 12 m</w:t>
      </w:r>
      <w:r w:rsidR="0043735C">
        <w:t>, z toho ležatá část 11 m a stoupací 1 m</w:t>
      </w:r>
    </w:p>
    <w:p w:rsidR="0043735C" w:rsidRDefault="0043735C" w:rsidP="00870D5E">
      <w:pPr>
        <w:spacing w:after="0" w:line="240" w:lineRule="auto"/>
      </w:pPr>
      <w:r w:rsidRPr="0043735C">
        <w:rPr>
          <w:b/>
        </w:rPr>
        <w:t xml:space="preserve">Ležaté potrubí: </w:t>
      </w:r>
      <w:r>
        <w:t>11 m</w:t>
      </w:r>
    </w:p>
    <w:p w:rsidR="0007009A" w:rsidRDefault="0007009A" w:rsidP="00870D5E">
      <w:pPr>
        <w:spacing w:after="0" w:line="240" w:lineRule="auto"/>
      </w:pPr>
      <w:r>
        <w:t>Neizolovaná armatura: 1,6 m</w:t>
      </w:r>
    </w:p>
    <w:p w:rsidR="0007009A" w:rsidRDefault="0007009A" w:rsidP="00870D5E">
      <w:pPr>
        <w:spacing w:after="0" w:line="240" w:lineRule="auto"/>
      </w:pPr>
      <w:r>
        <w:t>Přirážka na upevnění potrubí: 20% z délky úseku. 20% z 1</w:t>
      </w:r>
      <w:r w:rsidR="0043735C">
        <w:t>1</w:t>
      </w:r>
      <w:r>
        <w:t xml:space="preserve"> m = 2,</w:t>
      </w:r>
      <w:r w:rsidR="0043735C">
        <w:t>2</w:t>
      </w:r>
      <w:r>
        <w:t xml:space="preserve"> m</w:t>
      </w:r>
    </w:p>
    <w:p w:rsidR="0007009A" w:rsidRDefault="0007009A" w:rsidP="00870D5E">
      <w:pPr>
        <w:spacing w:after="0" w:line="240" w:lineRule="auto"/>
      </w:pPr>
      <w:r>
        <w:t>Celkem: 1</w:t>
      </w:r>
      <w:r w:rsidR="0043735C">
        <w:t>1</w:t>
      </w:r>
      <w:r>
        <w:t xml:space="preserve"> + 1,6 + 2,</w:t>
      </w:r>
      <w:r w:rsidR="0043735C">
        <w:t>2</w:t>
      </w:r>
      <w:r>
        <w:t xml:space="preserve"> = </w:t>
      </w:r>
      <w:r w:rsidR="0043735C">
        <w:t>14</w:t>
      </w:r>
      <w:r>
        <w:t>,</w:t>
      </w:r>
      <w:r w:rsidR="0043735C">
        <w:t>8</w:t>
      </w:r>
      <w:r>
        <w:t xml:space="preserve"> m</w:t>
      </w:r>
    </w:p>
    <w:p w:rsidR="0007009A" w:rsidRDefault="0007009A" w:rsidP="00870D5E">
      <w:pPr>
        <w:spacing w:after="0" w:line="240" w:lineRule="auto"/>
        <w:rPr>
          <w:b/>
          <w:u w:val="single"/>
        </w:rPr>
      </w:pPr>
      <w:r>
        <w:t xml:space="preserve">Tepelná ztráta úseku: </w:t>
      </w:r>
      <w:r w:rsidR="0043735C">
        <w:t>14</w:t>
      </w:r>
      <w:r>
        <w:t>,</w:t>
      </w:r>
      <w:r w:rsidR="0043735C">
        <w:t>8</w:t>
      </w:r>
      <w:r>
        <w:t xml:space="preserve"> m x </w:t>
      </w:r>
      <w:r w:rsidR="0043735C">
        <w:t>9</w:t>
      </w:r>
      <w:r>
        <w:t>,</w:t>
      </w:r>
      <w:r w:rsidR="0043735C">
        <w:t>9</w:t>
      </w:r>
      <w:r>
        <w:t xml:space="preserve"> = </w:t>
      </w:r>
      <w:r w:rsidR="0043735C" w:rsidRPr="0043735C">
        <w:rPr>
          <w:b/>
          <w:u w:val="single"/>
        </w:rPr>
        <w:t>146</w:t>
      </w:r>
      <w:r w:rsidRPr="0007009A">
        <w:rPr>
          <w:b/>
          <w:u w:val="single"/>
        </w:rPr>
        <w:t>,</w:t>
      </w:r>
      <w:r w:rsidR="0043735C">
        <w:rPr>
          <w:b/>
          <w:u w:val="single"/>
        </w:rPr>
        <w:t>52</w:t>
      </w:r>
      <w:r w:rsidRPr="0007009A">
        <w:rPr>
          <w:b/>
          <w:u w:val="single"/>
        </w:rPr>
        <w:t xml:space="preserve"> </w:t>
      </w:r>
      <w:r w:rsidR="00BC0CE2">
        <w:rPr>
          <w:b/>
          <w:u w:val="single"/>
        </w:rPr>
        <w:t>W</w:t>
      </w:r>
    </w:p>
    <w:p w:rsidR="0043735C" w:rsidRDefault="0043735C" w:rsidP="00870D5E">
      <w:pPr>
        <w:spacing w:after="0" w:line="240" w:lineRule="auto"/>
      </w:pPr>
      <w:r w:rsidRPr="0043735C">
        <w:rPr>
          <w:b/>
        </w:rPr>
        <w:t xml:space="preserve">Stoupací potrubí: </w:t>
      </w:r>
      <w:r w:rsidRPr="0043735C">
        <w:t>1 m</w:t>
      </w:r>
    </w:p>
    <w:p w:rsidR="0043735C" w:rsidRDefault="0043735C" w:rsidP="00870D5E">
      <w:pPr>
        <w:spacing w:after="0" w:line="240" w:lineRule="auto"/>
      </w:pPr>
      <w:r>
        <w:t xml:space="preserve">Přirážka na upevnění potrubí: 20% z délky úseku. 20% z 1 m = </w:t>
      </w:r>
      <w:r w:rsidR="000F41D7">
        <w:t>0</w:t>
      </w:r>
      <w:r>
        <w:t>,2 m</w:t>
      </w:r>
    </w:p>
    <w:p w:rsidR="000F41D7" w:rsidRDefault="000F41D7" w:rsidP="00870D5E">
      <w:pPr>
        <w:spacing w:after="0" w:line="240" w:lineRule="auto"/>
      </w:pPr>
      <w:r>
        <w:t xml:space="preserve">Celkem: 1 + </w:t>
      </w:r>
      <w:proofErr w:type="gramStart"/>
      <w:r>
        <w:t>0,2  = 1,2</w:t>
      </w:r>
      <w:proofErr w:type="gramEnd"/>
      <w:r>
        <w:t xml:space="preserve"> m</w:t>
      </w:r>
    </w:p>
    <w:p w:rsidR="000F41D7" w:rsidRDefault="000F41D7" w:rsidP="00870D5E">
      <w:pPr>
        <w:spacing w:after="0" w:line="240" w:lineRule="auto"/>
        <w:rPr>
          <w:b/>
          <w:u w:val="single"/>
        </w:rPr>
      </w:pPr>
      <w:r>
        <w:t xml:space="preserve">Tepelná ztráta úseku: 1,2 m x 6,6 = </w:t>
      </w:r>
      <w:r w:rsidRPr="000F41D7">
        <w:rPr>
          <w:b/>
          <w:u w:val="single"/>
        </w:rPr>
        <w:t>7</w:t>
      </w:r>
      <w:r w:rsidRPr="0007009A">
        <w:rPr>
          <w:b/>
          <w:u w:val="single"/>
        </w:rPr>
        <w:t>,</w:t>
      </w:r>
      <w:r>
        <w:rPr>
          <w:b/>
          <w:u w:val="single"/>
        </w:rPr>
        <w:t>92</w:t>
      </w:r>
      <w:r w:rsidRPr="0007009A">
        <w:rPr>
          <w:b/>
          <w:u w:val="single"/>
        </w:rPr>
        <w:t xml:space="preserve"> </w:t>
      </w:r>
      <w:r w:rsidR="00BC0CE2">
        <w:rPr>
          <w:b/>
          <w:u w:val="single"/>
        </w:rPr>
        <w:t>W</w:t>
      </w:r>
    </w:p>
    <w:p w:rsidR="000F41D7" w:rsidRPr="000F41D7" w:rsidRDefault="000F41D7" w:rsidP="00870D5E">
      <w:pPr>
        <w:spacing w:after="0" w:line="240" w:lineRule="auto"/>
        <w:rPr>
          <w:b/>
          <w:u w:val="single"/>
        </w:rPr>
      </w:pPr>
      <w:r w:rsidRPr="004609DF">
        <w:rPr>
          <w:b/>
        </w:rPr>
        <w:t>Tepelná ztráta celkem</w:t>
      </w:r>
      <w:r>
        <w:t xml:space="preserve">: 146,52 + 7,92 = </w:t>
      </w:r>
      <w:r w:rsidRPr="000F41D7">
        <w:rPr>
          <w:b/>
          <w:u w:val="single"/>
        </w:rPr>
        <w:t>154,44</w:t>
      </w:r>
      <w:r>
        <w:rPr>
          <w:b/>
          <w:u w:val="single"/>
        </w:rPr>
        <w:t xml:space="preserve"> W</w:t>
      </w:r>
    </w:p>
    <w:p w:rsidR="0043735C" w:rsidRPr="0043735C" w:rsidRDefault="0043735C" w:rsidP="0007009A"/>
    <w:p w:rsidR="00082764" w:rsidRDefault="00082764" w:rsidP="006D4D1E">
      <w:pPr>
        <w:rPr>
          <w:sz w:val="32"/>
          <w:szCs w:val="32"/>
          <w:highlight w:val="yellow"/>
        </w:rPr>
      </w:pPr>
    </w:p>
    <w:p w:rsidR="00082764" w:rsidRDefault="00082764" w:rsidP="006D4D1E">
      <w:pPr>
        <w:rPr>
          <w:sz w:val="32"/>
          <w:szCs w:val="32"/>
          <w:highlight w:val="yellow"/>
        </w:rPr>
      </w:pPr>
    </w:p>
    <w:p w:rsidR="006D4D1E" w:rsidRPr="0007009A" w:rsidRDefault="006D4D1E" w:rsidP="006D4D1E">
      <w:pPr>
        <w:rPr>
          <w:sz w:val="32"/>
          <w:szCs w:val="32"/>
        </w:rPr>
      </w:pPr>
      <w:r w:rsidRPr="0007009A">
        <w:rPr>
          <w:sz w:val="32"/>
          <w:szCs w:val="32"/>
          <w:highlight w:val="yellow"/>
        </w:rPr>
        <w:lastRenderedPageBreak/>
        <w:t>T</w:t>
      </w:r>
      <w:r>
        <w:rPr>
          <w:sz w:val="32"/>
          <w:szCs w:val="32"/>
          <w:highlight w:val="yellow"/>
        </w:rPr>
        <w:t>3</w:t>
      </w:r>
      <w:r w:rsidR="00870D5E">
        <w:rPr>
          <w:sz w:val="32"/>
          <w:szCs w:val="32"/>
          <w:highlight w:val="yellow"/>
        </w:rPr>
        <w:t>-C</w:t>
      </w:r>
      <w:r>
        <w:rPr>
          <w:sz w:val="32"/>
          <w:szCs w:val="32"/>
          <w:highlight w:val="yellow"/>
        </w:rPr>
        <w:t>6</w:t>
      </w:r>
    </w:p>
    <w:p w:rsidR="006D4D1E" w:rsidRDefault="006D4D1E" w:rsidP="00870D5E">
      <w:pPr>
        <w:spacing w:after="0" w:line="240" w:lineRule="auto"/>
      </w:pPr>
      <w:r>
        <w:t>Potrubí:  PP 25 x 4,2 PN 20</w:t>
      </w:r>
    </w:p>
    <w:p w:rsidR="006D4D1E" w:rsidRDefault="006D4D1E" w:rsidP="00870D5E">
      <w:pPr>
        <w:spacing w:after="0" w:line="240" w:lineRule="auto"/>
      </w:pPr>
      <w:r>
        <w:t xml:space="preserve">q: délková tepelná ztráta pro stoupací přívodní potrubí (okolní teplota 25°C) </w:t>
      </w:r>
      <w:r w:rsidRPr="0043735C">
        <w:rPr>
          <w:u w:val="single"/>
        </w:rPr>
        <w:t>6,6 W/m</w:t>
      </w:r>
    </w:p>
    <w:p w:rsidR="006D4D1E" w:rsidRDefault="006D4D1E" w:rsidP="00870D5E">
      <w:pPr>
        <w:spacing w:after="0" w:line="240" w:lineRule="auto"/>
      </w:pPr>
      <w:r>
        <w:t>Délka stoupacího potrubí: 2,5 m</w:t>
      </w:r>
    </w:p>
    <w:p w:rsidR="006D4D1E" w:rsidRDefault="006D4D1E" w:rsidP="00870D5E">
      <w:pPr>
        <w:spacing w:after="0" w:line="240" w:lineRule="auto"/>
      </w:pPr>
      <w:r>
        <w:t>Přirážka na upevnění potrubí: 20% z délky úseku. 20% z 2,5 m = 0,5 m</w:t>
      </w:r>
    </w:p>
    <w:p w:rsidR="006D4D1E" w:rsidRDefault="006D4D1E" w:rsidP="00870D5E">
      <w:pPr>
        <w:spacing w:after="0" w:line="240" w:lineRule="auto"/>
      </w:pPr>
      <w:r>
        <w:t xml:space="preserve">Celkem: </w:t>
      </w:r>
      <w:r w:rsidR="00186660">
        <w:t>2,5</w:t>
      </w:r>
      <w:r>
        <w:t xml:space="preserve"> + </w:t>
      </w:r>
      <w:proofErr w:type="gramStart"/>
      <w:r>
        <w:t xml:space="preserve">0,5  = </w:t>
      </w:r>
      <w:r w:rsidR="00186660">
        <w:t>3</w:t>
      </w:r>
      <w:r>
        <w:t xml:space="preserve"> m</w:t>
      </w:r>
      <w:proofErr w:type="gramEnd"/>
    </w:p>
    <w:p w:rsidR="006D4D1E" w:rsidRDefault="006D4D1E" w:rsidP="00870D5E">
      <w:pPr>
        <w:spacing w:after="0" w:line="240" w:lineRule="auto"/>
        <w:rPr>
          <w:b/>
          <w:u w:val="single"/>
        </w:rPr>
      </w:pPr>
      <w:r w:rsidRPr="004609DF">
        <w:rPr>
          <w:b/>
        </w:rPr>
        <w:t>Tepelná ztráta úseku</w:t>
      </w:r>
      <w:r>
        <w:t xml:space="preserve">: </w:t>
      </w:r>
      <w:r w:rsidR="00186660">
        <w:t>3</w:t>
      </w:r>
      <w:r>
        <w:t xml:space="preserve"> m x 6,6 = </w:t>
      </w:r>
      <w:r w:rsidR="00186660" w:rsidRPr="00186660">
        <w:rPr>
          <w:b/>
          <w:u w:val="single"/>
        </w:rPr>
        <w:t>1</w:t>
      </w:r>
      <w:r w:rsidR="00186660">
        <w:rPr>
          <w:b/>
          <w:u w:val="single"/>
        </w:rPr>
        <w:t>9</w:t>
      </w:r>
      <w:r w:rsidRPr="00186660">
        <w:rPr>
          <w:b/>
          <w:u w:val="single"/>
        </w:rPr>
        <w:t>,</w:t>
      </w:r>
      <w:r w:rsidR="00186660" w:rsidRPr="00186660">
        <w:rPr>
          <w:b/>
          <w:u w:val="single"/>
        </w:rPr>
        <w:t>8</w:t>
      </w:r>
      <w:r w:rsidRPr="00186660">
        <w:rPr>
          <w:b/>
          <w:u w:val="single"/>
        </w:rPr>
        <w:t xml:space="preserve"> </w:t>
      </w:r>
      <w:r w:rsidR="00A775AF">
        <w:rPr>
          <w:b/>
          <w:u w:val="single"/>
        </w:rPr>
        <w:t>W</w:t>
      </w:r>
    </w:p>
    <w:p w:rsidR="00870D5E" w:rsidRDefault="00870D5E" w:rsidP="00870D5E">
      <w:pPr>
        <w:spacing w:after="0" w:line="240" w:lineRule="auto"/>
        <w:rPr>
          <w:b/>
          <w:u w:val="single"/>
        </w:rPr>
      </w:pPr>
    </w:p>
    <w:p w:rsidR="00870D5E" w:rsidRDefault="00870D5E" w:rsidP="00870D5E">
      <w:pPr>
        <w:spacing w:after="0" w:line="240" w:lineRule="auto"/>
        <w:rPr>
          <w:b/>
          <w:u w:val="single"/>
        </w:rPr>
      </w:pPr>
    </w:p>
    <w:p w:rsidR="00A775AF" w:rsidRPr="0007009A" w:rsidRDefault="00A775AF" w:rsidP="00A775AF">
      <w:pPr>
        <w:rPr>
          <w:sz w:val="32"/>
          <w:szCs w:val="32"/>
        </w:rPr>
      </w:pPr>
      <w:r w:rsidRPr="0007009A">
        <w:rPr>
          <w:sz w:val="32"/>
          <w:szCs w:val="32"/>
          <w:highlight w:val="yellow"/>
        </w:rPr>
        <w:t>T</w:t>
      </w:r>
      <w:r>
        <w:rPr>
          <w:sz w:val="32"/>
          <w:szCs w:val="32"/>
          <w:highlight w:val="yellow"/>
        </w:rPr>
        <w:t>4-C3</w:t>
      </w:r>
    </w:p>
    <w:p w:rsidR="00A775AF" w:rsidRDefault="00A775AF" w:rsidP="00A775AF">
      <w:pPr>
        <w:spacing w:after="0" w:line="240" w:lineRule="auto"/>
      </w:pPr>
      <w:r>
        <w:t>Potrubí:  PP 20 x 3,4 PN 20</w:t>
      </w:r>
    </w:p>
    <w:p w:rsidR="00BC0CE2" w:rsidRPr="0043735C" w:rsidRDefault="00BC0CE2" w:rsidP="00BC0CE2">
      <w:pPr>
        <w:spacing w:after="0" w:line="240" w:lineRule="auto"/>
        <w:rPr>
          <w:u w:val="single"/>
        </w:rPr>
      </w:pPr>
      <w:r>
        <w:t>q: délková tepelná ztráta pro ležaté potrubí (okolní teplota 10°C) 8</w:t>
      </w:r>
      <w:r w:rsidRPr="0043735C">
        <w:rPr>
          <w:u w:val="single"/>
        </w:rPr>
        <w:t>,</w:t>
      </w:r>
      <w:r>
        <w:rPr>
          <w:u w:val="single"/>
        </w:rPr>
        <w:t>7</w:t>
      </w:r>
      <w:r w:rsidRPr="0043735C">
        <w:rPr>
          <w:u w:val="single"/>
        </w:rPr>
        <w:t xml:space="preserve"> W/m</w:t>
      </w:r>
    </w:p>
    <w:p w:rsidR="00BC0CE2" w:rsidRDefault="00BC0CE2" w:rsidP="00BC0CE2">
      <w:pPr>
        <w:spacing w:after="0" w:line="240" w:lineRule="auto"/>
      </w:pPr>
      <w:r>
        <w:t>q: délková tepelná ztráta pro stoupací přívodní potrubí (okolní teplota 25°C) 5</w:t>
      </w:r>
      <w:r w:rsidRPr="0043735C">
        <w:rPr>
          <w:u w:val="single"/>
        </w:rPr>
        <w:t>,</w:t>
      </w:r>
      <w:r>
        <w:rPr>
          <w:u w:val="single"/>
        </w:rPr>
        <w:t>8</w:t>
      </w:r>
      <w:r w:rsidRPr="0043735C">
        <w:rPr>
          <w:u w:val="single"/>
        </w:rPr>
        <w:t xml:space="preserve"> W/m</w:t>
      </w:r>
    </w:p>
    <w:p w:rsidR="00BC0CE2" w:rsidRDefault="00BC0CE2" w:rsidP="00BC0CE2">
      <w:pPr>
        <w:spacing w:after="0" w:line="240" w:lineRule="auto"/>
      </w:pPr>
      <w:r>
        <w:t>Délka potrubí: 8 m, z toho ležatá část 4 m a stoupací 4 m</w:t>
      </w:r>
    </w:p>
    <w:p w:rsidR="00BC0CE2" w:rsidRDefault="00BC0CE2" w:rsidP="00BC0CE2">
      <w:pPr>
        <w:spacing w:after="0" w:line="240" w:lineRule="auto"/>
      </w:pPr>
      <w:r w:rsidRPr="0043735C">
        <w:rPr>
          <w:b/>
        </w:rPr>
        <w:t xml:space="preserve">Ležaté potrubí: </w:t>
      </w:r>
      <w:r w:rsidR="004B2C7E">
        <w:rPr>
          <w:b/>
        </w:rPr>
        <w:t>7</w:t>
      </w:r>
      <w:r>
        <w:t xml:space="preserve"> m</w:t>
      </w:r>
    </w:p>
    <w:p w:rsidR="00BC0CE2" w:rsidRDefault="00BC0CE2" w:rsidP="00BC0CE2">
      <w:pPr>
        <w:spacing w:after="0" w:line="240" w:lineRule="auto"/>
      </w:pPr>
      <w:r>
        <w:t>Neizolovaná armatura: 1,6 m</w:t>
      </w:r>
    </w:p>
    <w:p w:rsidR="00BC0CE2" w:rsidRDefault="00BC0CE2" w:rsidP="00BC0CE2">
      <w:pPr>
        <w:spacing w:after="0" w:line="240" w:lineRule="auto"/>
      </w:pPr>
      <w:r>
        <w:t xml:space="preserve">Přirážka na upevnění potrubí: 20% z délky úseku. </w:t>
      </w:r>
      <w:proofErr w:type="gramStart"/>
      <w:r>
        <w:t xml:space="preserve">20% z </w:t>
      </w:r>
      <w:r w:rsidR="004B2C7E">
        <w:t>7</w:t>
      </w:r>
      <w:r>
        <w:t xml:space="preserve"> m = </w:t>
      </w:r>
      <w:r w:rsidR="004B2C7E">
        <w:t>1</w:t>
      </w:r>
      <w:r>
        <w:t>,</w:t>
      </w:r>
      <w:r w:rsidR="004B2C7E">
        <w:t>4</w:t>
      </w:r>
      <w:proofErr w:type="gramEnd"/>
      <w:r>
        <w:t xml:space="preserve"> m</w:t>
      </w:r>
    </w:p>
    <w:p w:rsidR="00BC0CE2" w:rsidRDefault="00BC0CE2" w:rsidP="00BC0CE2">
      <w:pPr>
        <w:spacing w:after="0" w:line="240" w:lineRule="auto"/>
      </w:pPr>
      <w:r>
        <w:t xml:space="preserve">Celkem: </w:t>
      </w:r>
      <w:r w:rsidR="004B2C7E">
        <w:t>7</w:t>
      </w:r>
      <w:r>
        <w:t xml:space="preserve"> + 1,6 + </w:t>
      </w:r>
      <w:r w:rsidR="004B2C7E">
        <w:t>1</w:t>
      </w:r>
      <w:r>
        <w:t>,</w:t>
      </w:r>
      <w:r w:rsidR="004B2C7E">
        <w:t>4</w:t>
      </w:r>
      <w:r>
        <w:t xml:space="preserve"> = </w:t>
      </w:r>
      <w:r w:rsidR="004B2C7E">
        <w:t>10</w:t>
      </w:r>
      <w:r>
        <w:t xml:space="preserve"> m</w:t>
      </w:r>
    </w:p>
    <w:p w:rsidR="00BC0CE2" w:rsidRDefault="00BC0CE2" w:rsidP="00BC0CE2">
      <w:pPr>
        <w:spacing w:after="0" w:line="240" w:lineRule="auto"/>
        <w:rPr>
          <w:b/>
          <w:u w:val="single"/>
        </w:rPr>
      </w:pPr>
      <w:r>
        <w:t xml:space="preserve">Tepelná ztráta úseku: </w:t>
      </w:r>
      <w:r w:rsidR="004B2C7E">
        <w:t>10</w:t>
      </w:r>
      <w:r>
        <w:t xml:space="preserve"> m x 8,7 = </w:t>
      </w:r>
      <w:r w:rsidR="004B2C7E" w:rsidRPr="004B2C7E">
        <w:rPr>
          <w:b/>
          <w:u w:val="single"/>
        </w:rPr>
        <w:t>87</w:t>
      </w:r>
      <w:r w:rsidRPr="004B2C7E">
        <w:rPr>
          <w:b/>
          <w:u w:val="single"/>
        </w:rPr>
        <w:t xml:space="preserve"> W</w:t>
      </w:r>
    </w:p>
    <w:p w:rsidR="00BC0CE2" w:rsidRDefault="00BC0CE2" w:rsidP="00BC0CE2">
      <w:pPr>
        <w:spacing w:after="0" w:line="240" w:lineRule="auto"/>
      </w:pPr>
      <w:r w:rsidRPr="0043735C">
        <w:rPr>
          <w:b/>
        </w:rPr>
        <w:t xml:space="preserve">Stoupací potrubí: </w:t>
      </w:r>
      <w:r w:rsidR="004B2C7E">
        <w:rPr>
          <w:b/>
        </w:rPr>
        <w:t>1</w:t>
      </w:r>
      <w:r w:rsidRPr="0043735C">
        <w:t xml:space="preserve"> m</w:t>
      </w:r>
    </w:p>
    <w:p w:rsidR="00BC0CE2" w:rsidRDefault="00BC0CE2" w:rsidP="00BC0CE2">
      <w:pPr>
        <w:spacing w:after="0" w:line="240" w:lineRule="auto"/>
      </w:pPr>
      <w:r>
        <w:t xml:space="preserve">Přirážka na upevnění potrubí: 20% z délky úseku. 20% z </w:t>
      </w:r>
      <w:r w:rsidR="004B2C7E">
        <w:t>1</w:t>
      </w:r>
      <w:r>
        <w:t xml:space="preserve"> m = 0,</w:t>
      </w:r>
      <w:r w:rsidR="004B2C7E">
        <w:t>2</w:t>
      </w:r>
      <w:r>
        <w:t xml:space="preserve"> m</w:t>
      </w:r>
    </w:p>
    <w:p w:rsidR="00BC0CE2" w:rsidRDefault="00BC0CE2" w:rsidP="00BC0CE2">
      <w:pPr>
        <w:spacing w:after="0" w:line="240" w:lineRule="auto"/>
      </w:pPr>
      <w:r>
        <w:t xml:space="preserve">Celkem: </w:t>
      </w:r>
      <w:r w:rsidR="004B2C7E">
        <w:t>1</w:t>
      </w:r>
      <w:r>
        <w:t xml:space="preserve"> + </w:t>
      </w:r>
      <w:proofErr w:type="gramStart"/>
      <w:r>
        <w:t>0,</w:t>
      </w:r>
      <w:r w:rsidR="004B2C7E">
        <w:t>2</w:t>
      </w:r>
      <w:r>
        <w:t xml:space="preserve">  = </w:t>
      </w:r>
      <w:r w:rsidR="004B2C7E">
        <w:t>1</w:t>
      </w:r>
      <w:r>
        <w:t>,</w:t>
      </w:r>
      <w:r w:rsidR="004B2C7E">
        <w:t>2</w:t>
      </w:r>
      <w:proofErr w:type="gramEnd"/>
      <w:r>
        <w:t xml:space="preserve"> m</w:t>
      </w:r>
    </w:p>
    <w:p w:rsidR="00BC0CE2" w:rsidRDefault="00BC0CE2" w:rsidP="00BC0CE2">
      <w:pPr>
        <w:spacing w:after="0" w:line="240" w:lineRule="auto"/>
        <w:rPr>
          <w:b/>
          <w:u w:val="single"/>
        </w:rPr>
      </w:pPr>
      <w:r>
        <w:t xml:space="preserve">Tepelná ztráta úseku: </w:t>
      </w:r>
      <w:r w:rsidR="004B2C7E">
        <w:t>1,2</w:t>
      </w:r>
      <w:r>
        <w:t xml:space="preserve"> m x 5,8 = </w:t>
      </w:r>
      <w:r w:rsidR="004B2C7E" w:rsidRPr="004B2C7E">
        <w:rPr>
          <w:b/>
          <w:u w:val="single"/>
        </w:rPr>
        <w:t>6</w:t>
      </w:r>
      <w:r w:rsidRPr="0007009A">
        <w:rPr>
          <w:b/>
          <w:u w:val="single"/>
        </w:rPr>
        <w:t>,</w:t>
      </w:r>
      <w:r w:rsidR="004B2C7E">
        <w:rPr>
          <w:b/>
          <w:u w:val="single"/>
        </w:rPr>
        <w:t>96</w:t>
      </w:r>
      <w:r w:rsidRPr="0007009A">
        <w:rPr>
          <w:b/>
          <w:u w:val="single"/>
        </w:rPr>
        <w:t xml:space="preserve"> </w:t>
      </w:r>
      <w:r w:rsidR="00624A1A">
        <w:rPr>
          <w:b/>
          <w:u w:val="single"/>
        </w:rPr>
        <w:t>W</w:t>
      </w:r>
    </w:p>
    <w:p w:rsidR="00BC0CE2" w:rsidRDefault="00BC0CE2" w:rsidP="00BC0CE2">
      <w:pPr>
        <w:spacing w:after="0" w:line="240" w:lineRule="auto"/>
        <w:rPr>
          <w:b/>
        </w:rPr>
      </w:pPr>
      <w:r w:rsidRPr="004609DF">
        <w:rPr>
          <w:b/>
        </w:rPr>
        <w:t>Tepelná ztráta celkem</w:t>
      </w:r>
      <w:r>
        <w:t xml:space="preserve">: </w:t>
      </w:r>
      <w:r w:rsidR="004B2C7E">
        <w:t>87</w:t>
      </w:r>
      <w:r>
        <w:t xml:space="preserve"> + </w:t>
      </w:r>
      <w:r w:rsidR="004B2C7E">
        <w:t>6</w:t>
      </w:r>
      <w:r>
        <w:t>,</w:t>
      </w:r>
      <w:r w:rsidR="004B2C7E">
        <w:t>96</w:t>
      </w:r>
      <w:r>
        <w:t xml:space="preserve"> = </w:t>
      </w:r>
      <w:r w:rsidR="004B2C7E">
        <w:rPr>
          <w:b/>
          <w:u w:val="single"/>
        </w:rPr>
        <w:t>9</w:t>
      </w:r>
      <w:r w:rsidR="00624A1A" w:rsidRPr="00624A1A">
        <w:rPr>
          <w:b/>
          <w:u w:val="single"/>
        </w:rPr>
        <w:t>3</w:t>
      </w:r>
      <w:r w:rsidRPr="00624A1A">
        <w:rPr>
          <w:b/>
          <w:u w:val="single"/>
        </w:rPr>
        <w:t>,</w:t>
      </w:r>
      <w:r w:rsidR="004B2C7E">
        <w:rPr>
          <w:b/>
          <w:u w:val="single"/>
        </w:rPr>
        <w:t>96</w:t>
      </w:r>
      <w:r w:rsidRPr="00624A1A">
        <w:rPr>
          <w:b/>
        </w:rPr>
        <w:t>W</w:t>
      </w:r>
      <w:r w:rsidR="00624A1A" w:rsidRPr="00624A1A">
        <w:rPr>
          <w:b/>
        </w:rPr>
        <w:t xml:space="preserve">     </w:t>
      </w:r>
    </w:p>
    <w:p w:rsidR="00A826EF" w:rsidRDefault="00A826EF" w:rsidP="00BC0CE2">
      <w:pPr>
        <w:spacing w:after="0" w:line="240" w:lineRule="auto"/>
        <w:rPr>
          <w:b/>
        </w:rPr>
      </w:pPr>
    </w:p>
    <w:p w:rsidR="00A826EF" w:rsidRDefault="00A826EF" w:rsidP="00BC0CE2">
      <w:pPr>
        <w:spacing w:after="0" w:line="240" w:lineRule="auto"/>
        <w:rPr>
          <w:b/>
        </w:rPr>
      </w:pPr>
    </w:p>
    <w:p w:rsidR="00A826EF" w:rsidRDefault="00A826EF" w:rsidP="00BC0CE2">
      <w:pPr>
        <w:spacing w:after="0" w:line="240" w:lineRule="auto"/>
        <w:rPr>
          <w:b/>
        </w:rPr>
      </w:pPr>
    </w:p>
    <w:p w:rsidR="00A826EF" w:rsidRPr="0007009A" w:rsidRDefault="00A826EF" w:rsidP="00A826EF">
      <w:pPr>
        <w:rPr>
          <w:sz w:val="32"/>
          <w:szCs w:val="32"/>
        </w:rPr>
      </w:pPr>
      <w:r>
        <w:rPr>
          <w:sz w:val="32"/>
          <w:szCs w:val="32"/>
          <w:highlight w:val="yellow"/>
        </w:rPr>
        <w:t>C3</w:t>
      </w:r>
      <w:r w:rsidRPr="004609DF">
        <w:rPr>
          <w:sz w:val="32"/>
          <w:szCs w:val="32"/>
          <w:highlight w:val="yellow"/>
        </w:rPr>
        <w:t>-C4</w:t>
      </w:r>
    </w:p>
    <w:p w:rsidR="00A826EF" w:rsidRDefault="00A826EF" w:rsidP="00A826EF">
      <w:pPr>
        <w:spacing w:after="0" w:line="240" w:lineRule="auto"/>
      </w:pPr>
      <w:r>
        <w:t>Potrubí:  PP 16 x 2,7 PN 20</w:t>
      </w:r>
    </w:p>
    <w:p w:rsidR="00A826EF" w:rsidRDefault="00A826EF" w:rsidP="00A826EF">
      <w:pPr>
        <w:spacing w:after="0" w:line="240" w:lineRule="auto"/>
      </w:pPr>
      <w:r>
        <w:t xml:space="preserve">q: délková tepelná ztráta pro stoupací přívodní </w:t>
      </w:r>
      <w:r w:rsidRPr="00A826EF">
        <w:t>potrubí (okolní teplota 25°C) 5</w:t>
      </w:r>
      <w:r w:rsidRPr="00A826EF">
        <w:rPr>
          <w:u w:val="single"/>
        </w:rPr>
        <w:t>,8 W/m</w:t>
      </w:r>
    </w:p>
    <w:p w:rsidR="00A826EF" w:rsidRDefault="00A826EF" w:rsidP="00A826EF">
      <w:pPr>
        <w:spacing w:after="0" w:line="240" w:lineRule="auto"/>
      </w:pPr>
      <w:r>
        <w:t>Délka stoupacího potrubí: 2,5 m</w:t>
      </w:r>
    </w:p>
    <w:p w:rsidR="00A826EF" w:rsidRDefault="00A826EF" w:rsidP="00A826EF">
      <w:pPr>
        <w:spacing w:after="0" w:line="240" w:lineRule="auto"/>
      </w:pPr>
      <w:r>
        <w:t>Přirážka na upevnění potrubí: 20% z délky úseku. 20% z 2,5 m = 0,5 m</w:t>
      </w:r>
    </w:p>
    <w:p w:rsidR="00A826EF" w:rsidRDefault="00A826EF" w:rsidP="00A826EF">
      <w:pPr>
        <w:spacing w:after="0" w:line="240" w:lineRule="auto"/>
      </w:pPr>
      <w:r>
        <w:t xml:space="preserve">Celkem: 2,5 + </w:t>
      </w:r>
      <w:proofErr w:type="gramStart"/>
      <w:r>
        <w:t>0,5  = 3 m</w:t>
      </w:r>
      <w:proofErr w:type="gramEnd"/>
    </w:p>
    <w:p w:rsidR="00A826EF" w:rsidRDefault="00A826EF" w:rsidP="00A826EF">
      <w:pPr>
        <w:spacing w:after="0" w:line="240" w:lineRule="auto"/>
        <w:rPr>
          <w:b/>
          <w:u w:val="single"/>
        </w:rPr>
      </w:pPr>
      <w:r w:rsidRPr="004609DF">
        <w:rPr>
          <w:b/>
        </w:rPr>
        <w:t>Tepelná ztráta úseku</w:t>
      </w:r>
      <w:r>
        <w:t xml:space="preserve">: 3 m x 5,8 = </w:t>
      </w:r>
      <w:r w:rsidRPr="00186660">
        <w:rPr>
          <w:b/>
          <w:u w:val="single"/>
        </w:rPr>
        <w:t>1</w:t>
      </w:r>
      <w:r>
        <w:rPr>
          <w:b/>
          <w:u w:val="single"/>
        </w:rPr>
        <w:t>7</w:t>
      </w:r>
      <w:r w:rsidRPr="00186660">
        <w:rPr>
          <w:b/>
          <w:u w:val="single"/>
        </w:rPr>
        <w:t>,</w:t>
      </w:r>
      <w:r>
        <w:rPr>
          <w:b/>
          <w:u w:val="single"/>
        </w:rPr>
        <w:t>4</w:t>
      </w:r>
      <w:r w:rsidRPr="00186660">
        <w:rPr>
          <w:b/>
          <w:u w:val="single"/>
        </w:rPr>
        <w:t xml:space="preserve"> </w:t>
      </w:r>
      <w:r>
        <w:rPr>
          <w:b/>
          <w:u w:val="single"/>
        </w:rPr>
        <w:t>W</w:t>
      </w:r>
    </w:p>
    <w:p w:rsidR="00A826EF" w:rsidRPr="000F41D7" w:rsidRDefault="00A826EF" w:rsidP="00BC0CE2">
      <w:pPr>
        <w:spacing w:after="0" w:line="240" w:lineRule="auto"/>
        <w:rPr>
          <w:b/>
          <w:u w:val="single"/>
        </w:rPr>
      </w:pPr>
    </w:p>
    <w:p w:rsidR="00082764" w:rsidRDefault="00CD1F45">
      <w:pPr>
        <w:rPr>
          <w:rStyle w:val="markedcontent"/>
          <w:rFonts w:ascii="Arial" w:hAnsi="Arial" w:cs="Arial"/>
          <w:sz w:val="30"/>
          <w:szCs w:val="30"/>
        </w:rPr>
      </w:pPr>
      <w:r>
        <w:br/>
      </w:r>
    </w:p>
    <w:p w:rsidR="00082764" w:rsidRDefault="00082764">
      <w:pPr>
        <w:rPr>
          <w:rStyle w:val="markedcontent"/>
          <w:rFonts w:ascii="Arial" w:hAnsi="Arial" w:cs="Arial"/>
          <w:sz w:val="30"/>
          <w:szCs w:val="30"/>
        </w:rPr>
      </w:pPr>
    </w:p>
    <w:p w:rsidR="00082764" w:rsidRDefault="00082764">
      <w:pPr>
        <w:rPr>
          <w:rStyle w:val="markedcontent"/>
          <w:rFonts w:ascii="Arial" w:hAnsi="Arial" w:cs="Arial"/>
          <w:sz w:val="30"/>
          <w:szCs w:val="30"/>
        </w:rPr>
      </w:pPr>
    </w:p>
    <w:p w:rsidR="00082764" w:rsidRDefault="00082764">
      <w:pPr>
        <w:rPr>
          <w:rStyle w:val="markedcontent"/>
          <w:rFonts w:ascii="Arial" w:hAnsi="Arial" w:cs="Arial"/>
          <w:sz w:val="30"/>
          <w:szCs w:val="30"/>
        </w:rPr>
      </w:pPr>
    </w:p>
    <w:p w:rsidR="00082764" w:rsidRDefault="00082764">
      <w:pPr>
        <w:rPr>
          <w:rStyle w:val="markedcontent"/>
          <w:rFonts w:ascii="Arial" w:hAnsi="Arial" w:cs="Arial"/>
          <w:sz w:val="30"/>
          <w:szCs w:val="30"/>
        </w:rPr>
      </w:pPr>
    </w:p>
    <w:p w:rsidR="00D7608A" w:rsidRDefault="00082764">
      <w:pPr>
        <w:rPr>
          <w:rStyle w:val="markedcontent"/>
          <w:rFonts w:ascii="Arial" w:hAnsi="Arial" w:cs="Arial"/>
          <w:sz w:val="30"/>
          <w:szCs w:val="30"/>
        </w:rPr>
      </w:pPr>
      <w:r>
        <w:rPr>
          <w:noProof/>
          <w:sz w:val="28"/>
          <w:szCs w:val="28"/>
          <w:lang w:eastAsia="cs-CZ"/>
        </w:rPr>
        <w:lastRenderedPageBreak/>
        <mc:AlternateContent>
          <mc:Choice Requires="wps">
            <w:drawing>
              <wp:anchor distT="0" distB="0" distL="114300" distR="114300" simplePos="0" relativeHeight="251665408" behindDoc="0" locked="0" layoutInCell="1" allowOverlap="1" wp14:anchorId="67EB91E0" wp14:editId="53481D29">
                <wp:simplePos x="0" y="0"/>
                <wp:positionH relativeFrom="margin">
                  <wp:align>left</wp:align>
                </wp:positionH>
                <wp:positionV relativeFrom="paragraph">
                  <wp:posOffset>543146</wp:posOffset>
                </wp:positionV>
                <wp:extent cx="898497" cy="358803"/>
                <wp:effectExtent l="19050" t="19050" r="16510" b="22225"/>
                <wp:wrapNone/>
                <wp:docPr id="7" name="Obdélník 7"/>
                <wp:cNvGraphicFramePr/>
                <a:graphic xmlns:a="http://schemas.openxmlformats.org/drawingml/2006/main">
                  <a:graphicData uri="http://schemas.microsoft.com/office/word/2010/wordprocessingShape">
                    <wps:wsp>
                      <wps:cNvSpPr/>
                      <wps:spPr>
                        <a:xfrm>
                          <a:off x="0" y="0"/>
                          <a:ext cx="898497" cy="358803"/>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FFC74" id="Obdélník 7" o:spid="_x0000_s1026" style="position:absolute;margin-left:0;margin-top:42.75pt;width:70.75pt;height:28.2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" filled="f" strokecolor="#c00000" strokeweight="3pt">
                <w10:wrap anchorx="margin"/>
              </v:rect>
            </w:pict>
          </mc:Fallback>
        </mc:AlternateContent>
      </w:r>
      <w:r w:rsidR="00D7608A">
        <w:rPr>
          <w:rStyle w:val="markedcontent"/>
          <w:rFonts w:ascii="Arial" w:hAnsi="Arial" w:cs="Arial"/>
          <w:sz w:val="30"/>
          <w:szCs w:val="30"/>
        </w:rPr>
        <w:t xml:space="preserve">Tepelné ztráty jednotlivých úseků přívodního potrubí q byly stanoveny podle vztahu </w:t>
      </w:r>
    </w:p>
    <w:p w:rsidR="008D023E" w:rsidRPr="008D023E" w:rsidRDefault="008D023E">
      <w:pPr>
        <w:rPr>
          <w:rStyle w:val="markedcontent"/>
          <w:rFonts w:ascii="Arial" w:hAnsi="Arial" w:cs="Arial"/>
          <w:sz w:val="36"/>
          <w:szCs w:val="36"/>
        </w:rPr>
      </w:pPr>
      <w:r>
        <w:rPr>
          <w:sz w:val="36"/>
          <w:szCs w:val="36"/>
        </w:rPr>
        <w:t xml:space="preserve">  </w:t>
      </w:r>
      <w:r w:rsidRPr="008D023E">
        <w:rPr>
          <w:sz w:val="36"/>
          <w:szCs w:val="36"/>
        </w:rPr>
        <w:t xml:space="preserve">q = </w:t>
      </w:r>
      <w:proofErr w:type="spellStart"/>
      <w:r w:rsidRPr="008D023E">
        <w:rPr>
          <w:sz w:val="36"/>
          <w:szCs w:val="36"/>
        </w:rPr>
        <w:t>q</w:t>
      </w:r>
      <w:r w:rsidRPr="008D023E">
        <w:rPr>
          <w:sz w:val="36"/>
          <w:szCs w:val="36"/>
          <w:vertAlign w:val="subscript"/>
        </w:rPr>
        <w:t>t</w:t>
      </w:r>
      <w:proofErr w:type="spellEnd"/>
      <w:r w:rsidRPr="008D023E">
        <w:rPr>
          <w:sz w:val="36"/>
          <w:szCs w:val="36"/>
        </w:rPr>
        <w:t xml:space="preserve"> . l</w:t>
      </w:r>
    </w:p>
    <w:p w:rsidR="00D7608A" w:rsidRDefault="00D7608A">
      <w:pPr>
        <w:rPr>
          <w:rStyle w:val="markedcontent"/>
          <w:rFonts w:ascii="Arial" w:hAnsi="Arial" w:cs="Arial"/>
          <w:sz w:val="30"/>
          <w:szCs w:val="30"/>
        </w:rPr>
      </w:pPr>
      <w:r>
        <w:rPr>
          <w:rStyle w:val="markedcontent"/>
          <w:rFonts w:ascii="Arial" w:hAnsi="Arial" w:cs="Arial"/>
          <w:sz w:val="30"/>
          <w:szCs w:val="30"/>
        </w:rPr>
        <w:t>Při stanovování výpočtového průtoku cirkulace teplé vody Q</w:t>
      </w:r>
      <w:r>
        <w:rPr>
          <w:rStyle w:val="markedcontent"/>
          <w:rFonts w:ascii="Arial" w:hAnsi="Arial" w:cs="Arial"/>
          <w:sz w:val="20"/>
          <w:szCs w:val="20"/>
        </w:rPr>
        <w:t xml:space="preserve">C </w:t>
      </w:r>
      <w:r>
        <w:rPr>
          <w:rStyle w:val="markedcontent"/>
          <w:rFonts w:ascii="Arial" w:hAnsi="Arial" w:cs="Arial"/>
          <w:sz w:val="30"/>
          <w:szCs w:val="30"/>
        </w:rPr>
        <w:t xml:space="preserve">byla uvažována střední teplota vody v přívodním potrubí </w:t>
      </w:r>
      <w:proofErr w:type="spellStart"/>
      <w:r w:rsidRPr="008D023E">
        <w:rPr>
          <w:rStyle w:val="markedcontent"/>
          <w:rFonts w:ascii="Arial" w:hAnsi="Arial" w:cs="Arial"/>
          <w:sz w:val="30"/>
          <w:szCs w:val="30"/>
          <w:highlight w:val="green"/>
        </w:rPr>
        <w:t>θ</w:t>
      </w:r>
      <w:r w:rsidRPr="008D023E">
        <w:rPr>
          <w:rStyle w:val="markedcontent"/>
          <w:rFonts w:ascii="Arial" w:hAnsi="Arial" w:cs="Arial"/>
          <w:sz w:val="20"/>
          <w:szCs w:val="20"/>
          <w:highlight w:val="green"/>
        </w:rPr>
        <w:t>stř</w:t>
      </w:r>
      <w:proofErr w:type="spellEnd"/>
      <w:r w:rsidRPr="008D023E">
        <w:rPr>
          <w:rStyle w:val="markedcontent"/>
          <w:rFonts w:ascii="Arial" w:hAnsi="Arial" w:cs="Arial"/>
          <w:sz w:val="20"/>
          <w:szCs w:val="20"/>
          <w:highlight w:val="green"/>
        </w:rPr>
        <w:t xml:space="preserve"> </w:t>
      </w:r>
      <w:r w:rsidRPr="008D023E">
        <w:rPr>
          <w:rStyle w:val="markedcontent"/>
          <w:rFonts w:ascii="Arial" w:hAnsi="Arial" w:cs="Arial"/>
          <w:sz w:val="30"/>
          <w:szCs w:val="30"/>
          <w:highlight w:val="green"/>
        </w:rPr>
        <w:t>= 54 °C.</w:t>
      </w:r>
      <w:r>
        <w:rPr>
          <w:rStyle w:val="markedcontent"/>
          <w:rFonts w:ascii="Arial" w:hAnsi="Arial" w:cs="Arial"/>
          <w:sz w:val="30"/>
          <w:szCs w:val="30"/>
        </w:rPr>
        <w:t xml:space="preserve"> </w:t>
      </w:r>
    </w:p>
    <w:p w:rsidR="00D7608A" w:rsidRDefault="00D7608A">
      <w:pPr>
        <w:rPr>
          <w:rStyle w:val="markedcontent"/>
          <w:rFonts w:ascii="Arial" w:hAnsi="Arial" w:cs="Arial"/>
          <w:sz w:val="30"/>
          <w:szCs w:val="30"/>
        </w:rPr>
      </w:pPr>
      <w:r>
        <w:rPr>
          <w:rStyle w:val="markedcontent"/>
          <w:rFonts w:ascii="Arial" w:hAnsi="Arial" w:cs="Arial"/>
          <w:sz w:val="30"/>
          <w:szCs w:val="30"/>
        </w:rPr>
        <w:t xml:space="preserve">Teplota vody na výstupu z ohřívače </w:t>
      </w:r>
      <w:proofErr w:type="spellStart"/>
      <w:r w:rsidRPr="008D023E">
        <w:rPr>
          <w:rStyle w:val="markedcontent"/>
          <w:rFonts w:ascii="Arial" w:hAnsi="Arial" w:cs="Arial"/>
          <w:sz w:val="30"/>
          <w:szCs w:val="30"/>
          <w:highlight w:val="green"/>
        </w:rPr>
        <w:t>θ</w:t>
      </w:r>
      <w:r w:rsidRPr="008D023E">
        <w:rPr>
          <w:rStyle w:val="markedcontent"/>
          <w:rFonts w:ascii="Arial" w:hAnsi="Arial" w:cs="Arial"/>
          <w:sz w:val="20"/>
          <w:szCs w:val="20"/>
          <w:highlight w:val="green"/>
        </w:rPr>
        <w:t>zač</w:t>
      </w:r>
      <w:proofErr w:type="spellEnd"/>
      <w:r w:rsidRPr="008D023E">
        <w:rPr>
          <w:rStyle w:val="markedcontent"/>
          <w:rFonts w:ascii="Arial" w:hAnsi="Arial" w:cs="Arial"/>
          <w:sz w:val="20"/>
          <w:szCs w:val="20"/>
          <w:highlight w:val="green"/>
        </w:rPr>
        <w:t xml:space="preserve"> </w:t>
      </w:r>
      <w:r w:rsidRPr="008D023E">
        <w:rPr>
          <w:rStyle w:val="markedcontent"/>
          <w:rFonts w:ascii="Arial" w:hAnsi="Arial" w:cs="Arial"/>
          <w:sz w:val="30"/>
          <w:szCs w:val="30"/>
          <w:highlight w:val="green"/>
        </w:rPr>
        <w:t>= 55 °C.</w:t>
      </w:r>
      <w:r>
        <w:rPr>
          <w:rStyle w:val="markedcontent"/>
          <w:rFonts w:ascii="Arial" w:hAnsi="Arial" w:cs="Arial"/>
          <w:sz w:val="30"/>
          <w:szCs w:val="30"/>
        </w:rPr>
        <w:t xml:space="preserve"> </w:t>
      </w:r>
    </w:p>
    <w:p w:rsidR="00D7608A" w:rsidRDefault="00D7608A">
      <w:pPr>
        <w:rPr>
          <w:rStyle w:val="markedcontent"/>
          <w:rFonts w:ascii="Arial" w:hAnsi="Arial" w:cs="Arial"/>
          <w:sz w:val="30"/>
          <w:szCs w:val="30"/>
        </w:rPr>
      </w:pPr>
      <w:r>
        <w:rPr>
          <w:rStyle w:val="markedcontent"/>
          <w:rFonts w:ascii="Arial" w:hAnsi="Arial" w:cs="Arial"/>
          <w:sz w:val="30"/>
          <w:szCs w:val="30"/>
        </w:rPr>
        <w:t xml:space="preserve">Rozdíl teplot mezi výstupem přívodního potrubí z ohřívače a spojením přívodního s cirkulačním potrubím </w:t>
      </w:r>
      <w:proofErr w:type="spellStart"/>
      <w:r>
        <w:rPr>
          <w:rStyle w:val="markedcontent"/>
          <w:rFonts w:ascii="Arial" w:hAnsi="Arial" w:cs="Arial"/>
          <w:sz w:val="30"/>
          <w:szCs w:val="30"/>
        </w:rPr>
        <w:t>Δt</w:t>
      </w:r>
      <w:proofErr w:type="spellEnd"/>
      <w:r>
        <w:rPr>
          <w:rStyle w:val="markedcontent"/>
          <w:rFonts w:ascii="Arial" w:hAnsi="Arial" w:cs="Arial"/>
          <w:sz w:val="30"/>
          <w:szCs w:val="30"/>
        </w:rPr>
        <w:t xml:space="preserve"> = 2 K. </w:t>
      </w:r>
    </w:p>
    <w:p w:rsidR="00CD1F45" w:rsidRDefault="00D7608A">
      <w:pPr>
        <w:rPr>
          <w:rStyle w:val="markedcontent"/>
          <w:rFonts w:ascii="Arial" w:hAnsi="Arial" w:cs="Arial"/>
          <w:sz w:val="30"/>
          <w:szCs w:val="30"/>
        </w:rPr>
      </w:pPr>
      <w:r>
        <w:rPr>
          <w:rStyle w:val="markedcontent"/>
          <w:rFonts w:ascii="Arial" w:hAnsi="Arial" w:cs="Arial"/>
          <w:sz w:val="30"/>
          <w:szCs w:val="30"/>
        </w:rPr>
        <w:t xml:space="preserve">Teploty vzduchu v okolí tepelné izolace </w:t>
      </w:r>
      <w:proofErr w:type="spellStart"/>
      <w:r w:rsidRPr="007009C2">
        <w:rPr>
          <w:rStyle w:val="markedcontent"/>
          <w:rFonts w:ascii="Arial" w:hAnsi="Arial" w:cs="Arial"/>
          <w:sz w:val="30"/>
          <w:szCs w:val="30"/>
          <w:highlight w:val="green"/>
        </w:rPr>
        <w:t>θ</w:t>
      </w:r>
      <w:r w:rsidRPr="007009C2">
        <w:rPr>
          <w:rStyle w:val="markedcontent"/>
          <w:rFonts w:ascii="Arial" w:hAnsi="Arial" w:cs="Arial"/>
          <w:sz w:val="20"/>
          <w:szCs w:val="20"/>
          <w:highlight w:val="green"/>
        </w:rPr>
        <w:t>vzd</w:t>
      </w:r>
      <w:proofErr w:type="spellEnd"/>
      <w:r w:rsidRPr="007009C2">
        <w:rPr>
          <w:rStyle w:val="markedcontent"/>
          <w:rFonts w:ascii="Arial" w:hAnsi="Arial" w:cs="Arial"/>
          <w:sz w:val="20"/>
          <w:szCs w:val="20"/>
          <w:highlight w:val="green"/>
        </w:rPr>
        <w:t xml:space="preserve"> </w:t>
      </w:r>
      <w:r w:rsidRPr="007009C2">
        <w:rPr>
          <w:rStyle w:val="markedcontent"/>
          <w:rFonts w:ascii="Arial" w:hAnsi="Arial" w:cs="Arial"/>
          <w:sz w:val="30"/>
          <w:szCs w:val="30"/>
          <w:highlight w:val="green"/>
        </w:rPr>
        <w:t>= 10 °C</w:t>
      </w:r>
      <w:r>
        <w:rPr>
          <w:rStyle w:val="markedcontent"/>
          <w:rFonts w:ascii="Arial" w:hAnsi="Arial" w:cs="Arial"/>
          <w:sz w:val="30"/>
          <w:szCs w:val="30"/>
        </w:rPr>
        <w:t xml:space="preserve"> u ležatého přívodního potrubí a </w:t>
      </w:r>
      <w:proofErr w:type="spellStart"/>
      <w:r w:rsidRPr="007009C2">
        <w:rPr>
          <w:rStyle w:val="markedcontent"/>
          <w:rFonts w:ascii="Arial" w:hAnsi="Arial" w:cs="Arial"/>
          <w:sz w:val="30"/>
          <w:szCs w:val="30"/>
          <w:highlight w:val="green"/>
        </w:rPr>
        <w:t>θ</w:t>
      </w:r>
      <w:r w:rsidRPr="007009C2">
        <w:rPr>
          <w:rStyle w:val="markedcontent"/>
          <w:rFonts w:ascii="Arial" w:hAnsi="Arial" w:cs="Arial"/>
          <w:sz w:val="20"/>
          <w:szCs w:val="20"/>
          <w:highlight w:val="green"/>
        </w:rPr>
        <w:t>vzd</w:t>
      </w:r>
      <w:proofErr w:type="spellEnd"/>
      <w:r w:rsidRPr="007009C2">
        <w:rPr>
          <w:rStyle w:val="markedcontent"/>
          <w:rFonts w:ascii="Arial" w:hAnsi="Arial" w:cs="Arial"/>
          <w:sz w:val="20"/>
          <w:szCs w:val="20"/>
          <w:highlight w:val="green"/>
        </w:rPr>
        <w:t xml:space="preserve"> </w:t>
      </w:r>
      <w:r w:rsidRPr="007009C2">
        <w:rPr>
          <w:rStyle w:val="markedcontent"/>
          <w:rFonts w:ascii="Arial" w:hAnsi="Arial" w:cs="Arial"/>
          <w:sz w:val="30"/>
          <w:szCs w:val="30"/>
          <w:highlight w:val="green"/>
        </w:rPr>
        <w:t>= 25 °</w:t>
      </w:r>
      <w:r>
        <w:rPr>
          <w:rStyle w:val="markedcontent"/>
          <w:rFonts w:ascii="Arial" w:hAnsi="Arial" w:cs="Arial"/>
          <w:sz w:val="30"/>
          <w:szCs w:val="30"/>
        </w:rPr>
        <w:t>C u stoupacího přívodního potrubí.</w:t>
      </w:r>
    </w:p>
    <w:p w:rsidR="00D7608A" w:rsidRDefault="00D7608A">
      <w:pPr>
        <w:rPr>
          <w:rStyle w:val="markedcontent"/>
          <w:rFonts w:ascii="Arial" w:hAnsi="Arial" w:cs="Arial"/>
          <w:sz w:val="30"/>
          <w:szCs w:val="30"/>
        </w:rPr>
      </w:pPr>
    </w:p>
    <w:p w:rsidR="008D023E" w:rsidRDefault="00D7608A">
      <w:pPr>
        <w:rPr>
          <w:rStyle w:val="markedcontent"/>
          <w:rFonts w:ascii="Arial" w:hAnsi="Arial" w:cs="Arial"/>
          <w:sz w:val="30"/>
          <w:szCs w:val="30"/>
        </w:rPr>
      </w:pPr>
      <w:r>
        <w:rPr>
          <w:rStyle w:val="markedcontent"/>
          <w:rFonts w:ascii="Arial" w:hAnsi="Arial" w:cs="Arial"/>
          <w:sz w:val="30"/>
          <w:szCs w:val="30"/>
        </w:rPr>
        <w:t>Rozdělení výpočtového průtoku cirkulace teplé vody do okruhů přes stoupací potrubí číslo 1 a přes stoupací potrub</w:t>
      </w:r>
      <w:r w:rsidR="008D023E">
        <w:rPr>
          <w:rStyle w:val="markedcontent"/>
          <w:rFonts w:ascii="Arial" w:hAnsi="Arial" w:cs="Arial"/>
          <w:sz w:val="30"/>
          <w:szCs w:val="30"/>
        </w:rPr>
        <w:t xml:space="preserve">í číslo 2: </w:t>
      </w:r>
    </w:p>
    <w:p w:rsidR="0008597F" w:rsidRDefault="0008597F">
      <w:pPr>
        <w:rPr>
          <w:rStyle w:val="markedcontent"/>
          <w:rFonts w:ascii="Arial" w:hAnsi="Arial" w:cs="Arial"/>
          <w:sz w:val="30"/>
          <w:szCs w:val="30"/>
        </w:rPr>
      </w:pPr>
      <w:r>
        <w:rPr>
          <w:noProof/>
          <w:lang w:eastAsia="cs-CZ"/>
        </w:rPr>
        <w:drawing>
          <wp:inline distT="0" distB="0" distL="0" distR="0" wp14:anchorId="22C63DB3" wp14:editId="7AEEB1EE">
            <wp:extent cx="4704509" cy="1943100"/>
            <wp:effectExtent l="0" t="0" r="127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59604" cy="1965856"/>
                    </a:xfrm>
                    <a:prstGeom prst="rect">
                      <a:avLst/>
                    </a:prstGeom>
                  </pic:spPr>
                </pic:pic>
              </a:graphicData>
            </a:graphic>
          </wp:inline>
        </w:drawing>
      </w:r>
    </w:p>
    <w:p w:rsidR="00D7608A" w:rsidRDefault="0054068B">
      <w:pPr>
        <w:rPr>
          <w:rStyle w:val="markedcontent"/>
          <w:rFonts w:ascii="Arial" w:hAnsi="Arial" w:cs="Arial"/>
          <w:sz w:val="30"/>
          <w:szCs w:val="30"/>
        </w:rPr>
      </w:pPr>
      <w:r>
        <w:rPr>
          <w:rStyle w:val="markedcontent"/>
          <w:rFonts w:ascii="Arial" w:hAnsi="Arial" w:cs="Arial"/>
          <w:sz w:val="30"/>
          <w:szCs w:val="30"/>
        </w:rPr>
        <w:t xml:space="preserve"> </w:t>
      </w:r>
      <w:r w:rsidR="00D7608A">
        <w:rPr>
          <w:rStyle w:val="markedcontent"/>
          <w:rFonts w:ascii="Arial" w:hAnsi="Arial" w:cs="Arial"/>
          <w:sz w:val="30"/>
          <w:szCs w:val="30"/>
        </w:rPr>
        <w:t>Okruh přes stoupací potrubí číslo 1</w:t>
      </w:r>
    </w:p>
    <w:p w:rsidR="00D7608A" w:rsidRDefault="00D638E0">
      <w:pPr>
        <w:rPr>
          <w:rStyle w:val="markedcontent"/>
          <w:rFonts w:ascii="Arial" w:hAnsi="Arial" w:cs="Arial"/>
          <w:sz w:val="30"/>
          <w:szCs w:val="30"/>
        </w:rPr>
      </w:pPr>
      <w:r>
        <w:rPr>
          <w:sz w:val="28"/>
          <w:szCs w:val="28"/>
        </w:rPr>
        <w:t xml:space="preserve">  </w:t>
      </w:r>
      <w:proofErr w:type="spellStart"/>
      <w:r>
        <w:rPr>
          <w:sz w:val="28"/>
          <w:szCs w:val="28"/>
        </w:rPr>
        <w:t>Va</w:t>
      </w:r>
      <w:proofErr w:type="spellEnd"/>
      <w:r>
        <w:rPr>
          <w:sz w:val="28"/>
          <w:szCs w:val="28"/>
        </w:rPr>
        <w:t xml:space="preserve"> = </w:t>
      </w:r>
      <w:proofErr w:type="spellStart"/>
      <w:r>
        <w:rPr>
          <w:sz w:val="28"/>
          <w:szCs w:val="28"/>
        </w:rPr>
        <w:t>Vc</w:t>
      </w:r>
      <w:proofErr w:type="spellEnd"/>
      <w:r>
        <w:rPr>
          <w:sz w:val="28"/>
          <w:szCs w:val="28"/>
        </w:rPr>
        <w:t xml:space="preserve"> . </w:t>
      </w:r>
      <m:oMath>
        <m:f>
          <m:fPr>
            <m:ctrlPr>
              <w:rPr>
                <w:rFonts w:ascii="Cambria Math" w:hAnsi="Cambria Math"/>
                <w:i/>
                <w:sz w:val="36"/>
                <w:szCs w:val="36"/>
              </w:rPr>
            </m:ctrlPr>
          </m:fPr>
          <m:num>
            <m:r>
              <w:rPr>
                <w:rFonts w:ascii="Cambria Math" w:hAnsi="Cambria Math"/>
                <w:sz w:val="36"/>
                <w:szCs w:val="36"/>
              </w:rPr>
              <m:t>qa</m:t>
            </m:r>
          </m:num>
          <m:den>
            <m:r>
              <w:rPr>
                <w:rFonts w:ascii="Cambria Math" w:hAnsi="Cambria Math"/>
                <w:sz w:val="36"/>
                <w:szCs w:val="36"/>
              </w:rPr>
              <m:t>qa+qb</m:t>
            </m:r>
          </m:den>
        </m:f>
      </m:oMath>
      <w:r>
        <w:rPr>
          <w:rFonts w:eastAsiaTheme="minorEastAsia"/>
          <w:sz w:val="36"/>
          <w:szCs w:val="36"/>
        </w:rPr>
        <w:t xml:space="preserve"> = </w:t>
      </w:r>
      <w:proofErr w:type="gramStart"/>
      <w:r>
        <w:rPr>
          <w:rFonts w:eastAsiaTheme="minorEastAsia"/>
          <w:sz w:val="36"/>
          <w:szCs w:val="36"/>
        </w:rPr>
        <w:t>0,04</w:t>
      </w:r>
      <w:r>
        <w:rPr>
          <w:sz w:val="28"/>
          <w:szCs w:val="28"/>
        </w:rPr>
        <w:t xml:space="preserve"> . </w:t>
      </w:r>
      <m:oMath>
        <m:f>
          <m:fPr>
            <m:ctrlPr>
              <w:rPr>
                <w:rFonts w:ascii="Cambria Math" w:hAnsi="Cambria Math"/>
                <w:i/>
                <w:sz w:val="36"/>
                <w:szCs w:val="36"/>
              </w:rPr>
            </m:ctrlPr>
          </m:fPr>
          <m:num>
            <m:r>
              <w:rPr>
                <w:rFonts w:ascii="Cambria Math" w:hAnsi="Cambria Math"/>
                <w:sz w:val="36"/>
                <w:szCs w:val="36"/>
              </w:rPr>
              <m:t>111,36</m:t>
            </m:r>
            <w:proofErr w:type="gramEnd"/>
          </m:num>
          <m:den>
            <m:r>
              <w:rPr>
                <w:rFonts w:ascii="Cambria Math" w:hAnsi="Cambria Math"/>
                <w:sz w:val="36"/>
                <w:szCs w:val="36"/>
              </w:rPr>
              <m:t>111,36+174,24</m:t>
            </m:r>
          </m:den>
        </m:f>
        <m:r>
          <w:rPr>
            <w:rFonts w:ascii="Cambria Math" w:hAnsi="Cambria Math"/>
            <w:sz w:val="36"/>
            <w:szCs w:val="36"/>
          </w:rPr>
          <m:t xml:space="preserve"> =0,0155=0,02 l/s</m:t>
        </m:r>
      </m:oMath>
    </w:p>
    <w:p w:rsidR="00D638E0" w:rsidRDefault="00D638E0">
      <w:pPr>
        <w:rPr>
          <w:rStyle w:val="markedcontent"/>
          <w:rFonts w:ascii="Arial" w:hAnsi="Arial" w:cs="Arial"/>
          <w:sz w:val="30"/>
          <w:szCs w:val="30"/>
        </w:rPr>
      </w:pPr>
      <w:r>
        <w:rPr>
          <w:rStyle w:val="markedcontent"/>
          <w:rFonts w:ascii="Arial" w:hAnsi="Arial" w:cs="Arial"/>
          <w:sz w:val="30"/>
          <w:szCs w:val="30"/>
        </w:rPr>
        <w:t xml:space="preserve"> </w:t>
      </w:r>
    </w:p>
    <w:p w:rsidR="00D7608A" w:rsidRDefault="00D7608A">
      <w:pPr>
        <w:rPr>
          <w:rStyle w:val="markedcontent"/>
          <w:rFonts w:ascii="Arial" w:hAnsi="Arial" w:cs="Arial"/>
          <w:sz w:val="30"/>
          <w:szCs w:val="30"/>
        </w:rPr>
      </w:pPr>
      <w:r>
        <w:rPr>
          <w:rStyle w:val="markedcontent"/>
          <w:rFonts w:ascii="Arial" w:hAnsi="Arial" w:cs="Arial"/>
          <w:sz w:val="30"/>
          <w:szCs w:val="30"/>
        </w:rPr>
        <w:t>Okruh přes stoupací potrubí číslo 2</w:t>
      </w:r>
    </w:p>
    <w:p w:rsidR="00D638E0" w:rsidRDefault="00D638E0" w:rsidP="00D638E0">
      <w:pPr>
        <w:rPr>
          <w:sz w:val="28"/>
          <w:szCs w:val="28"/>
        </w:rPr>
      </w:pPr>
      <w:r>
        <w:rPr>
          <w:sz w:val="28"/>
          <w:szCs w:val="28"/>
        </w:rPr>
        <w:t xml:space="preserve">   </w:t>
      </w:r>
      <w:proofErr w:type="spellStart"/>
      <w:r>
        <w:rPr>
          <w:sz w:val="28"/>
          <w:szCs w:val="28"/>
        </w:rPr>
        <w:t>Vb</w:t>
      </w:r>
      <w:proofErr w:type="spellEnd"/>
      <w:r>
        <w:rPr>
          <w:sz w:val="28"/>
          <w:szCs w:val="28"/>
        </w:rPr>
        <w:t xml:space="preserve"> = </w:t>
      </w:r>
      <w:proofErr w:type="spellStart"/>
      <w:r>
        <w:rPr>
          <w:sz w:val="28"/>
          <w:szCs w:val="28"/>
        </w:rPr>
        <w:t>Vc</w:t>
      </w:r>
      <w:proofErr w:type="spellEnd"/>
      <w:r>
        <w:rPr>
          <w:sz w:val="28"/>
          <w:szCs w:val="28"/>
        </w:rPr>
        <w:t xml:space="preserve"> – </w:t>
      </w:r>
      <w:proofErr w:type="spellStart"/>
      <w:r>
        <w:rPr>
          <w:sz w:val="28"/>
          <w:szCs w:val="28"/>
        </w:rPr>
        <w:t>Va</w:t>
      </w:r>
      <w:proofErr w:type="spellEnd"/>
      <w:r>
        <w:rPr>
          <w:sz w:val="28"/>
          <w:szCs w:val="28"/>
        </w:rPr>
        <w:t xml:space="preserve"> = 0,04 – 0,02 = 0,02 l/s</w:t>
      </w:r>
    </w:p>
    <w:p w:rsidR="008D023E" w:rsidRDefault="008D023E">
      <w:pPr>
        <w:rPr>
          <w:rStyle w:val="markedcontent"/>
          <w:rFonts w:ascii="Arial" w:hAnsi="Arial" w:cs="Arial"/>
          <w:sz w:val="30"/>
          <w:szCs w:val="30"/>
        </w:rPr>
      </w:pPr>
    </w:p>
    <w:p w:rsidR="00D638E0" w:rsidRDefault="00D7608A">
      <w:pPr>
        <w:rPr>
          <w:rStyle w:val="markedcontent"/>
          <w:rFonts w:ascii="Arial" w:hAnsi="Arial" w:cs="Arial"/>
          <w:sz w:val="30"/>
          <w:szCs w:val="30"/>
        </w:rPr>
      </w:pPr>
      <w:r>
        <w:rPr>
          <w:rStyle w:val="markedcontent"/>
          <w:rFonts w:ascii="Arial" w:hAnsi="Arial" w:cs="Arial"/>
          <w:sz w:val="30"/>
          <w:szCs w:val="30"/>
        </w:rPr>
        <w:lastRenderedPageBreak/>
        <w:t>Tepelné ztráty, výpočtové průtoky cirkulace teplé vody Q</w:t>
      </w:r>
      <w:r>
        <w:rPr>
          <w:rStyle w:val="markedcontent"/>
          <w:rFonts w:ascii="Arial" w:hAnsi="Arial" w:cs="Arial"/>
          <w:sz w:val="20"/>
          <w:szCs w:val="20"/>
        </w:rPr>
        <w:t>C</w:t>
      </w:r>
      <w:r>
        <w:rPr>
          <w:rStyle w:val="markedcontent"/>
          <w:rFonts w:ascii="Arial" w:hAnsi="Arial" w:cs="Arial"/>
          <w:sz w:val="30"/>
          <w:szCs w:val="30"/>
        </w:rPr>
        <w:t>, stanovení vnějších průměrů potrubí d</w:t>
      </w:r>
      <w:r>
        <w:rPr>
          <w:rStyle w:val="markedcontent"/>
          <w:rFonts w:ascii="Arial" w:hAnsi="Arial" w:cs="Arial"/>
          <w:sz w:val="20"/>
          <w:szCs w:val="20"/>
        </w:rPr>
        <w:t xml:space="preserve">a </w:t>
      </w:r>
      <w:r>
        <w:rPr>
          <w:rStyle w:val="markedcontent"/>
          <w:rFonts w:ascii="Arial" w:hAnsi="Arial" w:cs="Arial"/>
          <w:sz w:val="30"/>
          <w:szCs w:val="30"/>
        </w:rPr>
        <w:t>a výpočet tlakových ztrát v potrubí ∆</w:t>
      </w:r>
      <w:proofErr w:type="spellStart"/>
      <w:r>
        <w:rPr>
          <w:rStyle w:val="markedcontent"/>
          <w:rFonts w:ascii="Arial" w:hAnsi="Arial" w:cs="Arial"/>
          <w:sz w:val="30"/>
          <w:szCs w:val="30"/>
        </w:rPr>
        <w:t>p</w:t>
      </w:r>
      <w:r>
        <w:rPr>
          <w:rStyle w:val="markedcontent"/>
          <w:rFonts w:ascii="Arial" w:hAnsi="Arial" w:cs="Arial"/>
          <w:sz w:val="20"/>
          <w:szCs w:val="20"/>
        </w:rPr>
        <w:t>RF</w:t>
      </w:r>
      <w:proofErr w:type="spellEnd"/>
      <w:r>
        <w:rPr>
          <w:rStyle w:val="markedcontent"/>
          <w:rFonts w:ascii="Arial" w:hAnsi="Arial" w:cs="Arial"/>
          <w:sz w:val="20"/>
          <w:szCs w:val="20"/>
        </w:rPr>
        <w:t xml:space="preserve"> </w:t>
      </w:r>
      <w:r>
        <w:rPr>
          <w:rStyle w:val="markedcontent"/>
          <w:rFonts w:ascii="Arial" w:hAnsi="Arial" w:cs="Arial"/>
          <w:sz w:val="30"/>
          <w:szCs w:val="30"/>
        </w:rPr>
        <w:t xml:space="preserve">jsou uvedeny v Tab. </w:t>
      </w:r>
      <w:r w:rsidR="00D638E0">
        <w:rPr>
          <w:rStyle w:val="markedcontent"/>
          <w:rFonts w:ascii="Arial" w:hAnsi="Arial" w:cs="Arial"/>
          <w:sz w:val="30"/>
          <w:szCs w:val="30"/>
        </w:rPr>
        <w:t xml:space="preserve">2 </w:t>
      </w:r>
      <w:r>
        <w:rPr>
          <w:rStyle w:val="markedcontent"/>
          <w:rFonts w:ascii="Arial" w:hAnsi="Arial" w:cs="Arial"/>
          <w:sz w:val="30"/>
          <w:szCs w:val="30"/>
        </w:rPr>
        <w:t xml:space="preserve">a </w:t>
      </w:r>
      <w:r w:rsidR="00D638E0">
        <w:rPr>
          <w:rStyle w:val="markedcontent"/>
          <w:rFonts w:ascii="Arial" w:hAnsi="Arial" w:cs="Arial"/>
          <w:sz w:val="30"/>
          <w:szCs w:val="30"/>
        </w:rPr>
        <w:t>1</w:t>
      </w:r>
      <w:r>
        <w:rPr>
          <w:rStyle w:val="markedcontent"/>
          <w:rFonts w:ascii="Arial" w:hAnsi="Arial" w:cs="Arial"/>
          <w:sz w:val="30"/>
          <w:szCs w:val="30"/>
        </w:rPr>
        <w:t xml:space="preserve">. </w:t>
      </w:r>
    </w:p>
    <w:p w:rsidR="00D7608A" w:rsidRDefault="00D7608A">
      <w:pPr>
        <w:rPr>
          <w:rStyle w:val="markedcontent"/>
          <w:rFonts w:ascii="Arial" w:hAnsi="Arial" w:cs="Arial"/>
          <w:sz w:val="30"/>
          <w:szCs w:val="30"/>
        </w:rPr>
      </w:pPr>
      <w:r>
        <w:rPr>
          <w:rStyle w:val="markedcontent"/>
          <w:rFonts w:ascii="Arial" w:hAnsi="Arial" w:cs="Arial"/>
          <w:sz w:val="30"/>
          <w:szCs w:val="30"/>
        </w:rPr>
        <w:t xml:space="preserve">Součinitel tepelné vodivosti tepelné izolace </w:t>
      </w:r>
      <w:proofErr w:type="spellStart"/>
      <w:r>
        <w:rPr>
          <w:rStyle w:val="markedcontent"/>
          <w:rFonts w:ascii="Arial" w:hAnsi="Arial" w:cs="Arial"/>
          <w:sz w:val="30"/>
          <w:szCs w:val="30"/>
        </w:rPr>
        <w:t>λ</w:t>
      </w:r>
      <w:r>
        <w:rPr>
          <w:rStyle w:val="markedcontent"/>
          <w:rFonts w:ascii="Arial" w:hAnsi="Arial" w:cs="Arial"/>
          <w:sz w:val="20"/>
          <w:szCs w:val="20"/>
        </w:rPr>
        <w:t>θ</w:t>
      </w:r>
      <w:proofErr w:type="spellEnd"/>
      <w:r>
        <w:rPr>
          <w:rStyle w:val="markedcontent"/>
          <w:rFonts w:ascii="Arial" w:hAnsi="Arial" w:cs="Arial"/>
          <w:sz w:val="20"/>
          <w:szCs w:val="20"/>
        </w:rPr>
        <w:t xml:space="preserve"> </w:t>
      </w:r>
      <w:r>
        <w:rPr>
          <w:rStyle w:val="markedcontent"/>
          <w:rFonts w:ascii="Arial" w:hAnsi="Arial" w:cs="Arial"/>
          <w:sz w:val="30"/>
          <w:szCs w:val="30"/>
        </w:rPr>
        <w:t>= 0,04 [W/</w:t>
      </w:r>
      <w:proofErr w:type="spellStart"/>
      <w:r>
        <w:rPr>
          <w:rStyle w:val="markedcontent"/>
          <w:rFonts w:ascii="Arial" w:hAnsi="Arial" w:cs="Arial"/>
          <w:sz w:val="30"/>
          <w:szCs w:val="30"/>
        </w:rPr>
        <w:t>m·K</w:t>
      </w:r>
      <w:proofErr w:type="spellEnd"/>
      <w:r>
        <w:rPr>
          <w:rStyle w:val="markedcontent"/>
          <w:rFonts w:ascii="Arial" w:hAnsi="Arial" w:cs="Arial"/>
          <w:sz w:val="30"/>
          <w:szCs w:val="30"/>
        </w:rPr>
        <w:t xml:space="preserve">]. </w:t>
      </w:r>
    </w:p>
    <w:p w:rsidR="00A14AFD" w:rsidRDefault="00A14AFD">
      <w:pPr>
        <w:rPr>
          <w:rStyle w:val="markedcontent"/>
          <w:rFonts w:ascii="Arial" w:hAnsi="Arial" w:cs="Arial"/>
          <w:sz w:val="30"/>
          <w:szCs w:val="30"/>
          <w:highlight w:val="yellow"/>
        </w:rPr>
      </w:pPr>
    </w:p>
    <w:p w:rsidR="00D7608A" w:rsidRDefault="00D7608A">
      <w:pPr>
        <w:rPr>
          <w:rStyle w:val="markedcontent"/>
          <w:rFonts w:ascii="Arial" w:hAnsi="Arial" w:cs="Arial"/>
          <w:sz w:val="30"/>
          <w:szCs w:val="30"/>
        </w:rPr>
      </w:pPr>
      <w:r w:rsidRPr="00D638E0">
        <w:rPr>
          <w:rStyle w:val="markedcontent"/>
          <w:rFonts w:ascii="Arial" w:hAnsi="Arial" w:cs="Arial"/>
          <w:sz w:val="30"/>
          <w:szCs w:val="30"/>
          <w:highlight w:val="yellow"/>
        </w:rPr>
        <w:t xml:space="preserve">Tab. </w:t>
      </w:r>
      <w:r w:rsidR="00D638E0" w:rsidRPr="00D638E0">
        <w:rPr>
          <w:rStyle w:val="markedcontent"/>
          <w:rFonts w:ascii="Arial" w:hAnsi="Arial" w:cs="Arial"/>
          <w:sz w:val="30"/>
          <w:szCs w:val="30"/>
          <w:highlight w:val="yellow"/>
        </w:rPr>
        <w:t>2</w:t>
      </w:r>
      <w:r>
        <w:rPr>
          <w:rStyle w:val="markedcontent"/>
          <w:rFonts w:ascii="Arial" w:hAnsi="Arial" w:cs="Arial"/>
          <w:sz w:val="30"/>
          <w:szCs w:val="30"/>
        </w:rPr>
        <w:t xml:space="preserve"> Výpočet tlakových ztrát v přívodním a cirkulačním potrubí teplé vody při cirkulaci teplé vody – okruh přes stoupací potrubí číslo 2</w:t>
      </w:r>
    </w:p>
    <w:p w:rsidR="00A142E0" w:rsidRDefault="00A142E0">
      <w:pPr>
        <w:rPr>
          <w:rStyle w:val="markedcontent"/>
          <w:rFonts w:ascii="Arial" w:hAnsi="Arial" w:cs="Arial"/>
          <w:sz w:val="30"/>
          <w:szCs w:val="30"/>
        </w:rPr>
      </w:pPr>
      <w:r>
        <w:rPr>
          <w:noProof/>
          <w:lang w:eastAsia="cs-CZ"/>
        </w:rPr>
        <w:drawing>
          <wp:inline distT="0" distB="0" distL="0" distR="0" wp14:anchorId="706984B2" wp14:editId="64BB807B">
            <wp:extent cx="4739408" cy="3323646"/>
            <wp:effectExtent l="0" t="0" r="444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47429" cy="3329271"/>
                    </a:xfrm>
                    <a:prstGeom prst="rect">
                      <a:avLst/>
                    </a:prstGeom>
                  </pic:spPr>
                </pic:pic>
              </a:graphicData>
            </a:graphic>
          </wp:inline>
        </w:drawing>
      </w:r>
    </w:p>
    <w:p w:rsidR="00D7608A" w:rsidRDefault="00D7608A"/>
    <w:p w:rsidR="00D7608A" w:rsidRDefault="00D7608A"/>
    <w:p w:rsidR="0008597F" w:rsidRDefault="000D1A99">
      <w:r>
        <w:rPr>
          <w:noProof/>
          <w:lang w:eastAsia="cs-CZ"/>
        </w:rPr>
        <w:drawing>
          <wp:inline distT="0" distB="0" distL="0" distR="0" wp14:anchorId="74960A8D" wp14:editId="3B1FC06E">
            <wp:extent cx="5760720" cy="1680210"/>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680210"/>
                    </a:xfrm>
                    <a:prstGeom prst="rect">
                      <a:avLst/>
                    </a:prstGeom>
                  </pic:spPr>
                </pic:pic>
              </a:graphicData>
            </a:graphic>
          </wp:inline>
        </w:drawing>
      </w:r>
    </w:p>
    <w:p w:rsidR="0008597F" w:rsidRDefault="0008597F"/>
    <w:p w:rsidR="0008597F" w:rsidRDefault="0008597F"/>
    <w:p w:rsidR="0008597F" w:rsidRDefault="0008597F"/>
    <w:p w:rsidR="0008597F" w:rsidRDefault="0008597F"/>
    <w:p w:rsidR="00D7608A" w:rsidRDefault="00D7608A">
      <w:pPr>
        <w:rPr>
          <w:rStyle w:val="markedcontent"/>
          <w:rFonts w:ascii="Arial" w:hAnsi="Arial" w:cs="Arial"/>
          <w:sz w:val="30"/>
          <w:szCs w:val="30"/>
        </w:rPr>
      </w:pPr>
      <w:r w:rsidRPr="00D638E0">
        <w:rPr>
          <w:rStyle w:val="markedcontent"/>
          <w:rFonts w:ascii="Arial" w:hAnsi="Arial" w:cs="Arial"/>
          <w:sz w:val="30"/>
          <w:szCs w:val="30"/>
          <w:highlight w:val="yellow"/>
        </w:rPr>
        <w:t xml:space="preserve">Tab. </w:t>
      </w:r>
      <w:r w:rsidR="00D638E0" w:rsidRPr="00D638E0">
        <w:rPr>
          <w:rStyle w:val="markedcontent"/>
          <w:rFonts w:ascii="Arial" w:hAnsi="Arial" w:cs="Arial"/>
          <w:sz w:val="30"/>
          <w:szCs w:val="30"/>
          <w:highlight w:val="yellow"/>
        </w:rPr>
        <w:t>1</w:t>
      </w:r>
      <w:r>
        <w:rPr>
          <w:rStyle w:val="markedcontent"/>
          <w:rFonts w:ascii="Arial" w:hAnsi="Arial" w:cs="Arial"/>
          <w:sz w:val="30"/>
          <w:szCs w:val="30"/>
        </w:rPr>
        <w:t xml:space="preserve"> Výpočet tlakových ztrát v přívodním a cirkulačním potrubí teplé vody při cirkulaci teplé vody – okruh přes stoupací potrubí číslo 1</w:t>
      </w:r>
    </w:p>
    <w:p w:rsidR="00EB2982" w:rsidRDefault="00EB2982">
      <w:pPr>
        <w:rPr>
          <w:rStyle w:val="markedcontent"/>
          <w:rFonts w:ascii="Arial" w:hAnsi="Arial" w:cs="Arial"/>
          <w:sz w:val="30"/>
          <w:szCs w:val="30"/>
        </w:rPr>
      </w:pPr>
    </w:p>
    <w:p w:rsidR="00A142E0" w:rsidRDefault="00A142E0">
      <w:pPr>
        <w:rPr>
          <w:rStyle w:val="markedcontent"/>
          <w:rFonts w:ascii="Arial" w:hAnsi="Arial" w:cs="Arial"/>
          <w:sz w:val="30"/>
          <w:szCs w:val="30"/>
        </w:rPr>
      </w:pPr>
      <w:r>
        <w:rPr>
          <w:noProof/>
          <w:lang w:eastAsia="cs-CZ"/>
        </w:rPr>
        <w:drawing>
          <wp:inline distT="0" distB="0" distL="0" distR="0" wp14:anchorId="0DD99F9A" wp14:editId="7BD7434D">
            <wp:extent cx="5760720" cy="375666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756660"/>
                    </a:xfrm>
                    <a:prstGeom prst="rect">
                      <a:avLst/>
                    </a:prstGeom>
                  </pic:spPr>
                </pic:pic>
              </a:graphicData>
            </a:graphic>
          </wp:inline>
        </w:drawing>
      </w:r>
    </w:p>
    <w:p w:rsidR="00EB2982" w:rsidRDefault="00EB2982">
      <w:pPr>
        <w:rPr>
          <w:rStyle w:val="markedcontent"/>
          <w:rFonts w:ascii="Arial" w:hAnsi="Arial" w:cs="Arial"/>
          <w:sz w:val="30"/>
          <w:szCs w:val="30"/>
        </w:rPr>
      </w:pPr>
    </w:p>
    <w:p w:rsidR="00D63254" w:rsidRDefault="00D63254">
      <w:pPr>
        <w:rPr>
          <w:rStyle w:val="markedcontent"/>
          <w:rFonts w:ascii="Arial" w:hAnsi="Arial" w:cs="Arial"/>
          <w:sz w:val="30"/>
          <w:szCs w:val="30"/>
        </w:rPr>
      </w:pPr>
    </w:p>
    <w:p w:rsidR="00D63254" w:rsidRDefault="00D63254"/>
    <w:p w:rsidR="000D1A99" w:rsidRDefault="000D1A99">
      <w:r>
        <w:rPr>
          <w:noProof/>
          <w:lang w:eastAsia="cs-CZ"/>
        </w:rPr>
        <w:drawing>
          <wp:inline distT="0" distB="0" distL="0" distR="0" wp14:anchorId="032E5F22" wp14:editId="0DCBE149">
            <wp:extent cx="5760720" cy="1711325"/>
            <wp:effectExtent l="0" t="0" r="0" b="3175"/>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711325"/>
                    </a:xfrm>
                    <a:prstGeom prst="rect">
                      <a:avLst/>
                    </a:prstGeom>
                  </pic:spPr>
                </pic:pic>
              </a:graphicData>
            </a:graphic>
          </wp:inline>
        </w:drawing>
      </w:r>
    </w:p>
    <w:p w:rsidR="00EB2982" w:rsidRDefault="00EB2982">
      <w:pPr>
        <w:rPr>
          <w:rStyle w:val="markedcontent"/>
          <w:rFonts w:ascii="Arial" w:hAnsi="Arial" w:cs="Arial"/>
          <w:sz w:val="30"/>
          <w:szCs w:val="30"/>
        </w:rPr>
      </w:pPr>
    </w:p>
    <w:p w:rsidR="00EB2982" w:rsidRDefault="00EB2982">
      <w:pPr>
        <w:rPr>
          <w:rStyle w:val="markedcontent"/>
          <w:rFonts w:ascii="Arial" w:hAnsi="Arial" w:cs="Arial"/>
          <w:sz w:val="30"/>
          <w:szCs w:val="30"/>
        </w:rPr>
      </w:pPr>
    </w:p>
    <w:p w:rsidR="00D63254" w:rsidRDefault="00D63254">
      <w:pPr>
        <w:rPr>
          <w:rStyle w:val="markedcontent"/>
          <w:rFonts w:ascii="Arial" w:hAnsi="Arial" w:cs="Arial"/>
          <w:sz w:val="30"/>
          <w:szCs w:val="30"/>
        </w:rPr>
      </w:pPr>
      <w:r>
        <w:rPr>
          <w:rStyle w:val="markedcontent"/>
          <w:rFonts w:ascii="Arial" w:hAnsi="Arial" w:cs="Arial"/>
          <w:sz w:val="30"/>
          <w:szCs w:val="30"/>
        </w:rPr>
        <w:lastRenderedPageBreak/>
        <w:t xml:space="preserve">Rozdíl mezi tlakovými ztrátami okruhů 1 a 2 (0,31 </w:t>
      </w:r>
      <w:proofErr w:type="spellStart"/>
      <w:r>
        <w:rPr>
          <w:rStyle w:val="markedcontent"/>
          <w:rFonts w:ascii="Arial" w:hAnsi="Arial" w:cs="Arial"/>
          <w:sz w:val="30"/>
          <w:szCs w:val="30"/>
        </w:rPr>
        <w:t>kPa</w:t>
      </w:r>
      <w:proofErr w:type="spellEnd"/>
      <w:r>
        <w:rPr>
          <w:rStyle w:val="markedcontent"/>
          <w:rFonts w:ascii="Arial" w:hAnsi="Arial" w:cs="Arial"/>
          <w:sz w:val="30"/>
          <w:szCs w:val="30"/>
        </w:rPr>
        <w:t>), se vyváží nastavením na regulační armatuře umístěné na patě stoupacího potrubí číslo 1, které se nachází v okruhu s menší tlakovou ztrátou.</w:t>
      </w:r>
      <w:r>
        <w:br/>
      </w:r>
    </w:p>
    <w:p w:rsidR="00D63254" w:rsidRDefault="00D63254">
      <w:pPr>
        <w:rPr>
          <w:rStyle w:val="markedcontent"/>
          <w:rFonts w:ascii="Arial" w:hAnsi="Arial" w:cs="Arial"/>
          <w:sz w:val="30"/>
          <w:szCs w:val="30"/>
        </w:rPr>
      </w:pPr>
      <w:r>
        <w:rPr>
          <w:rStyle w:val="markedcontent"/>
          <w:rFonts w:ascii="Arial" w:hAnsi="Arial" w:cs="Arial"/>
          <w:sz w:val="30"/>
          <w:szCs w:val="30"/>
        </w:rPr>
        <w:t xml:space="preserve">Nejmenší potřebná dopravní výška cirkulačního čerpadla se stanoví podle okruhu s největšími tlakovými ztrátami </w:t>
      </w:r>
    </w:p>
    <w:p w:rsidR="00D63254" w:rsidRDefault="00D63254">
      <w:r>
        <w:rPr>
          <w:noProof/>
          <w:lang w:eastAsia="cs-CZ"/>
        </w:rPr>
        <w:drawing>
          <wp:inline distT="0" distB="0" distL="0" distR="0" wp14:anchorId="6600CB70" wp14:editId="32C0659C">
            <wp:extent cx="4448175" cy="752475"/>
            <wp:effectExtent l="0" t="0" r="9525"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48175" cy="752475"/>
                    </a:xfrm>
                    <a:prstGeom prst="rect">
                      <a:avLst/>
                    </a:prstGeom>
                  </pic:spPr>
                </pic:pic>
              </a:graphicData>
            </a:graphic>
          </wp:inline>
        </w:drawing>
      </w:r>
    </w:p>
    <w:p w:rsidR="0031451B" w:rsidRPr="0031451B" w:rsidRDefault="0031451B">
      <w:pPr>
        <w:rPr>
          <w:rStyle w:val="markedcontent"/>
          <w:rFonts w:ascii="Arial" w:hAnsi="Arial" w:cs="Arial"/>
          <w:sz w:val="28"/>
          <w:szCs w:val="28"/>
        </w:rPr>
      </w:pPr>
      <w:r w:rsidRPr="0031451B">
        <w:rPr>
          <w:rStyle w:val="markedcontent"/>
          <w:rFonts w:ascii="Arial" w:hAnsi="Arial" w:cs="Arial"/>
          <w:sz w:val="28"/>
          <w:szCs w:val="28"/>
        </w:rPr>
        <w:t xml:space="preserve">Nebo ve formě tlakové – na to jsme zvyklí více = 2,89 </w:t>
      </w:r>
      <w:proofErr w:type="spellStart"/>
      <w:r w:rsidRPr="0031451B">
        <w:rPr>
          <w:rStyle w:val="markedcontent"/>
          <w:rFonts w:ascii="Arial" w:hAnsi="Arial" w:cs="Arial"/>
          <w:sz w:val="28"/>
          <w:szCs w:val="28"/>
        </w:rPr>
        <w:t>kPa</w:t>
      </w:r>
      <w:proofErr w:type="spellEnd"/>
      <w:r w:rsidRPr="0031451B">
        <w:rPr>
          <w:rStyle w:val="markedcontent"/>
          <w:rFonts w:ascii="Arial" w:hAnsi="Arial" w:cs="Arial"/>
          <w:sz w:val="28"/>
          <w:szCs w:val="28"/>
        </w:rPr>
        <w:t xml:space="preserve"> = </w:t>
      </w:r>
      <w:r w:rsidRPr="002227B0">
        <w:rPr>
          <w:rStyle w:val="markedcontent"/>
          <w:rFonts w:ascii="Arial" w:hAnsi="Arial" w:cs="Arial"/>
          <w:sz w:val="28"/>
          <w:szCs w:val="28"/>
          <w:highlight w:val="yellow"/>
        </w:rPr>
        <w:t xml:space="preserve">cca 3 </w:t>
      </w:r>
      <w:proofErr w:type="spellStart"/>
      <w:r w:rsidRPr="002227B0">
        <w:rPr>
          <w:rStyle w:val="markedcontent"/>
          <w:rFonts w:ascii="Arial" w:hAnsi="Arial" w:cs="Arial"/>
          <w:sz w:val="28"/>
          <w:szCs w:val="28"/>
          <w:highlight w:val="yellow"/>
        </w:rPr>
        <w:t>kPa</w:t>
      </w:r>
      <w:proofErr w:type="spellEnd"/>
    </w:p>
    <w:p w:rsidR="004B3206" w:rsidRDefault="004B3206">
      <w:pPr>
        <w:rPr>
          <w:rStyle w:val="markedcontent"/>
          <w:rFonts w:ascii="Arial" w:hAnsi="Arial" w:cs="Arial"/>
          <w:sz w:val="30"/>
          <w:szCs w:val="30"/>
        </w:rPr>
      </w:pPr>
    </w:p>
    <w:p w:rsidR="00D63254" w:rsidRDefault="00D63254">
      <w:pPr>
        <w:rPr>
          <w:rStyle w:val="markedcontent"/>
          <w:rFonts w:ascii="Arial" w:hAnsi="Arial" w:cs="Arial"/>
          <w:sz w:val="30"/>
          <w:szCs w:val="30"/>
        </w:rPr>
      </w:pPr>
      <w:r>
        <w:rPr>
          <w:rStyle w:val="markedcontent"/>
          <w:rFonts w:ascii="Arial" w:hAnsi="Arial" w:cs="Arial"/>
          <w:sz w:val="30"/>
          <w:szCs w:val="30"/>
        </w:rPr>
        <w:t>Při průtoku cirkulace teplé vody Q</w:t>
      </w:r>
      <w:r>
        <w:rPr>
          <w:rStyle w:val="markedcontent"/>
          <w:rFonts w:ascii="Arial" w:hAnsi="Arial" w:cs="Arial"/>
          <w:sz w:val="20"/>
          <w:szCs w:val="20"/>
        </w:rPr>
        <w:t xml:space="preserve">C </w:t>
      </w:r>
      <w:r>
        <w:rPr>
          <w:rStyle w:val="markedcontent"/>
          <w:rFonts w:ascii="Arial" w:hAnsi="Arial" w:cs="Arial"/>
          <w:sz w:val="30"/>
          <w:szCs w:val="30"/>
        </w:rPr>
        <w:t>= 0,04 l/s má mít cirkulační čerpadlo dopravní výšku H ≥ 0,30 m</w:t>
      </w:r>
      <w:r w:rsidR="0031451B">
        <w:rPr>
          <w:rStyle w:val="markedcontent"/>
          <w:rFonts w:ascii="Arial" w:hAnsi="Arial" w:cs="Arial"/>
          <w:sz w:val="30"/>
          <w:szCs w:val="30"/>
        </w:rPr>
        <w:t xml:space="preserve"> nebo </w:t>
      </w:r>
      <w:r w:rsidR="00DC04A4">
        <w:rPr>
          <w:rStyle w:val="markedcontent"/>
          <w:rFonts w:ascii="Arial" w:hAnsi="Arial" w:cs="Arial"/>
          <w:sz w:val="30"/>
          <w:szCs w:val="30"/>
        </w:rPr>
        <w:t xml:space="preserve">≥ </w:t>
      </w:r>
      <w:r w:rsidR="0031451B">
        <w:rPr>
          <w:rStyle w:val="markedcontent"/>
          <w:rFonts w:ascii="Arial" w:hAnsi="Arial" w:cs="Arial"/>
          <w:sz w:val="30"/>
          <w:szCs w:val="30"/>
        </w:rPr>
        <w:t>3 000 Pa</w:t>
      </w:r>
      <w:r w:rsidR="00DC04A4">
        <w:rPr>
          <w:rStyle w:val="markedcontent"/>
          <w:rFonts w:ascii="Arial" w:hAnsi="Arial" w:cs="Arial"/>
          <w:sz w:val="30"/>
          <w:szCs w:val="30"/>
        </w:rPr>
        <w:t>.</w:t>
      </w:r>
    </w:p>
    <w:p w:rsidR="004B3206" w:rsidRDefault="004B3206" w:rsidP="004B3206">
      <w:pPr>
        <w:rPr>
          <w:rStyle w:val="markedcontent"/>
          <w:rFonts w:ascii="Arial" w:hAnsi="Arial" w:cs="Arial"/>
          <w:sz w:val="28"/>
          <w:szCs w:val="28"/>
        </w:rPr>
      </w:pPr>
    </w:p>
    <w:p w:rsidR="004B3206" w:rsidRDefault="004B3206" w:rsidP="004B3206">
      <w:pPr>
        <w:rPr>
          <w:rStyle w:val="markedcontent"/>
          <w:rFonts w:ascii="Arial" w:hAnsi="Arial" w:cs="Arial"/>
          <w:sz w:val="28"/>
          <w:szCs w:val="28"/>
        </w:rPr>
      </w:pPr>
      <w:r>
        <w:rPr>
          <w:rStyle w:val="markedcontent"/>
          <w:rFonts w:ascii="Arial" w:hAnsi="Arial" w:cs="Arial"/>
          <w:sz w:val="28"/>
          <w:szCs w:val="28"/>
        </w:rPr>
        <w:t xml:space="preserve">Návrh cirkulačního čerpadla </w:t>
      </w:r>
      <w:proofErr w:type="spellStart"/>
      <w:r>
        <w:rPr>
          <w:rStyle w:val="markedcontent"/>
          <w:rFonts w:ascii="Arial" w:hAnsi="Arial" w:cs="Arial"/>
          <w:sz w:val="28"/>
          <w:szCs w:val="28"/>
        </w:rPr>
        <w:t>Grundfos</w:t>
      </w:r>
      <w:proofErr w:type="spellEnd"/>
      <w:r>
        <w:rPr>
          <w:rStyle w:val="markedcontent"/>
          <w:rFonts w:ascii="Arial" w:hAnsi="Arial" w:cs="Arial"/>
          <w:sz w:val="28"/>
          <w:szCs w:val="28"/>
        </w:rPr>
        <w:t xml:space="preserve"> </w:t>
      </w:r>
      <w:proofErr w:type="spellStart"/>
      <w:r>
        <w:rPr>
          <w:rStyle w:val="markedcontent"/>
          <w:rFonts w:ascii="Arial" w:hAnsi="Arial" w:cs="Arial"/>
          <w:sz w:val="28"/>
          <w:szCs w:val="28"/>
        </w:rPr>
        <w:t>Comfort</w:t>
      </w:r>
      <w:proofErr w:type="spellEnd"/>
      <w:r>
        <w:rPr>
          <w:rStyle w:val="markedcontent"/>
          <w:rFonts w:ascii="Arial" w:hAnsi="Arial" w:cs="Arial"/>
          <w:sz w:val="28"/>
          <w:szCs w:val="28"/>
        </w:rPr>
        <w:t xml:space="preserve"> </w:t>
      </w:r>
    </w:p>
    <w:p w:rsidR="004B3206" w:rsidRDefault="00A14AFD" w:rsidP="004B3206">
      <w:pPr>
        <w:rPr>
          <w:rStyle w:val="markedcontent"/>
          <w:rFonts w:ascii="Arial" w:hAnsi="Arial" w:cs="Arial"/>
          <w:sz w:val="28"/>
          <w:szCs w:val="28"/>
        </w:rPr>
      </w:pPr>
      <w:hyperlink r:id="rId19" w:history="1">
        <w:r w:rsidR="004B3206" w:rsidRPr="00A64E93">
          <w:rPr>
            <w:rStyle w:val="Hypertextovodkaz"/>
            <w:rFonts w:ascii="Arial" w:hAnsi="Arial" w:cs="Arial"/>
            <w:sz w:val="28"/>
            <w:szCs w:val="28"/>
          </w:rPr>
          <w:t>https://www.grundfos.com/cz</w:t>
        </w:r>
      </w:hyperlink>
    </w:p>
    <w:p w:rsidR="004B3206" w:rsidRDefault="004B3206" w:rsidP="004B3206">
      <w:pPr>
        <w:rPr>
          <w:rStyle w:val="markedcontent"/>
          <w:rFonts w:ascii="Arial" w:hAnsi="Arial" w:cs="Arial"/>
          <w:sz w:val="28"/>
          <w:szCs w:val="28"/>
        </w:rPr>
      </w:pPr>
    </w:p>
    <w:p w:rsidR="004B3206" w:rsidRDefault="004B3206" w:rsidP="004B3206">
      <w:pPr>
        <w:rPr>
          <w:rStyle w:val="markedcontent"/>
          <w:rFonts w:ascii="Arial" w:hAnsi="Arial" w:cs="Arial"/>
          <w:sz w:val="28"/>
          <w:szCs w:val="28"/>
        </w:rPr>
      </w:pPr>
      <w:r>
        <w:rPr>
          <w:noProof/>
          <w:lang w:eastAsia="cs-CZ"/>
        </w:rPr>
        <w:drawing>
          <wp:inline distT="0" distB="0" distL="0" distR="0" wp14:anchorId="1A2AD28B" wp14:editId="77DBE3F4">
            <wp:extent cx="3810796" cy="1256307"/>
            <wp:effectExtent l="0" t="0" r="0" b="127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60105" cy="1272563"/>
                    </a:xfrm>
                    <a:prstGeom prst="rect">
                      <a:avLst/>
                    </a:prstGeom>
                  </pic:spPr>
                </pic:pic>
              </a:graphicData>
            </a:graphic>
          </wp:inline>
        </w:drawing>
      </w:r>
    </w:p>
    <w:p w:rsidR="004B3206" w:rsidRDefault="004B3206" w:rsidP="004B3206">
      <w:pPr>
        <w:rPr>
          <w:rStyle w:val="markedcontent"/>
          <w:rFonts w:ascii="Arial" w:hAnsi="Arial" w:cs="Arial"/>
          <w:sz w:val="28"/>
          <w:szCs w:val="28"/>
        </w:rPr>
      </w:pPr>
      <w:r>
        <w:rPr>
          <w:noProof/>
          <w:lang w:eastAsia="cs-CZ"/>
        </w:rPr>
        <w:drawing>
          <wp:inline distT="0" distB="0" distL="0" distR="0" wp14:anchorId="49C4F017" wp14:editId="233B844A">
            <wp:extent cx="3816626" cy="1375108"/>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84226" cy="1399464"/>
                    </a:xfrm>
                    <a:prstGeom prst="rect">
                      <a:avLst/>
                    </a:prstGeom>
                  </pic:spPr>
                </pic:pic>
              </a:graphicData>
            </a:graphic>
          </wp:inline>
        </w:drawing>
      </w:r>
    </w:p>
    <w:p w:rsidR="004B3206" w:rsidRPr="00BC73AD" w:rsidRDefault="004B3206" w:rsidP="004B3206">
      <w:pPr>
        <w:rPr>
          <w:rStyle w:val="markedcontent"/>
          <w:rFonts w:ascii="Arial" w:hAnsi="Arial" w:cs="Arial"/>
          <w:sz w:val="28"/>
          <w:szCs w:val="28"/>
        </w:rPr>
      </w:pPr>
    </w:p>
    <w:p w:rsidR="00D63254" w:rsidRDefault="00D63254">
      <w:pPr>
        <w:rPr>
          <w:rStyle w:val="markedcontent"/>
          <w:rFonts w:ascii="Arial" w:hAnsi="Arial" w:cs="Arial"/>
          <w:sz w:val="30"/>
          <w:szCs w:val="30"/>
        </w:rPr>
      </w:pPr>
    </w:p>
    <w:p w:rsidR="004B3206" w:rsidRDefault="004B3206">
      <w:pPr>
        <w:rPr>
          <w:rStyle w:val="markedcontent"/>
          <w:rFonts w:ascii="Arial" w:hAnsi="Arial" w:cs="Arial"/>
          <w:sz w:val="30"/>
          <w:szCs w:val="30"/>
        </w:rPr>
      </w:pPr>
    </w:p>
    <w:p w:rsidR="00D63254" w:rsidRDefault="00D63254">
      <w:pPr>
        <w:rPr>
          <w:rStyle w:val="markedcontent"/>
          <w:rFonts w:ascii="Arial" w:hAnsi="Arial" w:cs="Arial"/>
          <w:sz w:val="30"/>
          <w:szCs w:val="30"/>
        </w:rPr>
      </w:pPr>
      <w:r>
        <w:rPr>
          <w:rStyle w:val="markedcontent"/>
          <w:rFonts w:ascii="Arial" w:hAnsi="Arial" w:cs="Arial"/>
          <w:sz w:val="30"/>
          <w:szCs w:val="30"/>
        </w:rPr>
        <w:lastRenderedPageBreak/>
        <w:t xml:space="preserve">Návrh čerpadla </w:t>
      </w:r>
      <w:proofErr w:type="spellStart"/>
      <w:r>
        <w:rPr>
          <w:rStyle w:val="markedcontent"/>
          <w:rFonts w:ascii="Arial" w:hAnsi="Arial" w:cs="Arial"/>
          <w:sz w:val="30"/>
          <w:szCs w:val="30"/>
        </w:rPr>
        <w:t>Grundfos</w:t>
      </w:r>
      <w:proofErr w:type="spellEnd"/>
      <w:r>
        <w:rPr>
          <w:rStyle w:val="markedcontent"/>
          <w:rFonts w:ascii="Arial" w:hAnsi="Arial" w:cs="Arial"/>
          <w:sz w:val="30"/>
          <w:szCs w:val="30"/>
        </w:rPr>
        <w:t xml:space="preserve"> </w:t>
      </w:r>
      <w:r w:rsidR="004B3206">
        <w:rPr>
          <w:rStyle w:val="markedcontent"/>
          <w:rFonts w:ascii="Arial" w:hAnsi="Arial" w:cs="Arial"/>
          <w:sz w:val="30"/>
          <w:szCs w:val="30"/>
        </w:rPr>
        <w:t xml:space="preserve">– názorná </w:t>
      </w:r>
      <w:proofErr w:type="gramStart"/>
      <w:r w:rsidR="004B3206">
        <w:rPr>
          <w:rStyle w:val="markedcontent"/>
          <w:rFonts w:ascii="Arial" w:hAnsi="Arial" w:cs="Arial"/>
          <w:sz w:val="30"/>
          <w:szCs w:val="30"/>
        </w:rPr>
        <w:t xml:space="preserve">videa </w:t>
      </w:r>
      <w:r>
        <w:rPr>
          <w:rStyle w:val="markedcontent"/>
          <w:rFonts w:ascii="Arial" w:hAnsi="Arial" w:cs="Arial"/>
          <w:sz w:val="30"/>
          <w:szCs w:val="30"/>
        </w:rPr>
        <w:t>!!!!!!</w:t>
      </w:r>
      <w:proofErr w:type="gramEnd"/>
    </w:p>
    <w:p w:rsidR="009054A3" w:rsidRDefault="009054A3">
      <w:pPr>
        <w:rPr>
          <w:rStyle w:val="markedcontent"/>
          <w:rFonts w:ascii="Arial" w:hAnsi="Arial" w:cs="Arial"/>
          <w:sz w:val="30"/>
          <w:szCs w:val="30"/>
        </w:rPr>
      </w:pPr>
    </w:p>
    <w:p w:rsidR="002227B0" w:rsidRPr="004B3206" w:rsidRDefault="009054A3" w:rsidP="009054A3">
      <w:pPr>
        <w:rPr>
          <w:rStyle w:val="markedcontent"/>
          <w:rFonts w:ascii="Arial" w:hAnsi="Arial" w:cs="Arial"/>
          <w:b/>
          <w:sz w:val="30"/>
          <w:szCs w:val="30"/>
          <w:u w:val="single"/>
        </w:rPr>
      </w:pPr>
      <w:r w:rsidRPr="004B3206">
        <w:rPr>
          <w:rStyle w:val="markedcontent"/>
          <w:rFonts w:ascii="Arial" w:hAnsi="Arial" w:cs="Arial"/>
          <w:b/>
          <w:sz w:val="30"/>
          <w:szCs w:val="30"/>
          <w:u w:val="single"/>
        </w:rPr>
        <w:t xml:space="preserve">1. </w:t>
      </w:r>
      <w:proofErr w:type="spellStart"/>
      <w:r w:rsidRPr="004B3206">
        <w:rPr>
          <w:rStyle w:val="markedcontent"/>
          <w:rFonts w:ascii="Arial" w:hAnsi="Arial" w:cs="Arial"/>
          <w:b/>
          <w:sz w:val="30"/>
          <w:szCs w:val="30"/>
          <w:u w:val="single"/>
        </w:rPr>
        <w:t>Grundfos</w:t>
      </w:r>
      <w:proofErr w:type="spellEnd"/>
      <w:r w:rsidRPr="004B3206">
        <w:rPr>
          <w:rStyle w:val="markedcontent"/>
          <w:rFonts w:ascii="Arial" w:hAnsi="Arial" w:cs="Arial"/>
          <w:b/>
          <w:sz w:val="30"/>
          <w:szCs w:val="30"/>
          <w:u w:val="single"/>
        </w:rPr>
        <w:t xml:space="preserve"> </w:t>
      </w:r>
      <w:proofErr w:type="spellStart"/>
      <w:r w:rsidRPr="004B3206">
        <w:rPr>
          <w:rStyle w:val="markedcontent"/>
          <w:rFonts w:ascii="Arial" w:hAnsi="Arial" w:cs="Arial"/>
          <w:b/>
          <w:sz w:val="30"/>
          <w:szCs w:val="30"/>
          <w:u w:val="single"/>
        </w:rPr>
        <w:t>Comfort</w:t>
      </w:r>
      <w:proofErr w:type="spellEnd"/>
      <w:r w:rsidRPr="004B3206">
        <w:rPr>
          <w:rStyle w:val="markedcontent"/>
          <w:rFonts w:ascii="Arial" w:hAnsi="Arial" w:cs="Arial"/>
          <w:b/>
          <w:sz w:val="30"/>
          <w:szCs w:val="30"/>
          <w:u w:val="single"/>
        </w:rPr>
        <w:t xml:space="preserve"> Video: 2:46 minut</w:t>
      </w:r>
    </w:p>
    <w:p w:rsidR="009054A3" w:rsidRDefault="00A14AFD">
      <w:pPr>
        <w:rPr>
          <w:rStyle w:val="markedcontent"/>
          <w:rFonts w:ascii="Arial" w:hAnsi="Arial" w:cs="Arial"/>
          <w:sz w:val="30"/>
          <w:szCs w:val="30"/>
        </w:rPr>
      </w:pPr>
      <w:hyperlink r:id="rId22" w:history="1">
        <w:r w:rsidR="009054A3" w:rsidRPr="00A64E93">
          <w:rPr>
            <w:rStyle w:val="Hypertextovodkaz"/>
            <w:rFonts w:ascii="Arial" w:hAnsi="Arial" w:cs="Arial"/>
            <w:sz w:val="30"/>
            <w:szCs w:val="30"/>
          </w:rPr>
          <w:t>https://www.youtube.com/watch?v=LpYddRIFGQM</w:t>
        </w:r>
      </w:hyperlink>
    </w:p>
    <w:p w:rsidR="009054A3" w:rsidRDefault="009054A3">
      <w:pPr>
        <w:rPr>
          <w:rStyle w:val="markedcontent"/>
          <w:rFonts w:ascii="Arial" w:hAnsi="Arial" w:cs="Arial"/>
          <w:sz w:val="30"/>
          <w:szCs w:val="30"/>
        </w:rPr>
      </w:pPr>
      <w:r>
        <w:rPr>
          <w:noProof/>
          <w:lang w:eastAsia="cs-CZ"/>
        </w:rPr>
        <w:drawing>
          <wp:inline distT="0" distB="0" distL="0" distR="0" wp14:anchorId="74D54276" wp14:editId="6B1248FA">
            <wp:extent cx="3625795" cy="1874846"/>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45157" cy="1884858"/>
                    </a:xfrm>
                    <a:prstGeom prst="rect">
                      <a:avLst/>
                    </a:prstGeom>
                  </pic:spPr>
                </pic:pic>
              </a:graphicData>
            </a:graphic>
          </wp:inline>
        </w:drawing>
      </w:r>
    </w:p>
    <w:p w:rsidR="009054A3" w:rsidRDefault="009054A3">
      <w:pPr>
        <w:rPr>
          <w:rStyle w:val="markedcontent"/>
          <w:rFonts w:ascii="Arial" w:hAnsi="Arial" w:cs="Arial"/>
          <w:sz w:val="30"/>
          <w:szCs w:val="30"/>
        </w:rPr>
      </w:pPr>
      <w:r>
        <w:rPr>
          <w:rStyle w:val="markedcontent"/>
          <w:rFonts w:ascii="Arial" w:hAnsi="Arial" w:cs="Arial"/>
          <w:sz w:val="30"/>
          <w:szCs w:val="30"/>
        </w:rPr>
        <w:t xml:space="preserve">Nastavení čerpadla, tovární nastavení, ruční dle časovače, </w:t>
      </w:r>
      <w:proofErr w:type="spellStart"/>
      <w:r>
        <w:rPr>
          <w:rStyle w:val="markedcontent"/>
          <w:rFonts w:ascii="Arial" w:hAnsi="Arial" w:cs="Arial"/>
          <w:sz w:val="30"/>
          <w:szCs w:val="30"/>
        </w:rPr>
        <w:t>Autoadapt</w:t>
      </w:r>
      <w:proofErr w:type="spellEnd"/>
      <w:r>
        <w:rPr>
          <w:rStyle w:val="markedcontent"/>
          <w:rFonts w:ascii="Arial" w:hAnsi="Arial" w:cs="Arial"/>
          <w:sz w:val="30"/>
          <w:szCs w:val="30"/>
        </w:rPr>
        <w:t xml:space="preserve"> (provoz čerpadla dle odběru v domácnosti)</w:t>
      </w:r>
    </w:p>
    <w:p w:rsidR="009054A3" w:rsidRDefault="009054A3">
      <w:pPr>
        <w:rPr>
          <w:rStyle w:val="markedcontent"/>
          <w:rFonts w:ascii="Arial" w:hAnsi="Arial" w:cs="Arial"/>
          <w:sz w:val="30"/>
          <w:szCs w:val="30"/>
        </w:rPr>
      </w:pPr>
    </w:p>
    <w:p w:rsidR="009054A3" w:rsidRDefault="009054A3">
      <w:pPr>
        <w:rPr>
          <w:rStyle w:val="markedcontent"/>
          <w:rFonts w:ascii="Arial" w:hAnsi="Arial" w:cs="Arial"/>
          <w:sz w:val="30"/>
          <w:szCs w:val="30"/>
        </w:rPr>
      </w:pPr>
    </w:p>
    <w:p w:rsidR="004B3206" w:rsidRDefault="004B3206">
      <w:pPr>
        <w:rPr>
          <w:rStyle w:val="markedcontent"/>
          <w:rFonts w:ascii="Arial" w:hAnsi="Arial" w:cs="Arial"/>
          <w:sz w:val="30"/>
          <w:szCs w:val="30"/>
        </w:rPr>
      </w:pPr>
    </w:p>
    <w:p w:rsidR="004B3206" w:rsidRDefault="004B3206">
      <w:pPr>
        <w:rPr>
          <w:rStyle w:val="markedcontent"/>
          <w:rFonts w:ascii="Arial" w:hAnsi="Arial" w:cs="Arial"/>
          <w:sz w:val="30"/>
          <w:szCs w:val="30"/>
        </w:rPr>
      </w:pPr>
    </w:p>
    <w:p w:rsidR="004B3206" w:rsidRDefault="004B3206">
      <w:pPr>
        <w:rPr>
          <w:rStyle w:val="markedcontent"/>
          <w:rFonts w:ascii="Arial" w:hAnsi="Arial" w:cs="Arial"/>
          <w:sz w:val="30"/>
          <w:szCs w:val="30"/>
        </w:rPr>
      </w:pPr>
    </w:p>
    <w:p w:rsidR="004B3206" w:rsidRDefault="004B3206">
      <w:pPr>
        <w:rPr>
          <w:rStyle w:val="markedcontent"/>
          <w:rFonts w:ascii="Arial" w:hAnsi="Arial" w:cs="Arial"/>
          <w:sz w:val="30"/>
          <w:szCs w:val="30"/>
        </w:rPr>
      </w:pPr>
    </w:p>
    <w:p w:rsidR="004B3206" w:rsidRDefault="004B3206">
      <w:pPr>
        <w:rPr>
          <w:rStyle w:val="markedcontent"/>
          <w:rFonts w:ascii="Arial" w:hAnsi="Arial" w:cs="Arial"/>
          <w:sz w:val="30"/>
          <w:szCs w:val="30"/>
        </w:rPr>
      </w:pPr>
    </w:p>
    <w:p w:rsidR="004B3206" w:rsidRDefault="004B3206">
      <w:pPr>
        <w:rPr>
          <w:rStyle w:val="markedcontent"/>
          <w:rFonts w:ascii="Arial" w:hAnsi="Arial" w:cs="Arial"/>
          <w:sz w:val="30"/>
          <w:szCs w:val="30"/>
        </w:rPr>
      </w:pPr>
    </w:p>
    <w:p w:rsidR="004B3206" w:rsidRDefault="004B3206">
      <w:pPr>
        <w:rPr>
          <w:rStyle w:val="markedcontent"/>
          <w:rFonts w:ascii="Arial" w:hAnsi="Arial" w:cs="Arial"/>
          <w:sz w:val="30"/>
          <w:szCs w:val="30"/>
        </w:rPr>
      </w:pPr>
    </w:p>
    <w:p w:rsidR="004B3206" w:rsidRDefault="004B3206">
      <w:pPr>
        <w:rPr>
          <w:rStyle w:val="markedcontent"/>
          <w:rFonts w:ascii="Arial" w:hAnsi="Arial" w:cs="Arial"/>
          <w:sz w:val="30"/>
          <w:szCs w:val="30"/>
        </w:rPr>
      </w:pPr>
    </w:p>
    <w:p w:rsidR="004B3206" w:rsidRDefault="004B3206">
      <w:pPr>
        <w:rPr>
          <w:rStyle w:val="markedcontent"/>
          <w:rFonts w:ascii="Arial" w:hAnsi="Arial" w:cs="Arial"/>
          <w:sz w:val="30"/>
          <w:szCs w:val="30"/>
        </w:rPr>
      </w:pPr>
    </w:p>
    <w:p w:rsidR="004B3206" w:rsidRDefault="004B3206">
      <w:pPr>
        <w:rPr>
          <w:rStyle w:val="markedcontent"/>
          <w:rFonts w:ascii="Arial" w:hAnsi="Arial" w:cs="Arial"/>
          <w:sz w:val="30"/>
          <w:szCs w:val="30"/>
        </w:rPr>
      </w:pPr>
    </w:p>
    <w:p w:rsidR="004B3206" w:rsidRDefault="004B3206">
      <w:pPr>
        <w:rPr>
          <w:rStyle w:val="markedcontent"/>
          <w:rFonts w:ascii="Arial" w:hAnsi="Arial" w:cs="Arial"/>
          <w:sz w:val="30"/>
          <w:szCs w:val="30"/>
        </w:rPr>
      </w:pPr>
    </w:p>
    <w:p w:rsidR="004B3206" w:rsidRDefault="004B3206">
      <w:pPr>
        <w:rPr>
          <w:rStyle w:val="markedcontent"/>
          <w:rFonts w:ascii="Arial" w:hAnsi="Arial" w:cs="Arial"/>
          <w:sz w:val="30"/>
          <w:szCs w:val="30"/>
        </w:rPr>
      </w:pPr>
    </w:p>
    <w:p w:rsidR="004B3206" w:rsidRDefault="004B3206">
      <w:pPr>
        <w:rPr>
          <w:rStyle w:val="markedcontent"/>
          <w:rFonts w:ascii="Arial" w:hAnsi="Arial" w:cs="Arial"/>
          <w:sz w:val="30"/>
          <w:szCs w:val="30"/>
        </w:rPr>
      </w:pPr>
    </w:p>
    <w:p w:rsidR="009054A3" w:rsidRPr="004B3206" w:rsidRDefault="009054A3">
      <w:pPr>
        <w:rPr>
          <w:rStyle w:val="markedcontent"/>
          <w:rFonts w:ascii="Arial" w:hAnsi="Arial" w:cs="Arial"/>
          <w:b/>
          <w:sz w:val="24"/>
          <w:szCs w:val="24"/>
          <w:u w:val="single"/>
        </w:rPr>
      </w:pPr>
      <w:r w:rsidRPr="004B3206">
        <w:rPr>
          <w:rStyle w:val="markedcontent"/>
          <w:rFonts w:ascii="Arial" w:hAnsi="Arial" w:cs="Arial"/>
          <w:b/>
          <w:sz w:val="24"/>
          <w:szCs w:val="24"/>
          <w:u w:val="single"/>
        </w:rPr>
        <w:lastRenderedPageBreak/>
        <w:t xml:space="preserve">2. Cirkulační čerpadlo </w:t>
      </w:r>
      <w:proofErr w:type="spellStart"/>
      <w:r w:rsidRPr="004B3206">
        <w:rPr>
          <w:rStyle w:val="markedcontent"/>
          <w:rFonts w:ascii="Arial" w:hAnsi="Arial" w:cs="Arial"/>
          <w:b/>
          <w:sz w:val="24"/>
          <w:szCs w:val="24"/>
          <w:u w:val="single"/>
        </w:rPr>
        <w:t>Grundfos</w:t>
      </w:r>
      <w:proofErr w:type="spellEnd"/>
      <w:r w:rsidRPr="004B3206">
        <w:rPr>
          <w:rStyle w:val="markedcontent"/>
          <w:rFonts w:ascii="Arial" w:hAnsi="Arial" w:cs="Arial"/>
          <w:b/>
          <w:sz w:val="24"/>
          <w:szCs w:val="24"/>
          <w:u w:val="single"/>
        </w:rPr>
        <w:t xml:space="preserve"> </w:t>
      </w:r>
      <w:proofErr w:type="spellStart"/>
      <w:r w:rsidRPr="004B3206">
        <w:rPr>
          <w:rStyle w:val="markedcontent"/>
          <w:rFonts w:ascii="Arial" w:hAnsi="Arial" w:cs="Arial"/>
          <w:b/>
          <w:sz w:val="24"/>
          <w:szCs w:val="24"/>
          <w:u w:val="single"/>
        </w:rPr>
        <w:t>Comfort</w:t>
      </w:r>
      <w:proofErr w:type="spellEnd"/>
      <w:r w:rsidRPr="004B3206">
        <w:rPr>
          <w:rStyle w:val="markedcontent"/>
          <w:rFonts w:ascii="Arial" w:hAnsi="Arial" w:cs="Arial"/>
          <w:b/>
          <w:sz w:val="24"/>
          <w:szCs w:val="24"/>
          <w:u w:val="single"/>
        </w:rPr>
        <w:t xml:space="preserve"> s funkcí </w:t>
      </w:r>
      <w:proofErr w:type="spellStart"/>
      <w:r w:rsidRPr="004B3206">
        <w:rPr>
          <w:rStyle w:val="markedcontent"/>
          <w:rFonts w:ascii="Arial" w:hAnsi="Arial" w:cs="Arial"/>
          <w:b/>
          <w:sz w:val="24"/>
          <w:szCs w:val="24"/>
          <w:u w:val="single"/>
        </w:rPr>
        <w:t>Autoadapt</w:t>
      </w:r>
      <w:proofErr w:type="spellEnd"/>
      <w:r w:rsidRPr="004B3206">
        <w:rPr>
          <w:rStyle w:val="markedcontent"/>
          <w:rFonts w:ascii="Arial" w:hAnsi="Arial" w:cs="Arial"/>
          <w:b/>
          <w:sz w:val="24"/>
          <w:szCs w:val="24"/>
          <w:u w:val="single"/>
        </w:rPr>
        <w:t xml:space="preserve"> Video 1:50</w:t>
      </w:r>
    </w:p>
    <w:p w:rsidR="009054A3" w:rsidRPr="004B3206" w:rsidRDefault="00A14AFD">
      <w:pPr>
        <w:rPr>
          <w:rStyle w:val="markedcontent"/>
          <w:rFonts w:ascii="Arial" w:hAnsi="Arial" w:cs="Arial"/>
          <w:sz w:val="24"/>
          <w:szCs w:val="24"/>
        </w:rPr>
      </w:pPr>
      <w:hyperlink r:id="rId24" w:history="1">
        <w:r w:rsidR="009054A3" w:rsidRPr="004B3206">
          <w:rPr>
            <w:rStyle w:val="Hypertextovodkaz"/>
            <w:rFonts w:ascii="Arial" w:hAnsi="Arial" w:cs="Arial"/>
            <w:sz w:val="24"/>
            <w:szCs w:val="24"/>
          </w:rPr>
          <w:t>https://www.youtube.com/watch?v=vBwOwWWQJjs</w:t>
        </w:r>
      </w:hyperlink>
    </w:p>
    <w:p w:rsidR="009054A3" w:rsidRDefault="009054A3">
      <w:pPr>
        <w:rPr>
          <w:rStyle w:val="markedcontent"/>
          <w:rFonts w:ascii="Arial" w:hAnsi="Arial" w:cs="Arial"/>
          <w:sz w:val="30"/>
          <w:szCs w:val="30"/>
        </w:rPr>
      </w:pPr>
    </w:p>
    <w:p w:rsidR="009054A3" w:rsidRDefault="00B70876">
      <w:r>
        <w:rPr>
          <w:noProof/>
          <w:lang w:eastAsia="cs-CZ"/>
        </w:rPr>
        <w:drawing>
          <wp:anchor distT="0" distB="0" distL="114300" distR="114300" simplePos="0" relativeHeight="251670528" behindDoc="1" locked="0" layoutInCell="1" allowOverlap="1">
            <wp:simplePos x="0" y="0"/>
            <wp:positionH relativeFrom="column">
              <wp:posOffset>2526803</wp:posOffset>
            </wp:positionH>
            <wp:positionV relativeFrom="paragraph">
              <wp:posOffset>9994</wp:posOffset>
            </wp:positionV>
            <wp:extent cx="2644096" cy="1272209"/>
            <wp:effectExtent l="0" t="0" r="4445" b="4445"/>
            <wp:wrapTight wrapText="bothSides">
              <wp:wrapPolygon edited="0">
                <wp:start x="0" y="0"/>
                <wp:lineTo x="0" y="21352"/>
                <wp:lineTo x="21481" y="21352"/>
                <wp:lineTo x="21481"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44096" cy="1272209"/>
                    </a:xfrm>
                    <a:prstGeom prst="rect">
                      <a:avLst/>
                    </a:prstGeom>
                  </pic:spPr>
                </pic:pic>
              </a:graphicData>
            </a:graphic>
            <wp14:sizeRelH relativeFrom="page">
              <wp14:pctWidth>0</wp14:pctWidth>
            </wp14:sizeRelH>
            <wp14:sizeRelV relativeFrom="page">
              <wp14:pctHeight>0</wp14:pctHeight>
            </wp14:sizeRelV>
          </wp:anchor>
        </w:drawing>
      </w:r>
      <w:r w:rsidR="009054A3">
        <w:rPr>
          <w:noProof/>
          <w:lang w:eastAsia="cs-CZ"/>
        </w:rPr>
        <w:drawing>
          <wp:anchor distT="0" distB="0" distL="114300" distR="114300" simplePos="0" relativeHeight="251669504" behindDoc="1" locked="0" layoutInCell="1" allowOverlap="1">
            <wp:simplePos x="0" y="0"/>
            <wp:positionH relativeFrom="column">
              <wp:posOffset>-1298</wp:posOffset>
            </wp:positionH>
            <wp:positionV relativeFrom="paragraph">
              <wp:posOffset>2374</wp:posOffset>
            </wp:positionV>
            <wp:extent cx="2163215" cy="1057524"/>
            <wp:effectExtent l="0" t="0" r="8890" b="9525"/>
            <wp:wrapTight wrapText="bothSides">
              <wp:wrapPolygon edited="0">
                <wp:start x="0" y="0"/>
                <wp:lineTo x="0" y="21405"/>
                <wp:lineTo x="21499" y="21405"/>
                <wp:lineTo x="21499"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3215" cy="1057524"/>
                    </a:xfrm>
                    <a:prstGeom prst="rect">
                      <a:avLst/>
                    </a:prstGeom>
                  </pic:spPr>
                </pic:pic>
              </a:graphicData>
            </a:graphic>
            <wp14:sizeRelH relativeFrom="page">
              <wp14:pctWidth>0</wp14:pctWidth>
            </wp14:sizeRelH>
            <wp14:sizeRelV relativeFrom="page">
              <wp14:pctHeight>0</wp14:pctHeight>
            </wp14:sizeRelV>
          </wp:anchor>
        </w:drawing>
      </w:r>
    </w:p>
    <w:p w:rsidR="009054A3" w:rsidRDefault="009054A3"/>
    <w:p w:rsidR="006262CF" w:rsidRDefault="006262CF"/>
    <w:p w:rsidR="006262CF" w:rsidRDefault="006262CF"/>
    <w:p w:rsidR="009054A3" w:rsidRDefault="00B70876">
      <w:r>
        <w:rPr>
          <w:noProof/>
          <w:lang w:eastAsia="cs-CZ"/>
        </w:rPr>
        <w:drawing>
          <wp:anchor distT="0" distB="0" distL="114300" distR="114300" simplePos="0" relativeHeight="251666432" behindDoc="1" locked="0" layoutInCell="1" allowOverlap="1">
            <wp:simplePos x="0" y="0"/>
            <wp:positionH relativeFrom="column">
              <wp:posOffset>3759614</wp:posOffset>
            </wp:positionH>
            <wp:positionV relativeFrom="paragraph">
              <wp:posOffset>255298</wp:posOffset>
            </wp:positionV>
            <wp:extent cx="1196340" cy="858520"/>
            <wp:effectExtent l="0" t="0" r="3810" b="0"/>
            <wp:wrapTight wrapText="bothSides">
              <wp:wrapPolygon edited="0">
                <wp:start x="0" y="0"/>
                <wp:lineTo x="0" y="21089"/>
                <wp:lineTo x="21325" y="21089"/>
                <wp:lineTo x="21325" y="0"/>
                <wp:lineTo x="0"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64596" b="63861"/>
                    <a:stretch/>
                  </pic:blipFill>
                  <pic:spPr bwMode="auto">
                    <a:xfrm>
                      <a:off x="0" y="0"/>
                      <a:ext cx="1196340" cy="858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7456" behindDoc="1" locked="0" layoutInCell="1" allowOverlap="1">
            <wp:simplePos x="0" y="0"/>
            <wp:positionH relativeFrom="margin">
              <wp:align>left</wp:align>
            </wp:positionH>
            <wp:positionV relativeFrom="paragraph">
              <wp:posOffset>153753</wp:posOffset>
            </wp:positionV>
            <wp:extent cx="3707130" cy="1732915"/>
            <wp:effectExtent l="0" t="0" r="7620" b="635"/>
            <wp:wrapTight wrapText="bothSides">
              <wp:wrapPolygon edited="0">
                <wp:start x="0" y="0"/>
                <wp:lineTo x="0" y="21370"/>
                <wp:lineTo x="21533" y="21370"/>
                <wp:lineTo x="21533" y="0"/>
                <wp:lineTo x="0" y="0"/>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33491"/>
                    <a:stretch/>
                  </pic:blipFill>
                  <pic:spPr bwMode="auto">
                    <a:xfrm>
                      <a:off x="0" y="0"/>
                      <a:ext cx="3707130" cy="1732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62CF" w:rsidRDefault="006262CF"/>
    <w:p w:rsidR="006262CF" w:rsidRDefault="006262CF"/>
    <w:p w:rsidR="006262CF" w:rsidRDefault="006262CF"/>
    <w:p w:rsidR="006262CF" w:rsidRDefault="006262CF"/>
    <w:p w:rsidR="00B70876" w:rsidRDefault="00B70876"/>
    <w:p w:rsidR="00B70876" w:rsidRDefault="00B70876"/>
    <w:p w:rsidR="00B70876" w:rsidRDefault="00B70876"/>
    <w:p w:rsidR="006262CF" w:rsidRDefault="006262CF">
      <w:proofErr w:type="spellStart"/>
      <w:r>
        <w:t>CIrkulační</w:t>
      </w:r>
      <w:proofErr w:type="spellEnd"/>
      <w:r>
        <w:t xml:space="preserve"> čerpadlo </w:t>
      </w:r>
      <w:proofErr w:type="spellStart"/>
      <w:r>
        <w:t>Comfort</w:t>
      </w:r>
      <w:proofErr w:type="spellEnd"/>
      <w:r>
        <w:t xml:space="preserve"> je určeno pro systémy rozvodu teplé vody. Čerpadlo zajištuje, </w:t>
      </w:r>
      <w:proofErr w:type="gramStart"/>
      <w:r>
        <w:t>aby jste měli</w:t>
      </w:r>
      <w:proofErr w:type="gramEnd"/>
      <w:r>
        <w:t xml:space="preserve"> teplou vodu v kohoutku co nejdříve bez zbytečného čekání a plýtvání vodou.</w:t>
      </w:r>
    </w:p>
    <w:p w:rsidR="009054A3" w:rsidRDefault="009054A3">
      <w:r>
        <w:t>Čerpadlo dodá teplou vodu o správné teplotě a včas díky funkci AUTOADAPT.</w:t>
      </w:r>
    </w:p>
    <w:p w:rsidR="009054A3" w:rsidRPr="006262CF" w:rsidRDefault="009054A3">
      <w:pPr>
        <w:rPr>
          <w:b/>
        </w:rPr>
      </w:pPr>
      <w:r w:rsidRPr="006262CF">
        <w:rPr>
          <w:b/>
        </w:rPr>
        <w:t xml:space="preserve">Princip funkce </w:t>
      </w:r>
      <w:proofErr w:type="spellStart"/>
      <w:r w:rsidRPr="006262CF">
        <w:rPr>
          <w:b/>
        </w:rPr>
        <w:t>Autoadapt</w:t>
      </w:r>
      <w:proofErr w:type="spellEnd"/>
    </w:p>
    <w:p w:rsidR="006262CF" w:rsidRDefault="006262CF">
      <w:r>
        <w:t xml:space="preserve">Čerpadlo je schopno se automaticky naučit režim teplé vody v domácnosti a přizpůsobovat se jeho změnám. Cirkulace teplé vody je pak omezena na čas, kdy je voda skutečně odebírána. Běh čerpadla je tak omezen na předpokládaný čas spotřeby teplé vody. </w:t>
      </w:r>
    </w:p>
    <w:p w:rsidR="009054A3" w:rsidRDefault="009054A3">
      <w:r>
        <w:t xml:space="preserve">Externí čidlo teploty za ohřívačem a čidlo vestavěné v čerpadle snímají teplotu vody a detekují odběr teplé vody. </w:t>
      </w:r>
      <w:r w:rsidR="006262CF">
        <w:t xml:space="preserve">Čerpadlo spíná krátce před plánovaným odběrným intervalem a dopravuje vodu o správné teplotě ke všem odběrným místům. Tím je zajištěn komfort teplé vody bez zbytečného čekání. </w:t>
      </w:r>
    </w:p>
    <w:p w:rsidR="006262CF" w:rsidRDefault="006262CF">
      <w:r>
        <w:rPr>
          <w:noProof/>
          <w:lang w:eastAsia="cs-CZ"/>
        </w:rPr>
        <w:drawing>
          <wp:anchor distT="0" distB="0" distL="114300" distR="114300" simplePos="0" relativeHeight="251668480" behindDoc="1" locked="0" layoutInCell="1" allowOverlap="1">
            <wp:simplePos x="0" y="0"/>
            <wp:positionH relativeFrom="margin">
              <wp:align>left</wp:align>
            </wp:positionH>
            <wp:positionV relativeFrom="paragraph">
              <wp:posOffset>281940</wp:posOffset>
            </wp:positionV>
            <wp:extent cx="2157730" cy="1240155"/>
            <wp:effectExtent l="0" t="0" r="0" b="0"/>
            <wp:wrapTight wrapText="bothSides">
              <wp:wrapPolygon edited="0">
                <wp:start x="0" y="0"/>
                <wp:lineTo x="0" y="21235"/>
                <wp:lineTo x="21358" y="21235"/>
                <wp:lineTo x="21358" y="0"/>
                <wp:lineTo x="0" y="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57730" cy="1240155"/>
                    </a:xfrm>
                    <a:prstGeom prst="rect">
                      <a:avLst/>
                    </a:prstGeom>
                  </pic:spPr>
                </pic:pic>
              </a:graphicData>
            </a:graphic>
            <wp14:sizeRelH relativeFrom="page">
              <wp14:pctWidth>0</wp14:pctWidth>
            </wp14:sizeRelH>
            <wp14:sizeRelV relativeFrom="page">
              <wp14:pctHeight>0</wp14:pctHeight>
            </wp14:sizeRelV>
          </wp:anchor>
        </w:drawing>
      </w:r>
    </w:p>
    <w:p w:rsidR="006262CF" w:rsidRDefault="00B70876">
      <w:r>
        <w:rPr>
          <w:noProof/>
          <w:lang w:eastAsia="cs-CZ"/>
        </w:rPr>
        <w:drawing>
          <wp:inline distT="0" distB="0" distL="0" distR="0" wp14:anchorId="422F5436" wp14:editId="2663E0DF">
            <wp:extent cx="2528515" cy="1173396"/>
            <wp:effectExtent l="0" t="0" r="5715" b="825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42347" cy="1179815"/>
                    </a:xfrm>
                    <a:prstGeom prst="rect">
                      <a:avLst/>
                    </a:prstGeom>
                  </pic:spPr>
                </pic:pic>
              </a:graphicData>
            </a:graphic>
          </wp:inline>
        </w:drawing>
      </w:r>
    </w:p>
    <w:p w:rsidR="001D02C0" w:rsidRDefault="001D02C0"/>
    <w:p w:rsidR="001D02C0" w:rsidRPr="004B3206" w:rsidRDefault="001D02C0" w:rsidP="001D02C0">
      <w:pPr>
        <w:rPr>
          <w:rStyle w:val="markedcontent"/>
          <w:rFonts w:ascii="Arial" w:hAnsi="Arial" w:cs="Arial"/>
          <w:b/>
          <w:sz w:val="24"/>
          <w:szCs w:val="24"/>
          <w:u w:val="single"/>
        </w:rPr>
      </w:pPr>
      <w:r w:rsidRPr="004B3206">
        <w:rPr>
          <w:rStyle w:val="markedcontent"/>
          <w:rFonts w:ascii="Arial" w:hAnsi="Arial" w:cs="Arial"/>
          <w:b/>
          <w:sz w:val="24"/>
          <w:szCs w:val="24"/>
          <w:u w:val="single"/>
        </w:rPr>
        <w:lastRenderedPageBreak/>
        <w:t xml:space="preserve">3. Cirkulační čerpadlo </w:t>
      </w:r>
      <w:proofErr w:type="spellStart"/>
      <w:r w:rsidRPr="004B3206">
        <w:rPr>
          <w:rStyle w:val="markedcontent"/>
          <w:rFonts w:ascii="Arial" w:hAnsi="Arial" w:cs="Arial"/>
          <w:b/>
          <w:sz w:val="24"/>
          <w:szCs w:val="24"/>
          <w:u w:val="single"/>
        </w:rPr>
        <w:t>Grundfos</w:t>
      </w:r>
      <w:proofErr w:type="spellEnd"/>
      <w:r w:rsidRPr="004B3206">
        <w:rPr>
          <w:rStyle w:val="markedcontent"/>
          <w:rFonts w:ascii="Arial" w:hAnsi="Arial" w:cs="Arial"/>
          <w:b/>
          <w:sz w:val="24"/>
          <w:szCs w:val="24"/>
          <w:u w:val="single"/>
        </w:rPr>
        <w:t xml:space="preserve"> </w:t>
      </w:r>
      <w:proofErr w:type="spellStart"/>
      <w:r w:rsidRPr="004B3206">
        <w:rPr>
          <w:rStyle w:val="markedcontent"/>
          <w:rFonts w:ascii="Arial" w:hAnsi="Arial" w:cs="Arial"/>
          <w:b/>
          <w:sz w:val="24"/>
          <w:szCs w:val="24"/>
          <w:u w:val="single"/>
        </w:rPr>
        <w:t>Comfort</w:t>
      </w:r>
      <w:proofErr w:type="spellEnd"/>
      <w:r w:rsidR="0094324E" w:rsidRPr="004B3206">
        <w:rPr>
          <w:rStyle w:val="markedcontent"/>
          <w:rFonts w:ascii="Arial" w:hAnsi="Arial" w:cs="Arial"/>
          <w:b/>
          <w:sz w:val="24"/>
          <w:szCs w:val="24"/>
          <w:u w:val="single"/>
        </w:rPr>
        <w:t>: Provozní režimy.</w:t>
      </w:r>
      <w:r w:rsidRPr="004B3206">
        <w:rPr>
          <w:rStyle w:val="markedcontent"/>
          <w:rFonts w:ascii="Arial" w:hAnsi="Arial" w:cs="Arial"/>
          <w:b/>
          <w:sz w:val="24"/>
          <w:szCs w:val="24"/>
          <w:u w:val="single"/>
        </w:rPr>
        <w:t xml:space="preserve"> Video 2:55</w:t>
      </w:r>
    </w:p>
    <w:p w:rsidR="0094324E" w:rsidRDefault="0094324E" w:rsidP="001D02C0">
      <w:pPr>
        <w:rPr>
          <w:rStyle w:val="markedcontent"/>
          <w:rFonts w:ascii="Arial" w:hAnsi="Arial" w:cs="Arial"/>
          <w:sz w:val="28"/>
          <w:szCs w:val="28"/>
        </w:rPr>
      </w:pPr>
      <w:r>
        <w:rPr>
          <w:rStyle w:val="markedcontent"/>
          <w:rFonts w:ascii="Arial" w:hAnsi="Arial" w:cs="Arial"/>
          <w:sz w:val="28"/>
          <w:szCs w:val="28"/>
        </w:rPr>
        <w:t>Anglicky s českými titulky</w:t>
      </w:r>
    </w:p>
    <w:p w:rsidR="0094324E" w:rsidRPr="004B3206" w:rsidRDefault="00A14AFD" w:rsidP="001D02C0">
      <w:pPr>
        <w:rPr>
          <w:rStyle w:val="markedcontent"/>
          <w:rFonts w:ascii="Arial" w:hAnsi="Arial" w:cs="Arial"/>
          <w:sz w:val="24"/>
          <w:szCs w:val="24"/>
        </w:rPr>
      </w:pPr>
      <w:hyperlink r:id="rId30" w:history="1">
        <w:r w:rsidR="0094324E" w:rsidRPr="004B3206">
          <w:rPr>
            <w:rStyle w:val="Hypertextovodkaz"/>
            <w:rFonts w:ascii="Arial" w:hAnsi="Arial" w:cs="Arial"/>
            <w:sz w:val="24"/>
            <w:szCs w:val="24"/>
          </w:rPr>
          <w:t>https://www.grundfos.com/cz/learn/ecademy/all-courses/the-comfort-hot-water-recirculation-course/grundfos-comfort-with-autoadapt-operation-modes</w:t>
        </w:r>
      </w:hyperlink>
    </w:p>
    <w:p w:rsidR="0094324E" w:rsidRDefault="0094324E" w:rsidP="001D02C0">
      <w:pPr>
        <w:rPr>
          <w:rStyle w:val="markedcontent"/>
          <w:rFonts w:ascii="Arial" w:hAnsi="Arial" w:cs="Arial"/>
          <w:sz w:val="28"/>
          <w:szCs w:val="28"/>
        </w:rPr>
      </w:pPr>
      <w:r>
        <w:rPr>
          <w:noProof/>
          <w:lang w:eastAsia="cs-CZ"/>
        </w:rPr>
        <w:drawing>
          <wp:anchor distT="0" distB="0" distL="114300" distR="114300" simplePos="0" relativeHeight="251671552" behindDoc="1" locked="0" layoutInCell="1" allowOverlap="1">
            <wp:simplePos x="0" y="0"/>
            <wp:positionH relativeFrom="margin">
              <wp:align>left</wp:align>
            </wp:positionH>
            <wp:positionV relativeFrom="paragraph">
              <wp:posOffset>323850</wp:posOffset>
            </wp:positionV>
            <wp:extent cx="2402205" cy="1398905"/>
            <wp:effectExtent l="0" t="0" r="0" b="0"/>
            <wp:wrapTight wrapText="bothSides">
              <wp:wrapPolygon edited="0">
                <wp:start x="0" y="0"/>
                <wp:lineTo x="0" y="21178"/>
                <wp:lineTo x="21412" y="21178"/>
                <wp:lineTo x="21412" y="0"/>
                <wp:lineTo x="0" y="0"/>
              </wp:wrapPolygon>
            </wp:wrapTight>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02205" cy="1398905"/>
                    </a:xfrm>
                    <a:prstGeom prst="rect">
                      <a:avLst/>
                    </a:prstGeom>
                  </pic:spPr>
                </pic:pic>
              </a:graphicData>
            </a:graphic>
            <wp14:sizeRelH relativeFrom="page">
              <wp14:pctWidth>0</wp14:pctWidth>
            </wp14:sizeRelH>
            <wp14:sizeRelV relativeFrom="page">
              <wp14:pctHeight>0</wp14:pctHeight>
            </wp14:sizeRelV>
          </wp:anchor>
        </w:drawing>
      </w:r>
    </w:p>
    <w:p w:rsidR="0094324E" w:rsidRDefault="0094324E">
      <w:r>
        <w:rPr>
          <w:noProof/>
          <w:lang w:eastAsia="cs-CZ"/>
        </w:rPr>
        <w:drawing>
          <wp:anchor distT="0" distB="0" distL="114300" distR="114300" simplePos="0" relativeHeight="251672576" behindDoc="1" locked="0" layoutInCell="1" allowOverlap="1">
            <wp:simplePos x="0" y="0"/>
            <wp:positionH relativeFrom="margin">
              <wp:posOffset>2542899</wp:posOffset>
            </wp:positionH>
            <wp:positionV relativeFrom="paragraph">
              <wp:posOffset>12893</wp:posOffset>
            </wp:positionV>
            <wp:extent cx="2640965" cy="1343660"/>
            <wp:effectExtent l="0" t="0" r="6985" b="8890"/>
            <wp:wrapTight wrapText="bothSides">
              <wp:wrapPolygon edited="0">
                <wp:start x="0" y="0"/>
                <wp:lineTo x="0" y="21437"/>
                <wp:lineTo x="21501" y="21437"/>
                <wp:lineTo x="21501" y="0"/>
                <wp:lineTo x="0" y="0"/>
              </wp:wrapPolygon>
            </wp:wrapTight>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640965" cy="1343660"/>
                    </a:xfrm>
                    <a:prstGeom prst="rect">
                      <a:avLst/>
                    </a:prstGeom>
                  </pic:spPr>
                </pic:pic>
              </a:graphicData>
            </a:graphic>
            <wp14:sizeRelH relativeFrom="page">
              <wp14:pctWidth>0</wp14:pctWidth>
            </wp14:sizeRelH>
            <wp14:sizeRelV relativeFrom="page">
              <wp14:pctHeight>0</wp14:pctHeight>
            </wp14:sizeRelV>
          </wp:anchor>
        </w:drawing>
      </w:r>
    </w:p>
    <w:p w:rsidR="0094324E" w:rsidRDefault="0094324E"/>
    <w:p w:rsidR="0094324E" w:rsidRDefault="0094324E"/>
    <w:p w:rsidR="0094324E" w:rsidRDefault="0094324E"/>
    <w:p w:rsidR="0094324E" w:rsidRDefault="0094324E"/>
    <w:p w:rsidR="0094324E" w:rsidRDefault="0094324E"/>
    <w:p w:rsidR="001D02C0" w:rsidRDefault="0094324E">
      <w:r>
        <w:t xml:space="preserve">Provozní režimy: </w:t>
      </w:r>
      <w:proofErr w:type="spellStart"/>
      <w:r>
        <w:t>Autoadpat</w:t>
      </w:r>
      <w:proofErr w:type="spellEnd"/>
      <w:r>
        <w:t>, 100%, Teplota</w:t>
      </w:r>
    </w:p>
    <w:p w:rsidR="0094324E" w:rsidRPr="0094324E" w:rsidRDefault="0094324E">
      <w:pPr>
        <w:rPr>
          <w:b/>
          <w:sz w:val="28"/>
          <w:szCs w:val="28"/>
        </w:rPr>
      </w:pPr>
      <w:proofErr w:type="spellStart"/>
      <w:r w:rsidRPr="0094324E">
        <w:rPr>
          <w:b/>
          <w:sz w:val="28"/>
          <w:szCs w:val="28"/>
          <w:highlight w:val="yellow"/>
        </w:rPr>
        <w:t>Autoadapt</w:t>
      </w:r>
      <w:proofErr w:type="spellEnd"/>
      <w:r w:rsidRPr="0094324E">
        <w:rPr>
          <w:b/>
          <w:sz w:val="28"/>
          <w:szCs w:val="28"/>
          <w:highlight w:val="yellow"/>
        </w:rPr>
        <w:t>:</w:t>
      </w:r>
    </w:p>
    <w:p w:rsidR="0094324E" w:rsidRDefault="0094324E" w:rsidP="0094324E">
      <w:pPr>
        <w:pStyle w:val="Normlnweb"/>
      </w:pPr>
      <w:r>
        <w:t xml:space="preserve">Čerpadlo začne zároveň rozpoznávat, kdy je teplá voda potřeba. Měří totiž rozdíl teplot mezi dvěma snímači. Tyto údaje se poté neustále ukládají do dvoutýdenního kalendáře. Zanedlouho se čerpadlo naučí, jak je teplá voda v domácnosti využívána. </w:t>
      </w:r>
    </w:p>
    <w:p w:rsidR="0094324E" w:rsidRDefault="0094324E" w:rsidP="0094324E">
      <w:pPr>
        <w:pStyle w:val="Normlnweb"/>
      </w:pPr>
      <w:r>
        <w:t>Poté se čerpadlo zapne, jen když je to nutné, což je v průměru 3 hodiny denně. Díky tomu ušetří až 96 % elektrické energie a sníží ztráty tepla v potrubí o 48 %.</w:t>
      </w:r>
    </w:p>
    <w:p w:rsidR="0094324E" w:rsidRPr="0094324E" w:rsidRDefault="0094324E">
      <w:pPr>
        <w:rPr>
          <w:b/>
          <w:sz w:val="28"/>
          <w:szCs w:val="28"/>
          <w:highlight w:val="yellow"/>
        </w:rPr>
      </w:pPr>
      <w:r w:rsidRPr="0094324E">
        <w:rPr>
          <w:b/>
          <w:sz w:val="28"/>
          <w:szCs w:val="28"/>
          <w:highlight w:val="yellow"/>
        </w:rPr>
        <w:t>100%</w:t>
      </w:r>
    </w:p>
    <w:p w:rsidR="0094324E" w:rsidRDefault="0094324E">
      <w:r>
        <w:t>V režimu 100 % čerpadlo poběží bez přestávky na plný výkon.</w:t>
      </w:r>
    </w:p>
    <w:p w:rsidR="0094324E" w:rsidRDefault="0094324E"/>
    <w:p w:rsidR="0094324E" w:rsidRPr="0094324E" w:rsidRDefault="0094324E">
      <w:pPr>
        <w:rPr>
          <w:b/>
          <w:sz w:val="28"/>
          <w:szCs w:val="28"/>
          <w:highlight w:val="yellow"/>
        </w:rPr>
      </w:pPr>
      <w:r w:rsidRPr="0094324E">
        <w:rPr>
          <w:b/>
          <w:sz w:val="28"/>
          <w:szCs w:val="28"/>
          <w:highlight w:val="yellow"/>
        </w:rPr>
        <w:t>Teplota</w:t>
      </w:r>
    </w:p>
    <w:p w:rsidR="0094324E" w:rsidRDefault="0094324E">
      <w:r>
        <w:t>Ten udržuje teplotu v nastaveném rozpětí, které určují body t-stop a t-start. Ty se vypočítávají podle maximální teploty, kterou oba snímače naměří. V režimu TEPLOTA ušetříte elektrickou energii, ale úspory tepla budou menší. Všechny tři režimy společně poskytují spolehlivé a uživatelsky přívětivé čerpadlo, které se vždy postará o váš komfort.</w:t>
      </w:r>
    </w:p>
    <w:p w:rsidR="0094324E" w:rsidRDefault="0094324E"/>
    <w:p w:rsidR="008613DA" w:rsidRDefault="008613DA" w:rsidP="008613DA">
      <w:pPr>
        <w:rPr>
          <w:rStyle w:val="markedcontent"/>
          <w:rFonts w:ascii="Arial" w:hAnsi="Arial" w:cs="Arial"/>
          <w:sz w:val="28"/>
          <w:szCs w:val="28"/>
        </w:rPr>
      </w:pPr>
    </w:p>
    <w:p w:rsidR="008613DA" w:rsidRDefault="008613DA" w:rsidP="008613DA">
      <w:pPr>
        <w:rPr>
          <w:rStyle w:val="markedcontent"/>
          <w:rFonts w:ascii="Arial" w:hAnsi="Arial" w:cs="Arial"/>
          <w:sz w:val="28"/>
          <w:szCs w:val="28"/>
        </w:rPr>
      </w:pPr>
    </w:p>
    <w:p w:rsidR="004B3206" w:rsidRDefault="004B3206" w:rsidP="008613DA">
      <w:pPr>
        <w:rPr>
          <w:rStyle w:val="markedcontent"/>
          <w:rFonts w:ascii="Arial" w:hAnsi="Arial" w:cs="Arial"/>
          <w:sz w:val="28"/>
          <w:szCs w:val="28"/>
        </w:rPr>
      </w:pPr>
    </w:p>
    <w:p w:rsidR="004B3206" w:rsidRDefault="004B3206" w:rsidP="008613DA">
      <w:pPr>
        <w:rPr>
          <w:rStyle w:val="markedcontent"/>
          <w:rFonts w:ascii="Arial" w:hAnsi="Arial" w:cs="Arial"/>
          <w:sz w:val="28"/>
          <w:szCs w:val="28"/>
        </w:rPr>
      </w:pPr>
    </w:p>
    <w:p w:rsidR="00A14AFD" w:rsidRDefault="00A14AFD" w:rsidP="008613DA">
      <w:pPr>
        <w:rPr>
          <w:rStyle w:val="markedcontent"/>
          <w:rFonts w:ascii="Arial" w:hAnsi="Arial" w:cs="Arial"/>
          <w:b/>
          <w:sz w:val="24"/>
          <w:szCs w:val="24"/>
          <w:u w:val="single"/>
        </w:rPr>
      </w:pPr>
    </w:p>
    <w:p w:rsidR="008613DA" w:rsidRPr="004B3206" w:rsidRDefault="008613DA" w:rsidP="008613DA">
      <w:pPr>
        <w:rPr>
          <w:rStyle w:val="markedcontent"/>
          <w:rFonts w:ascii="Arial" w:hAnsi="Arial" w:cs="Arial"/>
          <w:b/>
          <w:sz w:val="24"/>
          <w:szCs w:val="24"/>
          <w:u w:val="single"/>
        </w:rPr>
      </w:pPr>
      <w:r w:rsidRPr="004B3206">
        <w:rPr>
          <w:rStyle w:val="markedcontent"/>
          <w:rFonts w:ascii="Arial" w:hAnsi="Arial" w:cs="Arial"/>
          <w:b/>
          <w:sz w:val="24"/>
          <w:szCs w:val="24"/>
          <w:u w:val="single"/>
        </w:rPr>
        <w:lastRenderedPageBreak/>
        <w:t xml:space="preserve">4. Cirkulace teplé vody s čerpadlem </w:t>
      </w:r>
      <w:proofErr w:type="spellStart"/>
      <w:r w:rsidRPr="004B3206">
        <w:rPr>
          <w:rStyle w:val="markedcontent"/>
          <w:rFonts w:ascii="Arial" w:hAnsi="Arial" w:cs="Arial"/>
          <w:b/>
          <w:sz w:val="24"/>
          <w:szCs w:val="24"/>
          <w:u w:val="single"/>
        </w:rPr>
        <w:t>Grundfos</w:t>
      </w:r>
      <w:proofErr w:type="spellEnd"/>
      <w:r w:rsidRPr="004B3206">
        <w:rPr>
          <w:rStyle w:val="markedcontent"/>
          <w:rFonts w:ascii="Arial" w:hAnsi="Arial" w:cs="Arial"/>
          <w:b/>
          <w:sz w:val="24"/>
          <w:szCs w:val="24"/>
          <w:u w:val="single"/>
        </w:rPr>
        <w:t xml:space="preserve"> </w:t>
      </w:r>
      <w:proofErr w:type="spellStart"/>
      <w:r w:rsidRPr="004B3206">
        <w:rPr>
          <w:rStyle w:val="markedcontent"/>
          <w:rFonts w:ascii="Arial" w:hAnsi="Arial" w:cs="Arial"/>
          <w:b/>
          <w:sz w:val="24"/>
          <w:szCs w:val="24"/>
          <w:u w:val="single"/>
        </w:rPr>
        <w:t>Comfort</w:t>
      </w:r>
      <w:proofErr w:type="spellEnd"/>
      <w:r w:rsidRPr="004B3206">
        <w:rPr>
          <w:rStyle w:val="markedcontent"/>
          <w:rFonts w:ascii="Arial" w:hAnsi="Arial" w:cs="Arial"/>
          <w:b/>
          <w:sz w:val="24"/>
          <w:szCs w:val="24"/>
          <w:u w:val="single"/>
        </w:rPr>
        <w:t>. Video 6:51</w:t>
      </w:r>
    </w:p>
    <w:p w:rsidR="00BC73AD" w:rsidRDefault="00A14AFD" w:rsidP="008613DA">
      <w:pPr>
        <w:rPr>
          <w:rStyle w:val="markedcontent"/>
          <w:rFonts w:ascii="Arial" w:hAnsi="Arial" w:cs="Arial"/>
          <w:sz w:val="28"/>
          <w:szCs w:val="28"/>
        </w:rPr>
      </w:pPr>
      <w:hyperlink r:id="rId33" w:history="1">
        <w:r w:rsidR="00BC73AD" w:rsidRPr="00A64E93">
          <w:rPr>
            <w:rStyle w:val="Hypertextovodkaz"/>
            <w:rFonts w:ascii="Arial" w:hAnsi="Arial" w:cs="Arial"/>
            <w:sz w:val="28"/>
            <w:szCs w:val="28"/>
          </w:rPr>
          <w:t>https://www.youtube.com/watch?v=WHcCOtYuTNo</w:t>
        </w:r>
      </w:hyperlink>
    </w:p>
    <w:p w:rsidR="008613DA" w:rsidRDefault="008613DA" w:rsidP="008613DA">
      <w:pPr>
        <w:rPr>
          <w:rStyle w:val="markedcontent"/>
          <w:rFonts w:ascii="Arial" w:hAnsi="Arial" w:cs="Arial"/>
          <w:sz w:val="28"/>
          <w:szCs w:val="28"/>
        </w:rPr>
      </w:pPr>
      <w:r>
        <w:rPr>
          <w:rStyle w:val="markedcontent"/>
          <w:rFonts w:ascii="Arial" w:hAnsi="Arial" w:cs="Arial"/>
          <w:sz w:val="28"/>
          <w:szCs w:val="28"/>
        </w:rPr>
        <w:t>R</w:t>
      </w:r>
      <w:r w:rsidRPr="008613DA">
        <w:rPr>
          <w:rStyle w:val="markedcontent"/>
          <w:rFonts w:ascii="Arial" w:hAnsi="Arial" w:cs="Arial"/>
          <w:sz w:val="28"/>
          <w:szCs w:val="28"/>
        </w:rPr>
        <w:t>ady, tipy, návody</w:t>
      </w:r>
    </w:p>
    <w:p w:rsidR="008613DA" w:rsidRDefault="008613DA" w:rsidP="008613DA">
      <w:pPr>
        <w:rPr>
          <w:rStyle w:val="markedcontent"/>
          <w:rFonts w:ascii="Arial" w:hAnsi="Arial" w:cs="Arial"/>
          <w:sz w:val="28"/>
          <w:szCs w:val="28"/>
        </w:rPr>
      </w:pPr>
      <w:proofErr w:type="spellStart"/>
      <w:r>
        <w:rPr>
          <w:rStyle w:val="markedcontent"/>
          <w:rFonts w:ascii="Arial" w:hAnsi="Arial" w:cs="Arial"/>
          <w:sz w:val="28"/>
          <w:szCs w:val="28"/>
        </w:rPr>
        <w:t>Comfort</w:t>
      </w:r>
      <w:proofErr w:type="spellEnd"/>
      <w:r>
        <w:rPr>
          <w:rStyle w:val="markedcontent"/>
          <w:rFonts w:ascii="Arial" w:hAnsi="Arial" w:cs="Arial"/>
          <w:sz w:val="28"/>
          <w:szCs w:val="28"/>
        </w:rPr>
        <w:t xml:space="preserve"> s funkcí BDT – čerpadlo vybavené spínacími hodinami</w:t>
      </w:r>
    </w:p>
    <w:p w:rsidR="008613DA" w:rsidRDefault="008613DA" w:rsidP="008613DA">
      <w:pPr>
        <w:rPr>
          <w:rStyle w:val="markedcontent"/>
          <w:rFonts w:ascii="Arial" w:hAnsi="Arial" w:cs="Arial"/>
          <w:sz w:val="28"/>
          <w:szCs w:val="28"/>
        </w:rPr>
      </w:pPr>
      <w:r>
        <w:rPr>
          <w:rStyle w:val="markedcontent"/>
          <w:rFonts w:ascii="Arial" w:hAnsi="Arial" w:cs="Arial"/>
          <w:sz w:val="28"/>
          <w:szCs w:val="28"/>
        </w:rPr>
        <w:t xml:space="preserve">DT </w:t>
      </w:r>
      <w:r>
        <w:rPr>
          <w:rStyle w:val="markedcontent"/>
          <w:rFonts w:ascii="Arial" w:hAnsi="Arial" w:cs="Arial"/>
          <w:sz w:val="28"/>
          <w:szCs w:val="28"/>
        </w:rPr>
        <w:tab/>
      </w:r>
      <w:r>
        <w:rPr>
          <w:rStyle w:val="markedcontent"/>
          <w:rFonts w:ascii="Arial" w:hAnsi="Arial" w:cs="Arial"/>
          <w:sz w:val="28"/>
          <w:szCs w:val="28"/>
        </w:rPr>
        <w:tab/>
        <w:t xml:space="preserve">Digital </w:t>
      </w:r>
      <w:proofErr w:type="spellStart"/>
      <w:r>
        <w:rPr>
          <w:rStyle w:val="markedcontent"/>
          <w:rFonts w:ascii="Arial" w:hAnsi="Arial" w:cs="Arial"/>
          <w:sz w:val="28"/>
          <w:szCs w:val="28"/>
        </w:rPr>
        <w:t>timer</w:t>
      </w:r>
      <w:proofErr w:type="spellEnd"/>
      <w:r>
        <w:rPr>
          <w:rStyle w:val="markedcontent"/>
          <w:rFonts w:ascii="Arial" w:hAnsi="Arial" w:cs="Arial"/>
          <w:sz w:val="28"/>
          <w:szCs w:val="28"/>
        </w:rPr>
        <w:t xml:space="preserve"> (digitální hodiny)</w:t>
      </w:r>
    </w:p>
    <w:p w:rsidR="008613DA" w:rsidRDefault="008613DA" w:rsidP="008613DA">
      <w:pPr>
        <w:rPr>
          <w:rStyle w:val="markedcontent"/>
          <w:rFonts w:ascii="Arial" w:hAnsi="Arial" w:cs="Arial"/>
          <w:sz w:val="28"/>
          <w:szCs w:val="28"/>
        </w:rPr>
      </w:pPr>
      <w:r>
        <w:rPr>
          <w:rStyle w:val="markedcontent"/>
          <w:rFonts w:ascii="Arial" w:hAnsi="Arial" w:cs="Arial"/>
          <w:sz w:val="28"/>
          <w:szCs w:val="28"/>
        </w:rPr>
        <w:t xml:space="preserve">X   </w:t>
      </w:r>
      <w:r>
        <w:rPr>
          <w:rStyle w:val="markedcontent"/>
          <w:rFonts w:ascii="Arial" w:hAnsi="Arial" w:cs="Arial"/>
          <w:sz w:val="28"/>
          <w:szCs w:val="28"/>
        </w:rPr>
        <w:tab/>
      </w:r>
      <w:r>
        <w:rPr>
          <w:rStyle w:val="markedcontent"/>
          <w:rFonts w:ascii="Arial" w:hAnsi="Arial" w:cs="Arial"/>
          <w:sz w:val="28"/>
          <w:szCs w:val="28"/>
        </w:rPr>
        <w:tab/>
        <w:t xml:space="preserve">Vychytávka: čerpadlo je vybaveno KK a </w:t>
      </w:r>
      <w:proofErr w:type="gramStart"/>
      <w:r>
        <w:rPr>
          <w:rStyle w:val="markedcontent"/>
          <w:rFonts w:ascii="Arial" w:hAnsi="Arial" w:cs="Arial"/>
          <w:sz w:val="28"/>
          <w:szCs w:val="28"/>
        </w:rPr>
        <w:t>ZK !!!!!!</w:t>
      </w:r>
      <w:proofErr w:type="gramEnd"/>
    </w:p>
    <w:p w:rsidR="008613DA" w:rsidRDefault="008613DA" w:rsidP="008613DA">
      <w:pPr>
        <w:rPr>
          <w:rStyle w:val="markedcontent"/>
          <w:rFonts w:ascii="Arial" w:hAnsi="Arial" w:cs="Arial"/>
          <w:sz w:val="28"/>
          <w:szCs w:val="28"/>
        </w:rPr>
      </w:pPr>
      <w:r>
        <w:rPr>
          <w:rStyle w:val="markedcontent"/>
          <w:rFonts w:ascii="Arial" w:hAnsi="Arial" w:cs="Arial"/>
          <w:sz w:val="28"/>
          <w:szCs w:val="28"/>
        </w:rPr>
        <w:t>QR kód</w:t>
      </w:r>
      <w:r>
        <w:rPr>
          <w:rStyle w:val="markedcontent"/>
          <w:rFonts w:ascii="Arial" w:hAnsi="Arial" w:cs="Arial"/>
          <w:sz w:val="28"/>
          <w:szCs w:val="28"/>
        </w:rPr>
        <w:tab/>
        <w:t>vyfoť a získáš kompletní návod k obsluze v mobilu</w:t>
      </w:r>
    </w:p>
    <w:p w:rsidR="008613DA" w:rsidRPr="008613DA" w:rsidRDefault="008613DA" w:rsidP="008613DA">
      <w:pPr>
        <w:rPr>
          <w:rStyle w:val="markedcontent"/>
          <w:rFonts w:ascii="Arial" w:hAnsi="Arial" w:cs="Arial"/>
          <w:sz w:val="28"/>
          <w:szCs w:val="28"/>
        </w:rPr>
      </w:pPr>
      <w:r>
        <w:rPr>
          <w:noProof/>
          <w:lang w:eastAsia="cs-CZ"/>
        </w:rPr>
        <w:drawing>
          <wp:anchor distT="0" distB="0" distL="114300" distR="114300" simplePos="0" relativeHeight="251673600" behindDoc="1" locked="0" layoutInCell="1" allowOverlap="1">
            <wp:simplePos x="0" y="0"/>
            <wp:positionH relativeFrom="margin">
              <wp:align>left</wp:align>
            </wp:positionH>
            <wp:positionV relativeFrom="paragraph">
              <wp:posOffset>0</wp:posOffset>
            </wp:positionV>
            <wp:extent cx="2766695" cy="1872615"/>
            <wp:effectExtent l="0" t="0" r="0" b="0"/>
            <wp:wrapTight wrapText="bothSides">
              <wp:wrapPolygon edited="0">
                <wp:start x="0" y="0"/>
                <wp:lineTo x="0" y="21314"/>
                <wp:lineTo x="21417" y="21314"/>
                <wp:lineTo x="21417" y="0"/>
                <wp:lineTo x="0" y="0"/>
              </wp:wrapPolygon>
            </wp:wrapTight>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8219" t="6087"/>
                    <a:stretch/>
                  </pic:blipFill>
                  <pic:spPr bwMode="auto">
                    <a:xfrm>
                      <a:off x="0" y="0"/>
                      <a:ext cx="2766695" cy="1872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13DA" w:rsidRDefault="008613DA"/>
    <w:p w:rsidR="0094324E" w:rsidRDefault="0094324E"/>
    <w:p w:rsidR="008613DA" w:rsidRDefault="008613DA"/>
    <w:p w:rsidR="008613DA" w:rsidRDefault="008613DA"/>
    <w:p w:rsidR="008613DA" w:rsidRDefault="008613DA"/>
    <w:p w:rsidR="008613DA" w:rsidRDefault="008613DA"/>
    <w:p w:rsidR="008613DA" w:rsidRDefault="008613DA"/>
    <w:p w:rsidR="008613DA" w:rsidRPr="004B3206" w:rsidRDefault="008613DA">
      <w:pPr>
        <w:rPr>
          <w:rStyle w:val="markedcontent"/>
          <w:rFonts w:ascii="Arial" w:hAnsi="Arial" w:cs="Arial"/>
          <w:b/>
          <w:sz w:val="24"/>
          <w:szCs w:val="24"/>
          <w:u w:val="single"/>
        </w:rPr>
      </w:pPr>
      <w:r w:rsidRPr="004B3206">
        <w:rPr>
          <w:rStyle w:val="markedcontent"/>
          <w:rFonts w:ascii="Arial" w:hAnsi="Arial" w:cs="Arial"/>
          <w:b/>
          <w:sz w:val="24"/>
          <w:szCs w:val="24"/>
          <w:u w:val="single"/>
        </w:rPr>
        <w:t>5. Čerpadla na topení ALPHA</w:t>
      </w:r>
      <w:r w:rsidR="00BC73AD" w:rsidRPr="004B3206">
        <w:rPr>
          <w:rStyle w:val="markedcontent"/>
          <w:rFonts w:ascii="Arial" w:hAnsi="Arial" w:cs="Arial"/>
          <w:b/>
          <w:sz w:val="24"/>
          <w:szCs w:val="24"/>
          <w:u w:val="single"/>
        </w:rPr>
        <w:t>, Video 5:31</w:t>
      </w:r>
    </w:p>
    <w:p w:rsidR="00BC73AD" w:rsidRDefault="00A14AFD">
      <w:pPr>
        <w:rPr>
          <w:rStyle w:val="markedcontent"/>
          <w:rFonts w:ascii="Arial" w:hAnsi="Arial" w:cs="Arial"/>
          <w:sz w:val="28"/>
          <w:szCs w:val="28"/>
        </w:rPr>
      </w:pPr>
      <w:hyperlink r:id="rId35" w:history="1">
        <w:r w:rsidR="00BC73AD" w:rsidRPr="00A64E93">
          <w:rPr>
            <w:rStyle w:val="Hypertextovodkaz"/>
            <w:rFonts w:ascii="Arial" w:hAnsi="Arial" w:cs="Arial"/>
            <w:sz w:val="28"/>
            <w:szCs w:val="28"/>
          </w:rPr>
          <w:t>https://www.youtube.com/watch?v=cGueIqu_6Yk</w:t>
        </w:r>
      </w:hyperlink>
    </w:p>
    <w:p w:rsidR="00BC73AD" w:rsidRDefault="00BC73AD" w:rsidP="00BC73AD">
      <w:pPr>
        <w:rPr>
          <w:rStyle w:val="markedcontent"/>
          <w:rFonts w:ascii="Arial" w:hAnsi="Arial" w:cs="Arial"/>
          <w:sz w:val="28"/>
          <w:szCs w:val="28"/>
        </w:rPr>
      </w:pPr>
      <w:r>
        <w:rPr>
          <w:rStyle w:val="markedcontent"/>
          <w:rFonts w:ascii="Arial" w:hAnsi="Arial" w:cs="Arial"/>
          <w:sz w:val="28"/>
          <w:szCs w:val="28"/>
        </w:rPr>
        <w:t>R</w:t>
      </w:r>
      <w:r w:rsidRPr="008613DA">
        <w:rPr>
          <w:rStyle w:val="markedcontent"/>
          <w:rFonts w:ascii="Arial" w:hAnsi="Arial" w:cs="Arial"/>
          <w:sz w:val="28"/>
          <w:szCs w:val="28"/>
        </w:rPr>
        <w:t>ady, tipy, návody</w:t>
      </w:r>
    </w:p>
    <w:p w:rsidR="00BC73AD" w:rsidRDefault="00BC73AD">
      <w:pPr>
        <w:rPr>
          <w:rStyle w:val="markedcontent"/>
          <w:rFonts w:ascii="Arial" w:hAnsi="Arial" w:cs="Arial"/>
          <w:sz w:val="28"/>
          <w:szCs w:val="28"/>
        </w:rPr>
      </w:pPr>
      <w:proofErr w:type="spellStart"/>
      <w:r>
        <w:rPr>
          <w:rStyle w:val="markedcontent"/>
          <w:rFonts w:ascii="Arial" w:hAnsi="Arial" w:cs="Arial"/>
          <w:sz w:val="28"/>
          <w:szCs w:val="28"/>
        </w:rPr>
        <w:t>Alpha</w:t>
      </w:r>
      <w:proofErr w:type="spellEnd"/>
      <w:r>
        <w:rPr>
          <w:rStyle w:val="markedcontent"/>
          <w:rFonts w:ascii="Arial" w:hAnsi="Arial" w:cs="Arial"/>
          <w:sz w:val="28"/>
          <w:szCs w:val="28"/>
        </w:rPr>
        <w:t xml:space="preserve"> 3, </w:t>
      </w:r>
      <w:proofErr w:type="spellStart"/>
      <w:r>
        <w:rPr>
          <w:rStyle w:val="markedcontent"/>
          <w:rFonts w:ascii="Arial" w:hAnsi="Arial" w:cs="Arial"/>
          <w:sz w:val="28"/>
          <w:szCs w:val="28"/>
        </w:rPr>
        <w:t>Alpha</w:t>
      </w:r>
      <w:proofErr w:type="spellEnd"/>
      <w:r>
        <w:rPr>
          <w:rStyle w:val="markedcontent"/>
          <w:rFonts w:ascii="Arial" w:hAnsi="Arial" w:cs="Arial"/>
          <w:sz w:val="28"/>
          <w:szCs w:val="28"/>
        </w:rPr>
        <w:t xml:space="preserve"> 2, </w:t>
      </w:r>
      <w:proofErr w:type="spellStart"/>
      <w:r>
        <w:rPr>
          <w:rStyle w:val="markedcontent"/>
          <w:rFonts w:ascii="Arial" w:hAnsi="Arial" w:cs="Arial"/>
          <w:sz w:val="28"/>
          <w:szCs w:val="28"/>
        </w:rPr>
        <w:t>Alpha</w:t>
      </w:r>
      <w:proofErr w:type="spellEnd"/>
      <w:r>
        <w:rPr>
          <w:rStyle w:val="markedcontent"/>
          <w:rFonts w:ascii="Arial" w:hAnsi="Arial" w:cs="Arial"/>
          <w:sz w:val="28"/>
          <w:szCs w:val="28"/>
        </w:rPr>
        <w:t xml:space="preserve"> 1L</w:t>
      </w:r>
    </w:p>
    <w:p w:rsidR="00BC73AD" w:rsidRPr="00BC73AD" w:rsidRDefault="00BC73AD">
      <w:pPr>
        <w:rPr>
          <w:rStyle w:val="markedcontent"/>
          <w:rFonts w:ascii="Arial" w:hAnsi="Arial" w:cs="Arial"/>
          <w:sz w:val="24"/>
          <w:szCs w:val="24"/>
        </w:rPr>
      </w:pPr>
      <w:proofErr w:type="spellStart"/>
      <w:r>
        <w:rPr>
          <w:rStyle w:val="markedcontent"/>
          <w:rFonts w:ascii="Arial" w:hAnsi="Arial" w:cs="Arial"/>
          <w:sz w:val="28"/>
          <w:szCs w:val="28"/>
        </w:rPr>
        <w:t>Alpha</w:t>
      </w:r>
      <w:proofErr w:type="spellEnd"/>
      <w:r>
        <w:rPr>
          <w:rStyle w:val="markedcontent"/>
          <w:rFonts w:ascii="Arial" w:hAnsi="Arial" w:cs="Arial"/>
          <w:sz w:val="28"/>
          <w:szCs w:val="28"/>
        </w:rPr>
        <w:t xml:space="preserve"> 3: </w:t>
      </w:r>
      <w:r>
        <w:rPr>
          <w:rStyle w:val="markedcontent"/>
          <w:rFonts w:ascii="Arial" w:hAnsi="Arial" w:cs="Arial"/>
          <w:sz w:val="28"/>
          <w:szCs w:val="28"/>
        </w:rPr>
        <w:tab/>
      </w:r>
      <w:r w:rsidRPr="00BC73AD">
        <w:rPr>
          <w:rStyle w:val="markedcontent"/>
          <w:rFonts w:ascii="Arial" w:hAnsi="Arial" w:cs="Arial"/>
          <w:sz w:val="24"/>
          <w:szCs w:val="24"/>
        </w:rPr>
        <w:t xml:space="preserve">na </w:t>
      </w:r>
      <w:proofErr w:type="spellStart"/>
      <w:r w:rsidRPr="00BC73AD">
        <w:rPr>
          <w:rStyle w:val="markedcontent"/>
          <w:rFonts w:ascii="Arial" w:hAnsi="Arial" w:cs="Arial"/>
          <w:sz w:val="24"/>
          <w:szCs w:val="24"/>
        </w:rPr>
        <w:t>podlahovku</w:t>
      </w:r>
      <w:proofErr w:type="spellEnd"/>
      <w:r w:rsidRPr="00BC73AD">
        <w:rPr>
          <w:rStyle w:val="markedcontent"/>
          <w:rFonts w:ascii="Arial" w:hAnsi="Arial" w:cs="Arial"/>
          <w:sz w:val="24"/>
          <w:szCs w:val="24"/>
        </w:rPr>
        <w:t xml:space="preserve"> i radiátory</w:t>
      </w:r>
    </w:p>
    <w:p w:rsidR="00BC73AD" w:rsidRPr="00BC73AD" w:rsidRDefault="00BC73AD">
      <w:pPr>
        <w:rPr>
          <w:rStyle w:val="markedcontent"/>
          <w:rFonts w:ascii="Arial" w:hAnsi="Arial" w:cs="Arial"/>
          <w:sz w:val="24"/>
          <w:szCs w:val="24"/>
        </w:rPr>
      </w:pPr>
      <w:r w:rsidRPr="00BC73AD">
        <w:rPr>
          <w:rStyle w:val="markedcontent"/>
          <w:rFonts w:ascii="Arial" w:hAnsi="Arial" w:cs="Arial"/>
          <w:sz w:val="24"/>
          <w:szCs w:val="24"/>
        </w:rPr>
        <w:tab/>
      </w:r>
      <w:r w:rsidRPr="00BC73AD">
        <w:rPr>
          <w:rStyle w:val="markedcontent"/>
          <w:rFonts w:ascii="Arial" w:hAnsi="Arial" w:cs="Arial"/>
          <w:sz w:val="24"/>
          <w:szCs w:val="24"/>
        </w:rPr>
        <w:tab/>
        <w:t xml:space="preserve">Připojení přes </w:t>
      </w:r>
      <w:proofErr w:type="spellStart"/>
      <w:r w:rsidRPr="00BC73AD">
        <w:rPr>
          <w:rStyle w:val="markedcontent"/>
          <w:rFonts w:ascii="Arial" w:hAnsi="Arial" w:cs="Arial"/>
          <w:sz w:val="24"/>
          <w:szCs w:val="24"/>
        </w:rPr>
        <w:t>Bluetooth</w:t>
      </w:r>
      <w:proofErr w:type="spellEnd"/>
      <w:r w:rsidRPr="00BC73AD">
        <w:rPr>
          <w:rStyle w:val="markedcontent"/>
          <w:rFonts w:ascii="Arial" w:hAnsi="Arial" w:cs="Arial"/>
          <w:sz w:val="24"/>
          <w:szCs w:val="24"/>
        </w:rPr>
        <w:t xml:space="preserve"> na chytrý telefon</w:t>
      </w:r>
    </w:p>
    <w:p w:rsidR="00BC73AD" w:rsidRDefault="00BC73AD">
      <w:pPr>
        <w:rPr>
          <w:rStyle w:val="markedcontent"/>
          <w:rFonts w:ascii="Arial" w:hAnsi="Arial" w:cs="Arial"/>
          <w:sz w:val="24"/>
          <w:szCs w:val="24"/>
        </w:rPr>
      </w:pPr>
      <w:r w:rsidRPr="00BC73AD">
        <w:rPr>
          <w:rStyle w:val="markedcontent"/>
          <w:rFonts w:ascii="Arial" w:hAnsi="Arial" w:cs="Arial"/>
          <w:sz w:val="24"/>
          <w:szCs w:val="24"/>
        </w:rPr>
        <w:tab/>
      </w:r>
      <w:r w:rsidRPr="00BC73AD">
        <w:rPr>
          <w:rStyle w:val="markedcontent"/>
          <w:rFonts w:ascii="Arial" w:hAnsi="Arial" w:cs="Arial"/>
          <w:sz w:val="24"/>
          <w:szCs w:val="24"/>
        </w:rPr>
        <w:tab/>
        <w:t xml:space="preserve">Nahrazuje stávající čerpadla, která způsobují hluk, </w:t>
      </w:r>
      <w:proofErr w:type="spellStart"/>
      <w:r w:rsidRPr="00BC73AD">
        <w:rPr>
          <w:rStyle w:val="markedcontent"/>
          <w:rFonts w:ascii="Arial" w:hAnsi="Arial" w:cs="Arial"/>
          <w:sz w:val="24"/>
          <w:szCs w:val="24"/>
        </w:rPr>
        <w:t>pískámí</w:t>
      </w:r>
      <w:proofErr w:type="spellEnd"/>
      <w:r w:rsidRPr="00BC73AD">
        <w:rPr>
          <w:rStyle w:val="markedcontent"/>
          <w:rFonts w:ascii="Arial" w:hAnsi="Arial" w:cs="Arial"/>
          <w:sz w:val="24"/>
          <w:szCs w:val="24"/>
        </w:rPr>
        <w:t xml:space="preserve"> apod.</w:t>
      </w:r>
    </w:p>
    <w:p w:rsidR="00BC73AD" w:rsidRDefault="00BC73AD">
      <w:pPr>
        <w:rPr>
          <w:rStyle w:val="markedcontent"/>
          <w:rFonts w:ascii="Arial" w:hAnsi="Arial" w:cs="Arial"/>
          <w:sz w:val="24"/>
          <w:szCs w:val="24"/>
        </w:rPr>
      </w:pPr>
      <w:r>
        <w:rPr>
          <w:rStyle w:val="markedcontent"/>
          <w:rFonts w:ascii="Arial" w:hAnsi="Arial" w:cs="Arial"/>
          <w:sz w:val="24"/>
          <w:szCs w:val="24"/>
        </w:rPr>
        <w:tab/>
      </w:r>
      <w:r>
        <w:rPr>
          <w:rStyle w:val="markedcontent"/>
          <w:rFonts w:ascii="Arial" w:hAnsi="Arial" w:cs="Arial"/>
          <w:sz w:val="24"/>
          <w:szCs w:val="24"/>
        </w:rPr>
        <w:tab/>
        <w:t>Aplikace čerpadla umožní vyvážit otopný systém</w:t>
      </w:r>
    </w:p>
    <w:p w:rsidR="00BC73AD" w:rsidRDefault="00BC73AD">
      <w:pPr>
        <w:rPr>
          <w:rStyle w:val="markedcontent"/>
          <w:rFonts w:ascii="Arial" w:hAnsi="Arial" w:cs="Arial"/>
          <w:sz w:val="24"/>
          <w:szCs w:val="24"/>
        </w:rPr>
      </w:pPr>
      <w:proofErr w:type="spellStart"/>
      <w:r>
        <w:rPr>
          <w:rStyle w:val="markedcontent"/>
          <w:rFonts w:ascii="Arial" w:hAnsi="Arial" w:cs="Arial"/>
          <w:sz w:val="24"/>
          <w:szCs w:val="24"/>
        </w:rPr>
        <w:t>Alpha</w:t>
      </w:r>
      <w:proofErr w:type="spellEnd"/>
      <w:r>
        <w:rPr>
          <w:rStyle w:val="markedcontent"/>
          <w:rFonts w:ascii="Arial" w:hAnsi="Arial" w:cs="Arial"/>
          <w:sz w:val="24"/>
          <w:szCs w:val="24"/>
        </w:rPr>
        <w:t xml:space="preserve"> 2:</w:t>
      </w:r>
      <w:r>
        <w:rPr>
          <w:rStyle w:val="markedcontent"/>
          <w:rFonts w:ascii="Arial" w:hAnsi="Arial" w:cs="Arial"/>
          <w:sz w:val="24"/>
          <w:szCs w:val="24"/>
        </w:rPr>
        <w:tab/>
        <w:t>nejprodávanější</w:t>
      </w:r>
    </w:p>
    <w:p w:rsidR="00BC73AD" w:rsidRDefault="00BC73AD">
      <w:pPr>
        <w:rPr>
          <w:rStyle w:val="markedcontent"/>
          <w:rFonts w:ascii="Arial" w:hAnsi="Arial" w:cs="Arial"/>
          <w:sz w:val="24"/>
          <w:szCs w:val="24"/>
        </w:rPr>
      </w:pPr>
      <w:r>
        <w:rPr>
          <w:rStyle w:val="markedcontent"/>
          <w:rFonts w:ascii="Arial" w:hAnsi="Arial" w:cs="Arial"/>
          <w:sz w:val="24"/>
          <w:szCs w:val="24"/>
        </w:rPr>
        <w:tab/>
      </w:r>
      <w:r>
        <w:rPr>
          <w:rStyle w:val="markedcontent"/>
          <w:rFonts w:ascii="Arial" w:hAnsi="Arial" w:cs="Arial"/>
          <w:sz w:val="24"/>
          <w:szCs w:val="24"/>
        </w:rPr>
        <w:tab/>
      </w:r>
      <w:r w:rsidRPr="00BC73AD">
        <w:rPr>
          <w:rStyle w:val="markedcontent"/>
          <w:rFonts w:ascii="Arial" w:hAnsi="Arial" w:cs="Arial"/>
          <w:sz w:val="24"/>
          <w:szCs w:val="24"/>
        </w:rPr>
        <w:t xml:space="preserve">Připojení přes </w:t>
      </w:r>
      <w:proofErr w:type="spellStart"/>
      <w:r w:rsidRPr="00BC73AD">
        <w:rPr>
          <w:rStyle w:val="markedcontent"/>
          <w:rFonts w:ascii="Arial" w:hAnsi="Arial" w:cs="Arial"/>
          <w:sz w:val="24"/>
          <w:szCs w:val="24"/>
        </w:rPr>
        <w:t>Bluetooth</w:t>
      </w:r>
      <w:proofErr w:type="spellEnd"/>
      <w:r w:rsidRPr="00BC73AD">
        <w:rPr>
          <w:rStyle w:val="markedcontent"/>
          <w:rFonts w:ascii="Arial" w:hAnsi="Arial" w:cs="Arial"/>
          <w:sz w:val="24"/>
          <w:szCs w:val="24"/>
        </w:rPr>
        <w:t xml:space="preserve"> na chytrý telefon</w:t>
      </w:r>
      <w:r>
        <w:rPr>
          <w:rStyle w:val="markedcontent"/>
          <w:rFonts w:ascii="Arial" w:hAnsi="Arial" w:cs="Arial"/>
          <w:sz w:val="24"/>
          <w:szCs w:val="24"/>
        </w:rPr>
        <w:t xml:space="preserve"> a vyvážení otopného systému</w:t>
      </w:r>
    </w:p>
    <w:p w:rsidR="00BC73AD" w:rsidRDefault="00BC73AD">
      <w:pPr>
        <w:rPr>
          <w:rStyle w:val="markedcontent"/>
          <w:rFonts w:ascii="Arial" w:hAnsi="Arial" w:cs="Arial"/>
          <w:sz w:val="24"/>
          <w:szCs w:val="24"/>
        </w:rPr>
      </w:pPr>
    </w:p>
    <w:p w:rsidR="00BC73AD" w:rsidRDefault="00BC73AD" w:rsidP="00BC73AD">
      <w:pPr>
        <w:rPr>
          <w:rStyle w:val="markedcontent"/>
          <w:rFonts w:ascii="Arial" w:hAnsi="Arial" w:cs="Arial"/>
          <w:sz w:val="28"/>
          <w:szCs w:val="28"/>
        </w:rPr>
      </w:pPr>
    </w:p>
    <w:p w:rsidR="00BC73AD" w:rsidRDefault="00BC73AD" w:rsidP="00BC73AD">
      <w:pPr>
        <w:rPr>
          <w:rStyle w:val="markedcontent"/>
          <w:rFonts w:ascii="Arial" w:hAnsi="Arial" w:cs="Arial"/>
          <w:sz w:val="28"/>
          <w:szCs w:val="28"/>
        </w:rPr>
      </w:pPr>
    </w:p>
    <w:p w:rsidR="00A14AFD" w:rsidRDefault="00A14AFD" w:rsidP="00BC73AD">
      <w:pPr>
        <w:rPr>
          <w:rStyle w:val="markedcontent"/>
          <w:rFonts w:ascii="Arial" w:hAnsi="Arial" w:cs="Arial"/>
          <w:b/>
          <w:sz w:val="24"/>
          <w:szCs w:val="24"/>
          <w:u w:val="single"/>
        </w:rPr>
      </w:pPr>
    </w:p>
    <w:p w:rsidR="00BC73AD" w:rsidRPr="004B3206" w:rsidRDefault="00BC73AD" w:rsidP="00BC73AD">
      <w:pPr>
        <w:rPr>
          <w:rStyle w:val="markedcontent"/>
          <w:rFonts w:ascii="Arial" w:hAnsi="Arial" w:cs="Arial"/>
          <w:b/>
          <w:sz w:val="24"/>
          <w:szCs w:val="24"/>
          <w:u w:val="single"/>
        </w:rPr>
      </w:pPr>
      <w:bookmarkStart w:id="1" w:name="_GoBack"/>
      <w:bookmarkEnd w:id="1"/>
      <w:r w:rsidRPr="004B3206">
        <w:rPr>
          <w:rStyle w:val="markedcontent"/>
          <w:rFonts w:ascii="Arial" w:hAnsi="Arial" w:cs="Arial"/>
          <w:b/>
          <w:sz w:val="24"/>
          <w:szCs w:val="24"/>
          <w:u w:val="single"/>
        </w:rPr>
        <w:lastRenderedPageBreak/>
        <w:t xml:space="preserve">6. Oběhové čerpadlo </w:t>
      </w:r>
      <w:r w:rsidR="004B3206">
        <w:rPr>
          <w:rStyle w:val="markedcontent"/>
          <w:rFonts w:ascii="Arial" w:hAnsi="Arial" w:cs="Arial"/>
          <w:b/>
          <w:sz w:val="24"/>
          <w:szCs w:val="24"/>
          <w:u w:val="single"/>
        </w:rPr>
        <w:t xml:space="preserve">na topení </w:t>
      </w:r>
      <w:r w:rsidRPr="004B3206">
        <w:rPr>
          <w:rStyle w:val="markedcontent"/>
          <w:rFonts w:ascii="Arial" w:hAnsi="Arial" w:cs="Arial"/>
          <w:b/>
          <w:sz w:val="24"/>
          <w:szCs w:val="24"/>
          <w:u w:val="single"/>
        </w:rPr>
        <w:t>ALPHA2 - rady, tipy, návody. Video 3:00 min.</w:t>
      </w:r>
    </w:p>
    <w:p w:rsidR="00BC73AD" w:rsidRDefault="00A14AFD" w:rsidP="00BC73AD">
      <w:pPr>
        <w:rPr>
          <w:rStyle w:val="markedcontent"/>
          <w:rFonts w:ascii="Arial" w:hAnsi="Arial" w:cs="Arial"/>
          <w:sz w:val="28"/>
          <w:szCs w:val="28"/>
        </w:rPr>
      </w:pPr>
      <w:hyperlink r:id="rId36" w:history="1">
        <w:r w:rsidR="00BC73AD" w:rsidRPr="00A64E93">
          <w:rPr>
            <w:rStyle w:val="Hypertextovodkaz"/>
            <w:rFonts w:ascii="Arial" w:hAnsi="Arial" w:cs="Arial"/>
            <w:sz w:val="28"/>
            <w:szCs w:val="28"/>
          </w:rPr>
          <w:t>https://www.youtube.com/watch?v=LyoAvdd7hi4</w:t>
        </w:r>
      </w:hyperlink>
    </w:p>
    <w:p w:rsidR="00BC73AD" w:rsidRDefault="00BC73AD" w:rsidP="00BC73AD">
      <w:pPr>
        <w:rPr>
          <w:rStyle w:val="markedcontent"/>
          <w:rFonts w:ascii="Arial" w:hAnsi="Arial" w:cs="Arial"/>
          <w:sz w:val="28"/>
          <w:szCs w:val="28"/>
        </w:rPr>
      </w:pPr>
    </w:p>
    <w:p w:rsidR="00BC73AD" w:rsidRDefault="00BC73AD" w:rsidP="00BC73AD">
      <w:pPr>
        <w:rPr>
          <w:rStyle w:val="markedcontent"/>
          <w:rFonts w:ascii="Arial" w:hAnsi="Arial" w:cs="Arial"/>
          <w:sz w:val="28"/>
          <w:szCs w:val="28"/>
        </w:rPr>
      </w:pPr>
      <w:r>
        <w:rPr>
          <w:noProof/>
          <w:lang w:eastAsia="cs-CZ"/>
        </w:rPr>
        <w:drawing>
          <wp:anchor distT="0" distB="0" distL="114300" distR="114300" simplePos="0" relativeHeight="251674624" behindDoc="1" locked="0" layoutInCell="1" allowOverlap="1">
            <wp:simplePos x="0" y="0"/>
            <wp:positionH relativeFrom="margin">
              <wp:posOffset>3005593</wp:posOffset>
            </wp:positionH>
            <wp:positionV relativeFrom="paragraph">
              <wp:posOffset>9939</wp:posOffset>
            </wp:positionV>
            <wp:extent cx="2548255" cy="1661795"/>
            <wp:effectExtent l="0" t="0" r="4445" b="0"/>
            <wp:wrapTight wrapText="bothSides">
              <wp:wrapPolygon edited="0">
                <wp:start x="0" y="0"/>
                <wp:lineTo x="0" y="21295"/>
                <wp:lineTo x="21476" y="21295"/>
                <wp:lineTo x="21476" y="0"/>
                <wp:lineTo x="0" y="0"/>
              </wp:wrapPolygon>
            </wp:wrapTight>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48255" cy="1661795"/>
                    </a:xfrm>
                    <a:prstGeom prst="rect">
                      <a:avLst/>
                    </a:prstGeom>
                  </pic:spPr>
                </pic:pic>
              </a:graphicData>
            </a:graphic>
            <wp14:sizeRelH relativeFrom="page">
              <wp14:pctWidth>0</wp14:pctWidth>
            </wp14:sizeRelH>
            <wp14:sizeRelV relativeFrom="page">
              <wp14:pctHeight>0</wp14:pctHeight>
            </wp14:sizeRelV>
          </wp:anchor>
        </w:drawing>
      </w:r>
      <w:r w:rsidR="00302197">
        <w:rPr>
          <w:rStyle w:val="markedcontent"/>
          <w:rFonts w:ascii="Arial" w:hAnsi="Arial" w:cs="Arial"/>
          <w:sz w:val="28"/>
          <w:szCs w:val="28"/>
        </w:rPr>
        <w:t>Ří</w:t>
      </w:r>
      <w:r>
        <w:rPr>
          <w:rStyle w:val="markedcontent"/>
          <w:rFonts w:ascii="Arial" w:hAnsi="Arial" w:cs="Arial"/>
          <w:sz w:val="28"/>
          <w:szCs w:val="28"/>
        </w:rPr>
        <w:t>dící režim</w:t>
      </w:r>
      <w:r w:rsidR="00302197">
        <w:rPr>
          <w:rStyle w:val="markedcontent"/>
          <w:rFonts w:ascii="Arial" w:hAnsi="Arial" w:cs="Arial"/>
          <w:sz w:val="28"/>
          <w:szCs w:val="28"/>
        </w:rPr>
        <w:t>y</w:t>
      </w:r>
      <w:r>
        <w:rPr>
          <w:rStyle w:val="markedcontent"/>
          <w:rFonts w:ascii="Arial" w:hAnsi="Arial" w:cs="Arial"/>
          <w:sz w:val="28"/>
          <w:szCs w:val="28"/>
        </w:rPr>
        <w:t>:</w:t>
      </w:r>
    </w:p>
    <w:p w:rsidR="00BC73AD" w:rsidRPr="00302197" w:rsidRDefault="00BC73AD" w:rsidP="00BC73AD">
      <w:pPr>
        <w:rPr>
          <w:rStyle w:val="markedcontent"/>
          <w:rFonts w:ascii="Arial" w:hAnsi="Arial" w:cs="Arial"/>
          <w:sz w:val="24"/>
          <w:szCs w:val="24"/>
        </w:rPr>
      </w:pPr>
      <w:proofErr w:type="spellStart"/>
      <w:r w:rsidRPr="00302197">
        <w:rPr>
          <w:rStyle w:val="markedcontent"/>
          <w:rFonts w:ascii="Arial" w:hAnsi="Arial" w:cs="Arial"/>
          <w:sz w:val="24"/>
          <w:szCs w:val="24"/>
        </w:rPr>
        <w:t>Autoadapt</w:t>
      </w:r>
      <w:proofErr w:type="spellEnd"/>
      <w:r w:rsidRPr="00302197">
        <w:rPr>
          <w:rStyle w:val="markedcontent"/>
          <w:rFonts w:ascii="Arial" w:hAnsi="Arial" w:cs="Arial"/>
          <w:sz w:val="24"/>
          <w:szCs w:val="24"/>
        </w:rPr>
        <w:t xml:space="preserve"> – čerpadlo si najde svůj provozní bod</w:t>
      </w:r>
    </w:p>
    <w:p w:rsidR="00BC73AD" w:rsidRPr="00302197" w:rsidRDefault="00302197" w:rsidP="00BC73AD">
      <w:pPr>
        <w:rPr>
          <w:rStyle w:val="markedcontent"/>
          <w:rFonts w:ascii="Arial" w:hAnsi="Arial" w:cs="Arial"/>
          <w:sz w:val="24"/>
          <w:szCs w:val="24"/>
        </w:rPr>
      </w:pPr>
      <w:r w:rsidRPr="00302197">
        <w:rPr>
          <w:rStyle w:val="markedcontent"/>
          <w:rFonts w:ascii="Arial" w:hAnsi="Arial" w:cs="Arial"/>
          <w:sz w:val="24"/>
          <w:szCs w:val="24"/>
        </w:rPr>
        <w:t>Křivky čerpadla – 3 režimy</w:t>
      </w:r>
    </w:p>
    <w:p w:rsidR="00302197" w:rsidRPr="00302197" w:rsidRDefault="00302197" w:rsidP="00BC73AD">
      <w:pPr>
        <w:rPr>
          <w:rStyle w:val="markedcontent"/>
          <w:rFonts w:ascii="Arial" w:hAnsi="Arial" w:cs="Arial"/>
          <w:sz w:val="24"/>
          <w:szCs w:val="24"/>
        </w:rPr>
      </w:pPr>
      <w:r w:rsidRPr="00302197">
        <w:rPr>
          <w:rStyle w:val="markedcontent"/>
          <w:rFonts w:ascii="Arial" w:hAnsi="Arial" w:cs="Arial"/>
          <w:sz w:val="24"/>
          <w:szCs w:val="24"/>
        </w:rPr>
        <w:t>Konstantní tlak – 3 režimy</w:t>
      </w:r>
    </w:p>
    <w:p w:rsidR="00302197" w:rsidRPr="00302197" w:rsidRDefault="00302197" w:rsidP="00BC73AD">
      <w:pPr>
        <w:rPr>
          <w:rStyle w:val="markedcontent"/>
          <w:rFonts w:ascii="Arial" w:hAnsi="Arial" w:cs="Arial"/>
          <w:sz w:val="24"/>
          <w:szCs w:val="24"/>
        </w:rPr>
      </w:pPr>
      <w:r w:rsidRPr="00302197">
        <w:rPr>
          <w:rStyle w:val="markedcontent"/>
          <w:rFonts w:ascii="Arial" w:hAnsi="Arial" w:cs="Arial"/>
          <w:sz w:val="24"/>
          <w:szCs w:val="24"/>
        </w:rPr>
        <w:t>Proporcionální tlak – 3 režimy</w:t>
      </w:r>
    </w:p>
    <w:p w:rsidR="00302197" w:rsidRPr="00302197" w:rsidRDefault="00302197" w:rsidP="00BC73AD">
      <w:pPr>
        <w:rPr>
          <w:rStyle w:val="markedcontent"/>
          <w:rFonts w:ascii="Arial" w:hAnsi="Arial" w:cs="Arial"/>
          <w:sz w:val="24"/>
          <w:szCs w:val="24"/>
        </w:rPr>
      </w:pPr>
      <w:r w:rsidRPr="00302197">
        <w:rPr>
          <w:rStyle w:val="markedcontent"/>
          <w:rFonts w:ascii="Arial" w:hAnsi="Arial" w:cs="Arial"/>
          <w:sz w:val="24"/>
          <w:szCs w:val="24"/>
        </w:rPr>
        <w:t>Noční režim – tlumený režim</w:t>
      </w:r>
    </w:p>
    <w:p w:rsidR="00302197" w:rsidRPr="00302197" w:rsidRDefault="00302197" w:rsidP="00BC73AD">
      <w:pPr>
        <w:rPr>
          <w:rStyle w:val="markedcontent"/>
          <w:rFonts w:ascii="Arial" w:hAnsi="Arial" w:cs="Arial"/>
          <w:sz w:val="24"/>
          <w:szCs w:val="24"/>
        </w:rPr>
      </w:pPr>
      <w:r w:rsidRPr="00302197">
        <w:rPr>
          <w:rStyle w:val="markedcontent"/>
          <w:rFonts w:ascii="Arial" w:hAnsi="Arial" w:cs="Arial"/>
          <w:sz w:val="24"/>
          <w:szCs w:val="24"/>
        </w:rPr>
        <w:t>Letní režim – protočení 1x za den</w:t>
      </w:r>
    </w:p>
    <w:p w:rsidR="00302197" w:rsidRPr="00302197" w:rsidRDefault="00302197" w:rsidP="00BC73AD">
      <w:pPr>
        <w:rPr>
          <w:rStyle w:val="markedcontent"/>
          <w:rFonts w:ascii="Arial" w:hAnsi="Arial" w:cs="Arial"/>
          <w:sz w:val="24"/>
          <w:szCs w:val="24"/>
        </w:rPr>
      </w:pPr>
      <w:r w:rsidRPr="00302197">
        <w:rPr>
          <w:rStyle w:val="markedcontent"/>
          <w:rFonts w:ascii="Arial" w:hAnsi="Arial" w:cs="Arial"/>
          <w:sz w:val="24"/>
          <w:szCs w:val="24"/>
        </w:rPr>
        <w:t xml:space="preserve">Vyvážení otopného systému funkcí </w:t>
      </w:r>
      <w:proofErr w:type="spellStart"/>
      <w:r w:rsidRPr="00302197">
        <w:rPr>
          <w:rStyle w:val="markedcontent"/>
          <w:rFonts w:ascii="Arial" w:hAnsi="Arial" w:cs="Arial"/>
          <w:sz w:val="24"/>
          <w:szCs w:val="24"/>
        </w:rPr>
        <w:t>Grundfos</w:t>
      </w:r>
      <w:proofErr w:type="spellEnd"/>
      <w:r w:rsidRPr="00302197">
        <w:rPr>
          <w:rStyle w:val="markedcontent"/>
          <w:rFonts w:ascii="Arial" w:hAnsi="Arial" w:cs="Arial"/>
          <w:sz w:val="24"/>
          <w:szCs w:val="24"/>
        </w:rPr>
        <w:t xml:space="preserve"> Balance</w:t>
      </w:r>
    </w:p>
    <w:p w:rsidR="00302197" w:rsidRDefault="00302197" w:rsidP="00BC73AD">
      <w:pPr>
        <w:rPr>
          <w:rStyle w:val="markedcontent"/>
          <w:rFonts w:ascii="Arial" w:hAnsi="Arial" w:cs="Arial"/>
          <w:sz w:val="28"/>
          <w:szCs w:val="28"/>
        </w:rPr>
      </w:pPr>
    </w:p>
    <w:sectPr w:rsidR="0030219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74CD1"/>
    <w:multiLevelType w:val="hybridMultilevel"/>
    <w:tmpl w:val="5E44C5F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3EB1AA3"/>
    <w:multiLevelType w:val="hybridMultilevel"/>
    <w:tmpl w:val="D498442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9347CF2"/>
    <w:multiLevelType w:val="hybridMultilevel"/>
    <w:tmpl w:val="778CB5AC"/>
    <w:lvl w:ilvl="0" w:tplc="12583354">
      <w:numFmt w:val="bullet"/>
      <w:lvlText w:val=""/>
      <w:lvlJc w:val="left"/>
      <w:pPr>
        <w:ind w:left="720" w:hanging="360"/>
      </w:pPr>
      <w:rPr>
        <w:rFonts w:ascii="Symbol" w:eastAsiaTheme="minorEastAsia"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7863E8F"/>
    <w:multiLevelType w:val="hybridMultilevel"/>
    <w:tmpl w:val="BD2E2C8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F45"/>
    <w:rsid w:val="000562CF"/>
    <w:rsid w:val="0007009A"/>
    <w:rsid w:val="00082764"/>
    <w:rsid w:val="0008597F"/>
    <w:rsid w:val="000D1A99"/>
    <w:rsid w:val="000F41D7"/>
    <w:rsid w:val="0013413A"/>
    <w:rsid w:val="00155270"/>
    <w:rsid w:val="00186660"/>
    <w:rsid w:val="001D02C0"/>
    <w:rsid w:val="001E61ED"/>
    <w:rsid w:val="002227B0"/>
    <w:rsid w:val="00281505"/>
    <w:rsid w:val="002A2335"/>
    <w:rsid w:val="002F1294"/>
    <w:rsid w:val="00302197"/>
    <w:rsid w:val="0031451B"/>
    <w:rsid w:val="00372B13"/>
    <w:rsid w:val="003D3CB4"/>
    <w:rsid w:val="00433363"/>
    <w:rsid w:val="0043735C"/>
    <w:rsid w:val="004609DF"/>
    <w:rsid w:val="00466E59"/>
    <w:rsid w:val="004B2C7E"/>
    <w:rsid w:val="004B3206"/>
    <w:rsid w:val="005017D7"/>
    <w:rsid w:val="0054068B"/>
    <w:rsid w:val="00624A1A"/>
    <w:rsid w:val="006262CF"/>
    <w:rsid w:val="006D4D1E"/>
    <w:rsid w:val="007009C2"/>
    <w:rsid w:val="007F7306"/>
    <w:rsid w:val="00816404"/>
    <w:rsid w:val="008613DA"/>
    <w:rsid w:val="00870D5E"/>
    <w:rsid w:val="0087425A"/>
    <w:rsid w:val="008D023E"/>
    <w:rsid w:val="008D1EAA"/>
    <w:rsid w:val="008D744A"/>
    <w:rsid w:val="009054A3"/>
    <w:rsid w:val="00935337"/>
    <w:rsid w:val="0094324E"/>
    <w:rsid w:val="00994F5B"/>
    <w:rsid w:val="009D4747"/>
    <w:rsid w:val="00A142E0"/>
    <w:rsid w:val="00A14AFD"/>
    <w:rsid w:val="00A678BD"/>
    <w:rsid w:val="00A775AF"/>
    <w:rsid w:val="00A826EF"/>
    <w:rsid w:val="00AA0806"/>
    <w:rsid w:val="00AB7D2F"/>
    <w:rsid w:val="00B70876"/>
    <w:rsid w:val="00B71C24"/>
    <w:rsid w:val="00B75F16"/>
    <w:rsid w:val="00BC0CE2"/>
    <w:rsid w:val="00BC73AD"/>
    <w:rsid w:val="00C72DA4"/>
    <w:rsid w:val="00CA4EA4"/>
    <w:rsid w:val="00CD1F45"/>
    <w:rsid w:val="00D63254"/>
    <w:rsid w:val="00D638E0"/>
    <w:rsid w:val="00D7608A"/>
    <w:rsid w:val="00DC04A4"/>
    <w:rsid w:val="00E0649D"/>
    <w:rsid w:val="00EB2982"/>
    <w:rsid w:val="00ED5E22"/>
    <w:rsid w:val="00F124E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ED78C"/>
  <w15:chartTrackingRefBased/>
  <w15:docId w15:val="{047E4E65-FC27-4C9A-A349-DDE07889D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link w:val="Nadpis1Char"/>
    <w:uiPriority w:val="9"/>
    <w:qFormat/>
    <w:rsid w:val="008613D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markedcontent">
    <w:name w:val="markedcontent"/>
    <w:basedOn w:val="Standardnpsmoodstavce"/>
    <w:rsid w:val="00CD1F45"/>
  </w:style>
  <w:style w:type="character" w:styleId="Hypertextovodkaz">
    <w:name w:val="Hyperlink"/>
    <w:basedOn w:val="Standardnpsmoodstavce"/>
    <w:uiPriority w:val="99"/>
    <w:unhideWhenUsed/>
    <w:rsid w:val="00D7608A"/>
    <w:rPr>
      <w:color w:val="0563C1" w:themeColor="hyperlink"/>
      <w:u w:val="single"/>
    </w:rPr>
  </w:style>
  <w:style w:type="paragraph" w:styleId="Odstavecseseznamem">
    <w:name w:val="List Paragraph"/>
    <w:basedOn w:val="Normln"/>
    <w:uiPriority w:val="34"/>
    <w:qFormat/>
    <w:rsid w:val="00AA0806"/>
    <w:pPr>
      <w:ind w:left="720"/>
      <w:contextualSpacing/>
    </w:pPr>
  </w:style>
  <w:style w:type="character" w:styleId="Zstupntext">
    <w:name w:val="Placeholder Text"/>
    <w:basedOn w:val="Standardnpsmoodstavce"/>
    <w:uiPriority w:val="99"/>
    <w:semiHidden/>
    <w:rsid w:val="00816404"/>
    <w:rPr>
      <w:color w:val="808080"/>
    </w:rPr>
  </w:style>
  <w:style w:type="paragraph" w:styleId="Normlnweb">
    <w:name w:val="Normal (Web)"/>
    <w:basedOn w:val="Normln"/>
    <w:uiPriority w:val="99"/>
    <w:semiHidden/>
    <w:unhideWhenUsed/>
    <w:rsid w:val="0094324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8613DA"/>
    <w:rPr>
      <w:rFonts w:ascii="Times New Roman" w:eastAsia="Times New Roman" w:hAnsi="Times New Roman" w:cs="Times New Roman"/>
      <w:b/>
      <w:bCs/>
      <w:kern w:val="36"/>
      <w:sz w:val="48"/>
      <w:szCs w:val="48"/>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03643">
      <w:bodyDiv w:val="1"/>
      <w:marLeft w:val="0"/>
      <w:marRight w:val="0"/>
      <w:marTop w:val="0"/>
      <w:marBottom w:val="0"/>
      <w:divBdr>
        <w:top w:val="none" w:sz="0" w:space="0" w:color="auto"/>
        <w:left w:val="none" w:sz="0" w:space="0" w:color="auto"/>
        <w:bottom w:val="none" w:sz="0" w:space="0" w:color="auto"/>
        <w:right w:val="none" w:sz="0" w:space="0" w:color="auto"/>
      </w:divBdr>
    </w:div>
    <w:div w:id="1763068099">
      <w:bodyDiv w:val="1"/>
      <w:marLeft w:val="0"/>
      <w:marRight w:val="0"/>
      <w:marTop w:val="0"/>
      <w:marBottom w:val="0"/>
      <w:divBdr>
        <w:top w:val="none" w:sz="0" w:space="0" w:color="auto"/>
        <w:left w:val="none" w:sz="0" w:space="0" w:color="auto"/>
        <w:bottom w:val="none" w:sz="0" w:space="0" w:color="auto"/>
        <w:right w:val="none" w:sz="0" w:space="0" w:color="auto"/>
      </w:divBdr>
    </w:div>
    <w:div w:id="2076004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21.png"/><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hyperlink" Target="https://www.youtube.com/watch?v=WHcCOtYuTNo"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users.fs.cvut.cz/~vavrirom/ZTI/NEW/Priklad%20dimenzovani%20vodovodu%20podrobnou%20metodou.pdf" TargetMode="External"/><Relationship Id="rId24" Type="http://schemas.openxmlformats.org/officeDocument/2006/relationships/hyperlink" Target="https://www.youtube.com/watch?v=vBwOwWWQJjs" TargetMode="External"/><Relationship Id="rId32" Type="http://schemas.openxmlformats.org/officeDocument/2006/relationships/image" Target="media/image20.png"/><Relationship Id="rId37"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yperlink" Target="https://www.youtube.com/watch?v=LyoAvdd7hi4" TargetMode="External"/><Relationship Id="rId10" Type="http://schemas.openxmlformats.org/officeDocument/2006/relationships/package" Target="embeddings/List_aplikace_Microsoft_Excel.xlsx"/><Relationship Id="rId19" Type="http://schemas.openxmlformats.org/officeDocument/2006/relationships/hyperlink" Target="https://www.grundfos.com/cz" TargetMode="Externa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6.png"/><Relationship Id="rId22" Type="http://schemas.openxmlformats.org/officeDocument/2006/relationships/hyperlink" Target="https://www.youtube.com/watch?v=LpYddRIFGQM" TargetMode="External"/><Relationship Id="rId27" Type="http://schemas.openxmlformats.org/officeDocument/2006/relationships/image" Target="media/image16.png"/><Relationship Id="rId30" Type="http://schemas.openxmlformats.org/officeDocument/2006/relationships/hyperlink" Target="https://www.grundfos.com/cz/learn/ecademy/all-courses/the-comfort-hot-water-recirculation-course/grundfos-comfort-with-autoadapt-operation-modes" TargetMode="External"/><Relationship Id="rId35" Type="http://schemas.openxmlformats.org/officeDocument/2006/relationships/hyperlink" Target="https://www.youtube.com/watch?v=cGueIqu_6Yk" TargetMode="External"/><Relationship Id="rId8" Type="http://schemas.openxmlformats.org/officeDocument/2006/relationships/hyperlink" Target="https://voda.tzb-info.cz/priprava-teple-vody/5799-rozvody-teple-vody-iii" TargetMode="External"/><Relationship Id="rId3" Type="http://schemas.openxmlformats.org/officeDocument/2006/relationships/styles" Target="style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3A2CE-1EA1-4943-90B2-A7B875F40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16</Pages>
  <Words>1977</Words>
  <Characters>11670</Characters>
  <Application>Microsoft Office Word</Application>
  <DocSecurity>0</DocSecurity>
  <Lines>97</Lines>
  <Paragraphs>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 Petr Pobořil</dc:creator>
  <cp:keywords/>
  <dc:description/>
  <cp:lastModifiedBy>Ing. Petr Pobořil</cp:lastModifiedBy>
  <cp:revision>27</cp:revision>
  <dcterms:created xsi:type="dcterms:W3CDTF">2022-12-01T10:54:00Z</dcterms:created>
  <dcterms:modified xsi:type="dcterms:W3CDTF">2022-12-05T11:14:00Z</dcterms:modified>
</cp:coreProperties>
</file>