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F2" w:rsidRPr="00A40BB9" w:rsidRDefault="00A479F2" w:rsidP="00A479F2">
      <w:pPr>
        <w:rPr>
          <w:rFonts w:ascii="Arial" w:hAnsi="Arial" w:cs="Arial"/>
          <w:b/>
          <w:sz w:val="40"/>
          <w:szCs w:val="40"/>
        </w:rPr>
      </w:pPr>
      <w:r>
        <w:rPr>
          <w:rFonts w:ascii="Arial" w:hAnsi="Arial" w:cs="Arial"/>
          <w:b/>
          <w:sz w:val="52"/>
          <w:szCs w:val="52"/>
        </w:rPr>
        <w:t xml:space="preserve">Zdravotní technika, příprava k ústní maturitní zkoušce 2021/2022   </w:t>
      </w:r>
    </w:p>
    <w:p w:rsidR="00A479F2" w:rsidRDefault="00A479F2" w:rsidP="00A479F2">
      <w:pPr>
        <w:rPr>
          <w:rFonts w:ascii="Arial" w:hAnsi="Arial" w:cs="Arial"/>
          <w:b/>
          <w:sz w:val="52"/>
          <w:szCs w:val="52"/>
        </w:rPr>
      </w:pPr>
    </w:p>
    <w:p w:rsidR="00A479F2" w:rsidRDefault="00A479F2" w:rsidP="00A479F2">
      <w:pPr>
        <w:rPr>
          <w:rFonts w:ascii="Arial" w:hAnsi="Arial" w:cs="Arial"/>
          <w:b/>
          <w:sz w:val="32"/>
          <w:szCs w:val="32"/>
        </w:rPr>
      </w:pPr>
      <w:r w:rsidRPr="00B43999">
        <w:rPr>
          <w:rFonts w:ascii="Arial" w:hAnsi="Arial" w:cs="Arial"/>
          <w:b/>
          <w:sz w:val="32"/>
          <w:szCs w:val="32"/>
        </w:rPr>
        <w:t>Ke zkoušce nezapomenou</w:t>
      </w:r>
      <w:r>
        <w:rPr>
          <w:rFonts w:ascii="Arial" w:hAnsi="Arial" w:cs="Arial"/>
          <w:b/>
          <w:sz w:val="32"/>
          <w:szCs w:val="32"/>
        </w:rPr>
        <w:t>t</w:t>
      </w:r>
      <w:r w:rsidRPr="00B43999">
        <w:rPr>
          <w:rFonts w:ascii="Arial" w:hAnsi="Arial" w:cs="Arial"/>
          <w:b/>
          <w:sz w:val="32"/>
          <w:szCs w:val="32"/>
        </w:rPr>
        <w:t xml:space="preserve"> </w:t>
      </w:r>
      <w:proofErr w:type="gramStart"/>
      <w:r w:rsidRPr="00B43999">
        <w:rPr>
          <w:rFonts w:ascii="Arial" w:hAnsi="Arial" w:cs="Arial"/>
          <w:b/>
          <w:sz w:val="32"/>
          <w:szCs w:val="32"/>
        </w:rPr>
        <w:t>kalkulačku</w:t>
      </w:r>
      <w:r>
        <w:rPr>
          <w:rFonts w:ascii="Arial" w:hAnsi="Arial" w:cs="Arial"/>
          <w:b/>
          <w:sz w:val="32"/>
          <w:szCs w:val="32"/>
        </w:rPr>
        <w:t xml:space="preserve"> !!!!!!</w:t>
      </w:r>
      <w:proofErr w:type="gramEnd"/>
    </w:p>
    <w:p w:rsidR="00A479F2" w:rsidRDefault="00A479F2" w:rsidP="00A479F2">
      <w:pPr>
        <w:rPr>
          <w:rFonts w:ascii="Arial" w:hAnsi="Arial" w:cs="Arial"/>
          <w:b/>
          <w:sz w:val="32"/>
          <w:szCs w:val="32"/>
        </w:rPr>
      </w:pPr>
    </w:p>
    <w:p w:rsidR="00A479F2" w:rsidRPr="002248DE"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Typologie a zařizovací předměty </w:t>
      </w:r>
      <w:r w:rsidRPr="00877FC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248DE">
        <w:rPr>
          <w:rFonts w:ascii="Arial" w:hAnsi="Arial" w:cs="Arial"/>
          <w:sz w:val="24"/>
          <w:szCs w:val="24"/>
        </w:rPr>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 xml:space="preserve">Materiály pro kanalizační potrubí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r>
        <w:rPr>
          <w:rFonts w:ascii="Arial" w:hAnsi="Arial" w:cs="Arial"/>
          <w:sz w:val="24"/>
          <w:szCs w:val="24"/>
        </w:rPr>
        <w:tab/>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připojovací a odpadní potrubí</w:t>
      </w:r>
      <w:r>
        <w:rPr>
          <w:rFonts w:ascii="Arial" w:hAnsi="Arial" w:cs="Arial"/>
          <w:sz w:val="24"/>
          <w:szCs w:val="24"/>
        </w:rPr>
        <w:tab/>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Vnitřní kanalizace – svodné a dešťové potrubí</w:t>
      </w:r>
      <w:r>
        <w:rPr>
          <w:rFonts w:ascii="Arial" w:hAnsi="Arial" w:cs="Arial"/>
          <w:sz w:val="24"/>
          <w:szCs w:val="24"/>
        </w:rPr>
        <w:tab/>
        <w:t>, HSDV</w:t>
      </w:r>
      <w:r>
        <w:rPr>
          <w:rFonts w:ascii="Arial" w:hAnsi="Arial" w:cs="Arial"/>
          <w:sz w:val="24"/>
          <w:szCs w:val="24"/>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Dimenzování vnitřní kanalizace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p>
    <w:p w:rsidR="00A479F2" w:rsidRPr="00877FCC" w:rsidRDefault="00A479F2" w:rsidP="00A479F2">
      <w:pPr>
        <w:numPr>
          <w:ilvl w:val="0"/>
          <w:numId w:val="6"/>
        </w:numPr>
        <w:ind w:left="714" w:hanging="357"/>
        <w:rPr>
          <w:rFonts w:ascii="Arial" w:hAnsi="Arial" w:cs="Arial"/>
          <w:sz w:val="20"/>
          <w:szCs w:val="20"/>
        </w:rPr>
      </w:pPr>
      <w:r w:rsidRPr="00877FCC">
        <w:rPr>
          <w:rFonts w:ascii="Arial" w:hAnsi="Arial" w:cs="Arial"/>
          <w:sz w:val="20"/>
          <w:szCs w:val="20"/>
        </w:rPr>
        <w:t>Kanalizační přípojky a ČOV, zařízení na ochranu vnitřní kanalizace</w:t>
      </w:r>
      <w:r w:rsidRPr="00877FCC">
        <w:rPr>
          <w:rFonts w:ascii="Arial" w:hAnsi="Arial" w:cs="Arial"/>
          <w:sz w:val="20"/>
          <w:szCs w:val="20"/>
        </w:rPr>
        <w:tab/>
        <w:t>3. ročník</w:t>
      </w:r>
    </w:p>
    <w:p w:rsidR="00A479F2" w:rsidRPr="007A3F4B"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Stoky a objekty na stokových sítích</w:t>
      </w:r>
      <w:r>
        <w:rPr>
          <w:rFonts w:ascii="Arial" w:hAnsi="Arial" w:cs="Arial"/>
          <w:sz w:val="24"/>
          <w:szCs w:val="24"/>
        </w:rPr>
        <w:t xml:space="preserve">, </w:t>
      </w:r>
      <w:r w:rsidRPr="00877FCC">
        <w:rPr>
          <w:rFonts w:ascii="Arial" w:hAnsi="Arial" w:cs="Arial"/>
          <w:sz w:val="24"/>
          <w:szCs w:val="24"/>
        </w:rPr>
        <w:t xml:space="preserve">stokové systémy    </w:t>
      </w:r>
      <w:r>
        <w:rPr>
          <w:rFonts w:ascii="Arial" w:hAnsi="Arial" w:cs="Arial"/>
          <w:sz w:val="24"/>
          <w:szCs w:val="24"/>
        </w:rPr>
        <w:tab/>
        <w:t>3. ročník</w:t>
      </w:r>
    </w:p>
    <w:p w:rsidR="00A479F2" w:rsidRPr="00B63B32" w:rsidRDefault="00A479F2" w:rsidP="00A479F2">
      <w:pPr>
        <w:numPr>
          <w:ilvl w:val="0"/>
          <w:numId w:val="6"/>
        </w:numPr>
        <w:ind w:left="714" w:hanging="357"/>
        <w:rPr>
          <w:rFonts w:ascii="Arial" w:hAnsi="Arial" w:cs="Arial"/>
          <w:sz w:val="24"/>
          <w:szCs w:val="24"/>
        </w:rPr>
      </w:pPr>
      <w:r w:rsidRPr="00877FCC">
        <w:rPr>
          <w:rFonts w:ascii="Arial" w:hAnsi="Arial" w:cs="Arial"/>
          <w:sz w:val="24"/>
          <w:szCs w:val="24"/>
        </w:rPr>
        <w:t>Projektování vnitřní kanalizace</w:t>
      </w:r>
      <w:r w:rsidRPr="00B63B32">
        <w:rPr>
          <w:rFonts w:ascii="Arial" w:hAnsi="Arial" w:cs="Arial"/>
          <w:sz w:val="24"/>
          <w:szCs w:val="24"/>
        </w:rPr>
        <w:t xml:space="preserve"> </w:t>
      </w:r>
      <w:r>
        <w:rPr>
          <w:rFonts w:ascii="Arial" w:hAnsi="Arial" w:cs="Arial"/>
          <w:sz w:val="24"/>
          <w:szCs w:val="24"/>
        </w:rPr>
        <w:t>(</w:t>
      </w:r>
      <w:r w:rsidRPr="00B63B32">
        <w:rPr>
          <w:rFonts w:ascii="Arial" w:hAnsi="Arial" w:cs="Arial"/>
          <w:sz w:val="24"/>
          <w:szCs w:val="24"/>
        </w:rPr>
        <w:t>Manuál)</w:t>
      </w:r>
      <w:r>
        <w:rPr>
          <w:rFonts w:ascii="Arial" w:hAnsi="Arial" w:cs="Arial"/>
          <w:sz w:val="24"/>
          <w:szCs w:val="24"/>
        </w:rPr>
        <w:tab/>
      </w:r>
      <w:r>
        <w:rPr>
          <w:rFonts w:ascii="Arial" w:hAnsi="Arial" w:cs="Arial"/>
          <w:sz w:val="24"/>
          <w:szCs w:val="24"/>
        </w:rPr>
        <w:tab/>
      </w:r>
      <w:r>
        <w:rPr>
          <w:rFonts w:ascii="Arial" w:hAnsi="Arial" w:cs="Arial"/>
          <w:sz w:val="24"/>
          <w:szCs w:val="24"/>
        </w:rPr>
        <w:tab/>
      </w:r>
      <w:r w:rsidRPr="00B63B32">
        <w:rPr>
          <w:rFonts w:ascii="Arial" w:hAnsi="Arial" w:cs="Arial"/>
          <w:sz w:val="24"/>
          <w:szCs w:val="24"/>
        </w:rPr>
        <w:t>3. ročník</w:t>
      </w:r>
    </w:p>
    <w:p w:rsidR="00A479F2" w:rsidRDefault="00A479F2" w:rsidP="00A479F2">
      <w:pPr>
        <w:rPr>
          <w:rFonts w:ascii="Arial" w:hAnsi="Arial" w:cs="Arial"/>
          <w:b/>
          <w:sz w:val="24"/>
          <w:szCs w:val="24"/>
        </w:rPr>
      </w:pP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Vnitřní vodovod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Vedení vnitřních vodovodů a kompenzátory</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Stanovení výpočtového průtoku vnitřních vodovodů</w:t>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Výpočet vnitřních vodovodů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Pr="005A0B08"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Příprava a rozvody teplé vody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numPr>
          <w:ilvl w:val="0"/>
          <w:numId w:val="6"/>
        </w:numPr>
        <w:ind w:left="714" w:hanging="357"/>
        <w:rPr>
          <w:rFonts w:ascii="Arial" w:hAnsi="Arial" w:cs="Arial"/>
          <w:color w:val="FF0000"/>
          <w:sz w:val="24"/>
          <w:szCs w:val="24"/>
        </w:rPr>
      </w:pPr>
      <w:r w:rsidRPr="005A0B08">
        <w:rPr>
          <w:rFonts w:ascii="Arial" w:hAnsi="Arial" w:cs="Arial"/>
          <w:color w:val="FF0000"/>
          <w:sz w:val="24"/>
          <w:szCs w:val="24"/>
        </w:rPr>
        <w:t xml:space="preserve">Projektování vnitřního vodovodu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rsidR="00A479F2" w:rsidRDefault="00A479F2" w:rsidP="00A479F2">
      <w:pPr>
        <w:ind w:left="357"/>
        <w:rPr>
          <w:rFonts w:ascii="Arial" w:hAnsi="Arial" w:cs="Arial"/>
          <w:color w:val="FF0000"/>
          <w:sz w:val="24"/>
          <w:szCs w:val="24"/>
          <w:highlight w:val="green"/>
        </w:rPr>
      </w:pPr>
      <w:r>
        <w:rPr>
          <w:rFonts w:ascii="Arial" w:hAnsi="Arial" w:cs="Arial"/>
          <w:color w:val="FF0000"/>
          <w:sz w:val="24"/>
          <w:szCs w:val="24"/>
        </w:rPr>
        <w:t xml:space="preserve">    </w:t>
      </w:r>
      <w:r w:rsidRPr="00A479F2">
        <w:rPr>
          <w:rFonts w:ascii="Arial" w:hAnsi="Arial" w:cs="Arial"/>
          <w:color w:val="FF0000"/>
          <w:sz w:val="24"/>
          <w:szCs w:val="24"/>
          <w:highlight w:val="yellow"/>
        </w:rPr>
        <w:t xml:space="preserve">Vodovodní přípojky a vodárenství                </w:t>
      </w:r>
      <w:r w:rsidRPr="00A479F2">
        <w:rPr>
          <w:rFonts w:ascii="Arial" w:hAnsi="Arial" w:cs="Arial"/>
          <w:color w:val="FF0000"/>
          <w:sz w:val="24"/>
          <w:szCs w:val="24"/>
          <w:highlight w:val="yellow"/>
        </w:rPr>
        <w:tab/>
      </w:r>
      <w:r w:rsidRPr="00A479F2">
        <w:rPr>
          <w:rFonts w:ascii="Arial" w:hAnsi="Arial" w:cs="Arial"/>
          <w:color w:val="FF0000"/>
          <w:sz w:val="24"/>
          <w:szCs w:val="24"/>
          <w:highlight w:val="yellow"/>
        </w:rPr>
        <w:tab/>
        <w:t xml:space="preserve">          4. ročník     </w:t>
      </w:r>
    </w:p>
    <w:p w:rsidR="00A479F2" w:rsidRDefault="00A479F2" w:rsidP="00A479F2">
      <w:pPr>
        <w:ind w:left="357"/>
        <w:rPr>
          <w:rFonts w:ascii="Arial" w:hAnsi="Arial" w:cs="Arial"/>
          <w:color w:val="FF0000"/>
          <w:sz w:val="24"/>
          <w:szCs w:val="24"/>
          <w:highlight w:val="green"/>
        </w:rPr>
      </w:pPr>
    </w:p>
    <w:p w:rsidR="00A479F2" w:rsidRPr="005A0B08" w:rsidRDefault="00A479F2" w:rsidP="00A479F2">
      <w:pPr>
        <w:ind w:left="357"/>
        <w:rPr>
          <w:rFonts w:ascii="Arial" w:hAnsi="Arial" w:cs="Arial"/>
          <w:color w:val="00B050"/>
          <w:sz w:val="24"/>
          <w:szCs w:val="24"/>
        </w:rPr>
      </w:pPr>
      <w:proofErr w:type="gramStart"/>
      <w:r w:rsidRPr="005A0B08">
        <w:rPr>
          <w:rFonts w:ascii="Arial" w:hAnsi="Arial" w:cs="Arial"/>
          <w:color w:val="00B050"/>
          <w:sz w:val="24"/>
          <w:szCs w:val="24"/>
        </w:rPr>
        <w:t>16.Plyn</w:t>
      </w:r>
      <w:proofErr w:type="gramEnd"/>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17.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18.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19. Plyn</w:t>
      </w:r>
    </w:p>
    <w:p w:rsidR="00A479F2" w:rsidRPr="005A0B08" w:rsidRDefault="00A479F2" w:rsidP="00A479F2">
      <w:pPr>
        <w:ind w:left="357"/>
        <w:rPr>
          <w:rFonts w:ascii="Arial" w:hAnsi="Arial" w:cs="Arial"/>
          <w:color w:val="00B050"/>
          <w:sz w:val="24"/>
          <w:szCs w:val="24"/>
        </w:rPr>
      </w:pPr>
      <w:r w:rsidRPr="005A0B08">
        <w:rPr>
          <w:rFonts w:ascii="Arial" w:hAnsi="Arial" w:cs="Arial"/>
          <w:color w:val="00B050"/>
          <w:sz w:val="24"/>
          <w:szCs w:val="24"/>
        </w:rPr>
        <w:t>20. Plyn</w:t>
      </w:r>
    </w:p>
    <w:p w:rsidR="00A479F2" w:rsidRDefault="00A479F2" w:rsidP="00A479F2">
      <w:pPr>
        <w:ind w:left="357"/>
        <w:rPr>
          <w:rFonts w:ascii="Arial" w:hAnsi="Arial" w:cs="Arial"/>
          <w:b/>
          <w:color w:val="FF0000"/>
          <w:sz w:val="24"/>
          <w:szCs w:val="24"/>
        </w:rPr>
      </w:pPr>
      <w:r w:rsidRPr="00693167">
        <w:rPr>
          <w:rFonts w:ascii="Arial" w:hAnsi="Arial" w:cs="Arial"/>
          <w:color w:val="FF0000"/>
          <w:sz w:val="24"/>
          <w:szCs w:val="24"/>
          <w:highlight w:val="green"/>
        </w:rPr>
        <w:t xml:space="preserve">      </w:t>
      </w:r>
    </w:p>
    <w:p w:rsidR="00A479F2" w:rsidRPr="00C64290" w:rsidRDefault="00A479F2" w:rsidP="00A479F2">
      <w:pPr>
        <w:rPr>
          <w:rFonts w:ascii="Arial" w:hAnsi="Arial" w:cs="Arial"/>
          <w:b/>
          <w:sz w:val="24"/>
          <w:szCs w:val="24"/>
        </w:rPr>
      </w:pPr>
      <w:r w:rsidRPr="00C64290">
        <w:rPr>
          <w:rFonts w:ascii="Arial" w:hAnsi="Arial" w:cs="Arial"/>
          <w:b/>
          <w:sz w:val="24"/>
          <w:szCs w:val="24"/>
        </w:rPr>
        <w:t>Jak probíhá ústní zkouška:</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1. Dostavit se včas podle rozpisu </w:t>
      </w:r>
    </w:p>
    <w:p w:rsidR="00A479F2" w:rsidRPr="0049414D" w:rsidRDefault="00A479F2" w:rsidP="00A479F2">
      <w:pPr>
        <w:rPr>
          <w:rFonts w:ascii="Arial" w:hAnsi="Arial" w:cs="Arial"/>
          <w:sz w:val="20"/>
          <w:szCs w:val="20"/>
        </w:rPr>
      </w:pPr>
      <w:proofErr w:type="gramStart"/>
      <w:r w:rsidRPr="0049414D">
        <w:rPr>
          <w:rFonts w:ascii="Arial" w:hAnsi="Arial" w:cs="Arial"/>
          <w:sz w:val="20"/>
          <w:szCs w:val="20"/>
        </w:rPr>
        <w:t>2 .Vyučující</w:t>
      </w:r>
      <w:proofErr w:type="gramEnd"/>
      <w:r w:rsidRPr="0049414D">
        <w:rPr>
          <w:rFonts w:ascii="Arial" w:hAnsi="Arial" w:cs="Arial"/>
          <w:sz w:val="20"/>
          <w:szCs w:val="20"/>
        </w:rPr>
        <w:t xml:space="preserve"> Vám nabídne vylosovat si otázku</w:t>
      </w:r>
    </w:p>
    <w:p w:rsidR="00A479F2" w:rsidRPr="0049414D" w:rsidRDefault="00A479F2" w:rsidP="00A479F2">
      <w:pPr>
        <w:rPr>
          <w:rFonts w:ascii="Arial" w:hAnsi="Arial" w:cs="Arial"/>
          <w:sz w:val="20"/>
          <w:szCs w:val="20"/>
        </w:rPr>
      </w:pPr>
      <w:r w:rsidRPr="0049414D">
        <w:rPr>
          <w:rFonts w:ascii="Arial" w:hAnsi="Arial" w:cs="Arial"/>
          <w:sz w:val="20"/>
          <w:szCs w:val="20"/>
        </w:rPr>
        <w:t>3. Po výběru otázky Vám učitel dá podklady k vylosované otázce</w:t>
      </w:r>
    </w:p>
    <w:p w:rsidR="00A479F2" w:rsidRPr="0049414D" w:rsidRDefault="00A479F2" w:rsidP="00A479F2">
      <w:pPr>
        <w:rPr>
          <w:rFonts w:ascii="Arial" w:hAnsi="Arial" w:cs="Arial"/>
          <w:sz w:val="20"/>
          <w:szCs w:val="20"/>
        </w:rPr>
      </w:pPr>
      <w:r w:rsidRPr="0049414D">
        <w:rPr>
          <w:rFonts w:ascii="Arial" w:hAnsi="Arial" w:cs="Arial"/>
          <w:sz w:val="20"/>
          <w:szCs w:val="20"/>
        </w:rPr>
        <w:t>4. Příprava trvá 30 minut (zde si připravíte poznámky, výpočty apod.)</w:t>
      </w:r>
    </w:p>
    <w:p w:rsidR="00A479F2" w:rsidRPr="0049414D" w:rsidRDefault="00A479F2" w:rsidP="00A479F2">
      <w:pPr>
        <w:rPr>
          <w:rFonts w:ascii="Arial" w:hAnsi="Arial" w:cs="Arial"/>
          <w:sz w:val="20"/>
          <w:szCs w:val="20"/>
        </w:rPr>
      </w:pPr>
      <w:r w:rsidRPr="0049414D">
        <w:rPr>
          <w:rFonts w:ascii="Arial" w:hAnsi="Arial" w:cs="Arial"/>
          <w:sz w:val="20"/>
          <w:szCs w:val="20"/>
        </w:rPr>
        <w:t>5. Poté budete vyzváni k obhajobě otázky, zkouška trvá 15 minut</w:t>
      </w:r>
    </w:p>
    <w:p w:rsidR="00A479F2" w:rsidRPr="0049414D" w:rsidRDefault="00A479F2" w:rsidP="00A479F2">
      <w:pPr>
        <w:rPr>
          <w:rFonts w:ascii="Arial" w:hAnsi="Arial" w:cs="Arial"/>
          <w:sz w:val="20"/>
          <w:szCs w:val="20"/>
        </w:rPr>
      </w:pPr>
      <w:r w:rsidRPr="0049414D">
        <w:rPr>
          <w:rFonts w:ascii="Arial" w:hAnsi="Arial" w:cs="Arial"/>
          <w:sz w:val="20"/>
          <w:szCs w:val="20"/>
        </w:rPr>
        <w:t>6. POB zkouší u stolu, PEK a TRC využívají často tabule, (pokud Vám nesdělí formu zkoušky, tak se s nimi domluvte zavčas ve výuce)</w:t>
      </w:r>
    </w:p>
    <w:p w:rsidR="00A479F2" w:rsidRPr="0049414D" w:rsidRDefault="00A479F2" w:rsidP="00A479F2">
      <w:pPr>
        <w:rPr>
          <w:rFonts w:ascii="Arial" w:hAnsi="Arial" w:cs="Arial"/>
          <w:sz w:val="20"/>
          <w:szCs w:val="20"/>
        </w:rPr>
      </w:pPr>
      <w:r w:rsidRPr="0049414D">
        <w:rPr>
          <w:rFonts w:ascii="Arial" w:hAnsi="Arial" w:cs="Arial"/>
          <w:sz w:val="20"/>
          <w:szCs w:val="20"/>
        </w:rPr>
        <w:t xml:space="preserve">7. Výsledek zkoušky Vám bude sdělen ve stejný den při závěrečném společném vyhodnocení </w:t>
      </w:r>
    </w:p>
    <w:p w:rsidR="00A479F2" w:rsidRPr="00C64290" w:rsidRDefault="00A479F2" w:rsidP="00A479F2"/>
    <w:p w:rsidR="00A479F2" w:rsidRPr="00DF39B3" w:rsidRDefault="00A479F2" w:rsidP="00A479F2">
      <w:pPr>
        <w:rPr>
          <w:b/>
          <w:sz w:val="24"/>
          <w:szCs w:val="24"/>
          <w:highlight w:val="yellow"/>
        </w:rPr>
      </w:pPr>
      <w:r w:rsidRPr="00DF39B3">
        <w:rPr>
          <w:b/>
          <w:sz w:val="24"/>
          <w:szCs w:val="24"/>
          <w:highlight w:val="yellow"/>
        </w:rPr>
        <w:t>Požadavky na pomůcky:</w:t>
      </w:r>
    </w:p>
    <w:p w:rsidR="00A479F2" w:rsidRPr="00DF39B3" w:rsidRDefault="00A479F2" w:rsidP="00A479F2">
      <w:pPr>
        <w:rPr>
          <w:sz w:val="24"/>
          <w:szCs w:val="24"/>
        </w:rPr>
      </w:pPr>
      <w:r w:rsidRPr="00DF39B3">
        <w:rPr>
          <w:sz w:val="24"/>
          <w:szCs w:val="24"/>
          <w:highlight w:val="yellow"/>
        </w:rPr>
        <w:t xml:space="preserve">Sešit A4 nejlépe čtverečkovaný, do kterého si budete dělat poznámky k probíraným tématům, provádět výpočty, domácí úkoly apod. Učivo (probíraná témata) máte zpracováno dle jednotlivých hodin podle </w:t>
      </w:r>
      <w:proofErr w:type="spellStart"/>
      <w:r w:rsidRPr="00DF39B3">
        <w:rPr>
          <w:sz w:val="24"/>
          <w:szCs w:val="24"/>
          <w:highlight w:val="yellow"/>
        </w:rPr>
        <w:t>datumů</w:t>
      </w:r>
      <w:proofErr w:type="spellEnd"/>
      <w:r w:rsidRPr="00DF39B3">
        <w:rPr>
          <w:sz w:val="24"/>
          <w:szCs w:val="24"/>
          <w:highlight w:val="yellow"/>
        </w:rPr>
        <w:t xml:space="preserve"> na </w:t>
      </w:r>
      <w:r w:rsidRPr="00DF39B3">
        <w:rPr>
          <w:b/>
          <w:sz w:val="24"/>
          <w:szCs w:val="24"/>
          <w:highlight w:val="yellow"/>
        </w:rPr>
        <w:t xml:space="preserve"> </w:t>
      </w:r>
    </w:p>
    <w:p w:rsidR="00A479F2" w:rsidRDefault="00A479F2" w:rsidP="00A479F2"/>
    <w:p w:rsidR="00A479F2" w:rsidRPr="0049414D" w:rsidRDefault="00A479F2" w:rsidP="00A479F2">
      <w:pPr>
        <w:rPr>
          <w:rStyle w:val="Hypertextovodkaz"/>
        </w:rPr>
      </w:pPr>
      <w:r w:rsidRPr="0049414D">
        <w:rPr>
          <w:rStyle w:val="Hypertextovodkaz"/>
        </w:rPr>
        <w:t>http://www.spsstavvm.cz/cs/pro-studenty/studijni-materialy/tzb/ing-poboril/a4-rocnik-zdt/zdt-t4-probirana-temata-pob-2021-2022.html</w:t>
      </w:r>
    </w:p>
    <w:p w:rsidR="00D77E43" w:rsidRDefault="00D77E43" w:rsidP="00746F5B">
      <w:pPr>
        <w:rPr>
          <w:b/>
          <w:sz w:val="48"/>
          <w:szCs w:val="48"/>
          <w:u w:val="single"/>
        </w:rPr>
      </w:pPr>
    </w:p>
    <w:p w:rsidR="00746F5B" w:rsidRPr="00373A63" w:rsidRDefault="00746F5B" w:rsidP="00746F5B">
      <w:pPr>
        <w:rPr>
          <w:b/>
          <w:sz w:val="28"/>
          <w:szCs w:val="28"/>
        </w:rPr>
      </w:pPr>
      <w:r w:rsidRPr="00704BED">
        <w:rPr>
          <w:b/>
          <w:sz w:val="48"/>
          <w:szCs w:val="48"/>
          <w:u w:val="single"/>
        </w:rPr>
        <w:lastRenderedPageBreak/>
        <w:t xml:space="preserve">VODOVODNÍ </w:t>
      </w:r>
      <w:proofErr w:type="gramStart"/>
      <w:r w:rsidRPr="00704BED">
        <w:rPr>
          <w:b/>
          <w:sz w:val="48"/>
          <w:szCs w:val="48"/>
          <w:u w:val="single"/>
        </w:rPr>
        <w:t>PŘÍPOJKA</w:t>
      </w:r>
      <w:r>
        <w:rPr>
          <w:b/>
          <w:sz w:val="48"/>
          <w:szCs w:val="48"/>
        </w:rPr>
        <w:t xml:space="preserve">    </w:t>
      </w:r>
      <w:r w:rsidR="0083501D">
        <w:rPr>
          <w:b/>
          <w:sz w:val="48"/>
          <w:szCs w:val="48"/>
        </w:rPr>
        <w:t>část</w:t>
      </w:r>
      <w:proofErr w:type="gramEnd"/>
      <w:r w:rsidR="0083501D">
        <w:rPr>
          <w:b/>
          <w:sz w:val="48"/>
          <w:szCs w:val="48"/>
        </w:rPr>
        <w:t xml:space="preserve"> 1</w:t>
      </w:r>
      <w:r>
        <w:rPr>
          <w:b/>
          <w:sz w:val="48"/>
          <w:szCs w:val="48"/>
        </w:rPr>
        <w:t xml:space="preserve">              </w:t>
      </w:r>
    </w:p>
    <w:p w:rsidR="00746F5B" w:rsidRDefault="00746F5B" w:rsidP="00746F5B">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746F5B" w:rsidRDefault="00746F5B" w:rsidP="00746F5B">
      <w:pPr>
        <w:rPr>
          <w:b/>
          <w:sz w:val="32"/>
          <w:szCs w:val="32"/>
          <w:u w:val="single"/>
        </w:rPr>
      </w:pPr>
    </w:p>
    <w:p w:rsidR="00746F5B" w:rsidRPr="00595A36" w:rsidRDefault="00746F5B" w:rsidP="00746F5B">
      <w:pPr>
        <w:rPr>
          <w:sz w:val="32"/>
          <w:szCs w:val="32"/>
        </w:rPr>
      </w:pPr>
      <w:r w:rsidRPr="00595A36">
        <w:rPr>
          <w:sz w:val="32"/>
          <w:szCs w:val="32"/>
        </w:rPr>
        <w:t xml:space="preserve">Zdroj: </w:t>
      </w:r>
      <w:hyperlink r:id="rId5" w:history="1">
        <w:r w:rsidRPr="00595A36">
          <w:rPr>
            <w:rStyle w:val="Hypertextovodkaz"/>
            <w:sz w:val="32"/>
            <w:szCs w:val="32"/>
          </w:rPr>
          <w:t>http://www.vodapitna.cz/index.php/vodovodni-pripojky/78-technicke-pozadavky-na-vodovodni-pripojky</w:t>
        </w:r>
      </w:hyperlink>
    </w:p>
    <w:p w:rsidR="00746F5B" w:rsidRDefault="00746F5B" w:rsidP="00746F5B">
      <w:pPr>
        <w:rPr>
          <w:b/>
          <w:sz w:val="32"/>
          <w:szCs w:val="32"/>
          <w:u w:val="single"/>
        </w:rPr>
      </w:pPr>
    </w:p>
    <w:p w:rsidR="00964D18" w:rsidRDefault="00D77E43" w:rsidP="00BC4835">
      <w:pPr>
        <w:rPr>
          <w:b/>
          <w:sz w:val="32"/>
          <w:szCs w:val="32"/>
          <w:u w:val="single"/>
        </w:rPr>
      </w:pPr>
      <w:r>
        <w:rPr>
          <w:b/>
          <w:sz w:val="32"/>
          <w:szCs w:val="32"/>
          <w:u w:val="single"/>
        </w:rPr>
        <w:t>Pro začátek a pro představu několik pojmů a zásad</w:t>
      </w:r>
    </w:p>
    <w:p w:rsidR="00D77E43" w:rsidRDefault="00D77E43" w:rsidP="00D77E43">
      <w:pPr>
        <w:rPr>
          <w:b/>
          <w:sz w:val="32"/>
          <w:szCs w:val="32"/>
          <w:u w:val="single"/>
        </w:rPr>
      </w:pPr>
    </w:p>
    <w:p w:rsidR="00D77E43" w:rsidRPr="00D77E43" w:rsidRDefault="00D77E43" w:rsidP="00D77E43">
      <w:pPr>
        <w:rPr>
          <w:b/>
          <w:sz w:val="32"/>
          <w:szCs w:val="32"/>
          <w:u w:val="single"/>
        </w:rPr>
      </w:pPr>
      <w:r w:rsidRPr="00D77E43">
        <w:rPr>
          <w:b/>
          <w:sz w:val="32"/>
          <w:szCs w:val="32"/>
          <w:u w:val="single"/>
        </w:rPr>
        <w:t xml:space="preserve">Technické požadavky na vodovodní přípojky </w:t>
      </w:r>
    </w:p>
    <w:p w:rsidR="00D77E43" w:rsidRDefault="00D77E43" w:rsidP="00D77E43">
      <w:pPr>
        <w:pStyle w:val="Normlnweb"/>
        <w:jc w:val="both"/>
      </w:pPr>
      <w:r>
        <w:t>Každá nemovitost by měla mít vlastní přípojku, obecně je ctěna zásada, že každý odběratel má svoji vodovodní přípojku. Vodovodní přípojka je potrubí spojující veřejnou vodovodní síť s vnitřním rozvodem nemovitosti.</w:t>
      </w:r>
    </w:p>
    <w:p w:rsidR="00D77E43" w:rsidRDefault="00D77E43" w:rsidP="00D77E43">
      <w:pPr>
        <w:pStyle w:val="Nadpis1"/>
      </w:pPr>
      <w:r>
        <w:t>Kde začíná přípojka</w:t>
      </w:r>
    </w:p>
    <w:p w:rsidR="00D77E43" w:rsidRDefault="00D77E43" w:rsidP="00D77E43">
      <w:pPr>
        <w:pStyle w:val="Normlnweb"/>
        <w:jc w:val="both"/>
      </w:pPr>
      <w:r>
        <w:t>Co je to vodovodní přípojka, je definováno zákonem č. 274/2001 Sb. o vodovodech a kanalizacích </w:t>
      </w:r>
      <w:r>
        <w:rPr>
          <w:rStyle w:val="st"/>
        </w:rPr>
        <w:t>pro veřejnou potřebu</w:t>
      </w:r>
      <w:r>
        <w:t xml:space="preserve"> (zákon o </w:t>
      </w:r>
      <w:proofErr w:type="spellStart"/>
      <w:r>
        <w:t>VaK</w:t>
      </w:r>
      <w:proofErr w:type="spellEnd"/>
      <w:r>
        <w:t xml:space="preserve">). Vodovodní přípojka je samostatnou stavbou tvořenou úsekem potrubí </w:t>
      </w:r>
      <w:r>
        <w:rPr>
          <w:rStyle w:val="Siln"/>
          <w:rFonts w:eastAsiaTheme="majorEastAsia"/>
        </w:rPr>
        <w:t>od odbočení z vodovodního řadu k vodoměru,</w:t>
      </w:r>
      <w:r>
        <w:t xml:space="preserve"> a není-li vodoměr, pak k vnitřnímu uzávěru připojeného pozemku nebo stavby. Odbočení s uzávěrem je součástí vodovodu. Podle zmíněného zákona není vodovodní přípojka považována za vodní dílo.</w:t>
      </w:r>
    </w:p>
    <w:p w:rsidR="00D77E43" w:rsidRDefault="00D77E43" w:rsidP="00D77E43">
      <w:pPr>
        <w:pStyle w:val="Nadpis1"/>
        <w:jc w:val="both"/>
      </w:pPr>
      <w:r>
        <w:t>Trasa vedení</w:t>
      </w:r>
    </w:p>
    <w:p w:rsidR="00D77E43" w:rsidRDefault="00D77E43" w:rsidP="00D77E43">
      <w:pPr>
        <w:pStyle w:val="Normlnweb"/>
        <w:jc w:val="both"/>
      </w:pPr>
      <w:r>
        <w:t>Přípojka má být vedena nejkratší trasou směrem k nemovitosti a kolmo na veřejnou vodovodní síť, nesmějí na ní být žádné odbočky, celá trasa má být provedena z jednoho druhu trubního materiálu a o jedné světlosti (průměru).</w:t>
      </w:r>
    </w:p>
    <w:p w:rsidR="00D77E43" w:rsidRDefault="00D77E43" w:rsidP="00D77E43">
      <w:pPr>
        <w:pStyle w:val="Normlnweb"/>
        <w:jc w:val="both"/>
      </w:pPr>
      <w:r>
        <w:t>Potrubí připojovacího potrubí se má ukládat s jednotným sklonem 0,3% a má pokud možno stoupat směrem k vnitřnímu vodovodu.</w:t>
      </w:r>
    </w:p>
    <w:p w:rsidR="00D77E43" w:rsidRDefault="00D77E43" w:rsidP="00D77E43">
      <w:pPr>
        <w:pStyle w:val="Normlnweb"/>
        <w:jc w:val="both"/>
      </w:pPr>
      <w:r>
        <w:t>V případě, že po trase nastává křížení či souběh s jiným vedení, je nutné řídit se ustanovením ČSN 73 6005 Prostorové uspořádání sítí technického vybavení. Zejména co se týče vzájemných vzdáleností potrubí. Místo, kde přípojka prochází zdivem, musí být chráněno utěsněnou chráničkou, v níž nesmí být spoj potrubí.</w:t>
      </w:r>
    </w:p>
    <w:p w:rsidR="00D77E43" w:rsidRDefault="00D77E43" w:rsidP="00D77E43">
      <w:pPr>
        <w:pStyle w:val="Nadpis1"/>
        <w:jc w:val="both"/>
      </w:pPr>
      <w:r>
        <w:t>Hloubka uložení</w:t>
      </w:r>
    </w:p>
    <w:p w:rsidR="00D77E43" w:rsidRDefault="00D77E43" w:rsidP="00D77E43">
      <w:pPr>
        <w:pStyle w:val="Normlnweb"/>
        <w:jc w:val="both"/>
      </w:pPr>
      <w:r>
        <w:t xml:space="preserve">Vodovodní přípojka se ukládá do </w:t>
      </w:r>
      <w:proofErr w:type="spellStart"/>
      <w:r>
        <w:t>nezámrzné</w:t>
      </w:r>
      <w:proofErr w:type="spellEnd"/>
      <w:r>
        <w:t xml:space="preserve"> hloubky. Za </w:t>
      </w:r>
      <w:proofErr w:type="spellStart"/>
      <w:r>
        <w:t>nezámrznou</w:t>
      </w:r>
      <w:proofErr w:type="spellEnd"/>
      <w:r>
        <w:t xml:space="preserve"> hloubka pro uložení potrubí se považuje hloubka od 1,5 m (ve štěrkových a skalnatých zeminách), od 1,2 m (v hlinitých zeminách). Kamenné nebo betonové zpevnění povrchu se do krytí započítává pouze polovinou své tloušťky. V případě, že krytím potrubí nelze vyloučit zamrznutí (resp. i ohřátí) vody v potrubí, lze dodržení této podmínky splnit odpovídajícím zateplením přípojky.</w:t>
      </w:r>
    </w:p>
    <w:p w:rsidR="00D77E43" w:rsidRDefault="00D77E43" w:rsidP="00D77E43">
      <w:pPr>
        <w:pStyle w:val="Nadpis1"/>
        <w:jc w:val="both"/>
      </w:pPr>
      <w:r>
        <w:lastRenderedPageBreak/>
        <w:t>Materiál připojovacího potrubí</w:t>
      </w:r>
    </w:p>
    <w:p w:rsidR="00D77E43" w:rsidRDefault="00D77E43" w:rsidP="00D77E43">
      <w:pPr>
        <w:pStyle w:val="Normlnweb"/>
        <w:jc w:val="both"/>
      </w:pPr>
      <w:r>
        <w:t xml:space="preserve">Vodovodní přípojka se má navrhovat z jednoho druhu materiálu. Pro její realizaci se přednostně používá vinutý </w:t>
      </w:r>
      <w:proofErr w:type="spellStart"/>
      <w:r>
        <w:t>vysokohustotní</w:t>
      </w:r>
      <w:proofErr w:type="spellEnd"/>
      <w:r>
        <w:t xml:space="preserve"> polyetylén HDPE PE 100 SDR 17 PN 10, </w:t>
      </w:r>
      <w:proofErr w:type="spellStart"/>
      <w:r>
        <w:t>eventuelně</w:t>
      </w:r>
      <w:proofErr w:type="spellEnd"/>
      <w:r>
        <w:t xml:space="preserve"> HDPE PE 80 SDR 11 PN 12,5. Polyetylén je upřednostňován do DN 50 včetně (tj. do Ø 63 mm). U větších profilů se používá i potrubí z tvárné litiny.</w:t>
      </w:r>
    </w:p>
    <w:p w:rsidR="00D77E43" w:rsidRDefault="00D77E43" w:rsidP="00D77E43">
      <w:pPr>
        <w:pStyle w:val="Nadpis1"/>
        <w:jc w:val="both"/>
      </w:pPr>
      <w:r>
        <w:t>Napojení na vodovodní řad</w:t>
      </w:r>
    </w:p>
    <w:p w:rsidR="00D77E43" w:rsidRDefault="00D77E43" w:rsidP="00D77E43">
      <w:pPr>
        <w:pStyle w:val="Normlnweb"/>
        <w:jc w:val="both"/>
      </w:pPr>
      <w:r>
        <w:t>Přípojky jsou na řad veřejného vodovodu napojovány pomocí navrtávacího pasu s uzávěrem, který je doplněn o zemní teleskopickou soupravu pro snadné ovládání uzávěru z povrchu. U přípojek s DN větším než 50 se napojení provádí pomocí odbočky a šoupěte.</w:t>
      </w:r>
    </w:p>
    <w:p w:rsidR="00D77E43" w:rsidRDefault="00D77E43" w:rsidP="00D77E43">
      <w:pPr>
        <w:pStyle w:val="Nadpis1"/>
        <w:jc w:val="both"/>
      </w:pPr>
      <w:r>
        <w:t>Vodoměrná šachta</w:t>
      </w:r>
    </w:p>
    <w:p w:rsidR="00D77E43" w:rsidRDefault="00D77E43" w:rsidP="00D77E43">
      <w:pPr>
        <w:pStyle w:val="Normlnweb"/>
        <w:jc w:val="both"/>
      </w:pPr>
      <w:r>
        <w:t>Součástí vodovodní přípojky jsou i kromě samotného vedení další armatury, které se umisťují do vodoměrné šachty.</w:t>
      </w:r>
    </w:p>
    <w:p w:rsidR="00D77E43" w:rsidRDefault="00D77E43" w:rsidP="00D77E43">
      <w:pPr>
        <w:pStyle w:val="Normlnweb"/>
        <w:jc w:val="both"/>
      </w:pPr>
      <w:r>
        <w:t>Vodoměrná šachta má mít šířku minimálně 0,9 m, výšku minimálně 1,5 m. Délkový rozměr šachty se odvíjí od velikosti vodoměrné sestavy, k níž se připočte 2*0,2 m. Materiál šachty může být různý: betonové, zděné, plastové.</w:t>
      </w:r>
    </w:p>
    <w:p w:rsidR="00D77E43" w:rsidRDefault="00D77E43" w:rsidP="00D77E43">
      <w:pPr>
        <w:pStyle w:val="Nadpis1"/>
        <w:jc w:val="both"/>
      </w:pPr>
      <w:r>
        <w:t>Vodoměrná sestava</w:t>
      </w:r>
    </w:p>
    <w:p w:rsidR="00D77E43" w:rsidRDefault="00D77E43" w:rsidP="00D77E43">
      <w:pPr>
        <w:pStyle w:val="Normlnweb"/>
        <w:jc w:val="both"/>
      </w:pPr>
      <w:r>
        <w:t>Součástí vodovodní přípojky je i tzv. vodoměrná sestava s následující skladbou: spojka, kulový ventil, redukce, uklidňovací kus, vodoměr, uklidňovací kus, kulový ventil s odvodněním, redukce, zpětná klapka. Před vodoměrem může být vyžadován i filtr, za zpětnou klapkou může být osazen regulační ventil. Vodoměr musí být uložen ve vodorovné poloze.</w:t>
      </w:r>
    </w:p>
    <w:p w:rsidR="00D77E43" w:rsidRDefault="00D77E43" w:rsidP="00D77E43">
      <w:pPr>
        <w:pStyle w:val="Nadpis1"/>
        <w:jc w:val="both"/>
      </w:pPr>
      <w:r>
        <w:t>Ochranná pásma?</w:t>
      </w:r>
    </w:p>
    <w:p w:rsidR="00D77E43" w:rsidRDefault="00D77E43" w:rsidP="00D77E43">
      <w:pPr>
        <w:pStyle w:val="Normlnweb"/>
        <w:jc w:val="both"/>
      </w:pPr>
      <w:r>
        <w:t>K ochraně vodovodních či kanalizačních přípojek zákon nestanovuje (navzdory obecnému mínění) žádná ochranná pásma. Doporučuje se však dodržet ochranné pásmo 1,5 m od vnějšího líce stěny na obě strany.</w:t>
      </w:r>
    </w:p>
    <w:p w:rsidR="00D77E43" w:rsidRDefault="00D77E43" w:rsidP="00D77E43">
      <w:pPr>
        <w:pStyle w:val="Normlnweb"/>
        <w:jc w:val="both"/>
      </w:pPr>
      <w:r>
        <w:t xml:space="preserve">Další podmínky provedení vodovodní přípojky může vyžadovat váš </w:t>
      </w:r>
      <w:hyperlink r:id="rId6" w:tgtFrame="_blank" w:history="1">
        <w:r>
          <w:rPr>
            <w:rStyle w:val="Hypertextovodkaz"/>
          </w:rPr>
          <w:t>provozovatel vodovodu</w:t>
        </w:r>
      </w:hyperlink>
      <w:r>
        <w:t>.</w:t>
      </w:r>
    </w:p>
    <w:p w:rsidR="00964D18" w:rsidRDefault="00964D18"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Default="00D77E43" w:rsidP="00BC4835">
      <w:pPr>
        <w:rPr>
          <w:b/>
          <w:sz w:val="32"/>
          <w:szCs w:val="32"/>
          <w:u w:val="single"/>
        </w:rPr>
      </w:pPr>
    </w:p>
    <w:p w:rsidR="00D77E43" w:rsidRPr="00595A36" w:rsidRDefault="00D77E43" w:rsidP="00D77E43">
      <w:pPr>
        <w:rPr>
          <w:sz w:val="32"/>
          <w:szCs w:val="32"/>
        </w:rPr>
      </w:pPr>
      <w:r w:rsidRPr="00595A36">
        <w:rPr>
          <w:sz w:val="32"/>
          <w:szCs w:val="32"/>
        </w:rPr>
        <w:lastRenderedPageBreak/>
        <w:t xml:space="preserve">Zdroj: </w:t>
      </w:r>
      <w:hyperlink r:id="rId7" w:history="1">
        <w:r w:rsidRPr="00595A36">
          <w:rPr>
            <w:rStyle w:val="Hypertextovodkaz"/>
            <w:sz w:val="32"/>
            <w:szCs w:val="32"/>
          </w:rPr>
          <w:t>https://voda.tzb-info.cz/15972-vodovodni-a-plynovodni-domovni-pripojky-obecne-pozadavky-na-vystavbu</w:t>
        </w:r>
      </w:hyperlink>
    </w:p>
    <w:p w:rsidR="00D77E43" w:rsidRDefault="00D77E43" w:rsidP="00BC4835">
      <w:pPr>
        <w:rPr>
          <w:b/>
          <w:sz w:val="32"/>
          <w:szCs w:val="32"/>
          <w:u w:val="single"/>
        </w:rPr>
      </w:pPr>
    </w:p>
    <w:p w:rsidR="00D77E43" w:rsidRPr="00D77E43" w:rsidRDefault="00D77E43" w:rsidP="00D77E43">
      <w:pPr>
        <w:rPr>
          <w:b/>
          <w:sz w:val="32"/>
          <w:szCs w:val="32"/>
          <w:u w:val="single"/>
        </w:rPr>
      </w:pPr>
      <w:r w:rsidRPr="00D77E43">
        <w:rPr>
          <w:b/>
          <w:sz w:val="32"/>
          <w:szCs w:val="32"/>
          <w:u w:val="single"/>
        </w:rPr>
        <w:t>Vodovodní a plynovodní domovní přípojky – obecné požadavky na výstavbu</w:t>
      </w:r>
    </w:p>
    <w:p w:rsidR="00D77E43" w:rsidRDefault="00D77E43" w:rsidP="00BC4835">
      <w:pPr>
        <w:rPr>
          <w:b/>
          <w:sz w:val="32"/>
          <w:szCs w:val="32"/>
          <w:u w:val="single"/>
        </w:rPr>
      </w:pPr>
    </w:p>
    <w:p w:rsidR="00D77E43" w:rsidRDefault="00D77E43" w:rsidP="00BC4835">
      <w:r w:rsidRPr="00D77E43">
        <w:rPr>
          <w:u w:val="single"/>
        </w:rPr>
        <w:t>Vodovodn</w:t>
      </w:r>
      <w:r>
        <w:t xml:space="preserve">í či plynovodní domovní přípojka slouží k přivedení pitné vody/plynu z hlavního řadu do koncového objektu k vodoměru či vnitřnímu uzávěru, resp. před hlavní uzávěr plynu (HUP). Díky svým vlastnostem jako jsou snadná pokládka, dlouhodobá životnost, odolnost mechanickému i dynamickému zatížení, bezpečnost a hlavně díky svařování i stoprocentní </w:t>
      </w:r>
      <w:proofErr w:type="spellStart"/>
      <w:r>
        <w:t>bezúnikovost</w:t>
      </w:r>
      <w:proofErr w:type="spellEnd"/>
      <w:r>
        <w:t xml:space="preserve"> je polyetylen celosvětově nejčastěji používaným materiálem pro výstavbu domovních přípojek.</w:t>
      </w:r>
    </w:p>
    <w:p w:rsidR="00D77E43" w:rsidRDefault="00D77E43" w:rsidP="00BC4835">
      <w:pPr>
        <w:rPr>
          <w:b/>
          <w:sz w:val="32"/>
          <w:szCs w:val="32"/>
          <w:u w:val="single"/>
        </w:rPr>
      </w:pP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by měla být co nejkratší, pokud možno kolmo na řad a připojovaný objekt, v celé své délce jednotného průměru a materiálu.</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 případě vodovodní přípojky má být sklon min. 3 % k místu napojení na hlavní potrubí a přípojku je třeba kvůli možnému promrzání uložit do </w:t>
      </w:r>
      <w:proofErr w:type="spellStart"/>
      <w:r w:rsidRPr="00D77E43">
        <w:rPr>
          <w:rFonts w:ascii="Times New Roman" w:eastAsia="Times New Roman" w:hAnsi="Times New Roman" w:cs="Times New Roman"/>
          <w:sz w:val="24"/>
          <w:szCs w:val="24"/>
          <w:lang w:eastAsia="cs-CZ"/>
        </w:rPr>
        <w:t>nezámrzné</w:t>
      </w:r>
      <w:proofErr w:type="spellEnd"/>
      <w:r w:rsidRPr="00D77E43">
        <w:rPr>
          <w:rFonts w:ascii="Times New Roman" w:eastAsia="Times New Roman" w:hAnsi="Times New Roman" w:cs="Times New Roman"/>
          <w:sz w:val="24"/>
          <w:szCs w:val="24"/>
          <w:lang w:eastAsia="cs-CZ"/>
        </w:rPr>
        <w:t xml:space="preserve"> hloubky min. 1,2 m (hlinité zeminy) či 1,5 m (štěrkové a skalnaté zeminy) pod zem. Sklon v případě plynovodní přípojky by měl být 0,4 % s krytím min. 0,6 metru. Se souhlasem plynárenského podniku lze krytí snížit na 0,4 m. Maximální hloubka uložení je však 1,5 m.</w:t>
      </w:r>
    </w:p>
    <w:p w:rsid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Přípojky z PE se napojují na hlavní řad navrtávacím odbočkovým ventilem DAV (voda) či navrtávacím odbočkovým T-kusem DAA (plyn). Oba typy navrtávacích přípojkových sedlových </w:t>
      </w:r>
      <w:proofErr w:type="spellStart"/>
      <w:r w:rsidRPr="00D77E43">
        <w:rPr>
          <w:rFonts w:ascii="Times New Roman" w:eastAsia="Times New Roman" w:hAnsi="Times New Roman" w:cs="Times New Roman"/>
          <w:sz w:val="24"/>
          <w:szCs w:val="24"/>
          <w:lang w:eastAsia="cs-CZ"/>
        </w:rPr>
        <w:t>elektrotvarovek</w:t>
      </w:r>
      <w:proofErr w:type="spellEnd"/>
      <w:r w:rsidRPr="00D77E43">
        <w:rPr>
          <w:rFonts w:ascii="Times New Roman" w:eastAsia="Times New Roman" w:hAnsi="Times New Roman" w:cs="Times New Roman"/>
          <w:sz w:val="24"/>
          <w:szCs w:val="24"/>
          <w:lang w:eastAsia="cs-CZ"/>
        </w:rPr>
        <w:t xml:space="preserve"> umožňují navrtávání hlavního řadu za tlaku bez nutnosti uzavření hlavního řadu. Navrtávací T-kus DAA umožňuje i případné havarijní nouzové uzavření přípojky.</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Přípojka od uzavíracího ventilu až po hlavní uzávěr před měrnou jednotkou by měla být provedena z jednoho celistvého kusu trubního materiálu. V odůvodněných případech je možné provést spojení/svaření </w:t>
      </w:r>
      <w:proofErr w:type="spellStart"/>
      <w:r w:rsidRPr="00D77E43">
        <w:rPr>
          <w:rFonts w:ascii="Times New Roman" w:eastAsia="Times New Roman" w:hAnsi="Times New Roman" w:cs="Times New Roman"/>
          <w:sz w:val="24"/>
          <w:szCs w:val="24"/>
          <w:lang w:eastAsia="cs-CZ"/>
        </w:rPr>
        <w:t>elektrotvarovkami</w:t>
      </w:r>
      <w:proofErr w:type="spellEnd"/>
      <w:r w:rsidRPr="00D77E43">
        <w:rPr>
          <w:rFonts w:ascii="Times New Roman" w:eastAsia="Times New Roman" w:hAnsi="Times New Roman" w:cs="Times New Roman"/>
          <w:sz w:val="24"/>
          <w:szCs w:val="24"/>
          <w:lang w:eastAsia="cs-CZ"/>
        </w:rPr>
        <w:t xml:space="preserve"> FRIALEN</w:t>
      </w:r>
      <w:r w:rsidRPr="00D77E43">
        <w:rPr>
          <w:rFonts w:ascii="Times New Roman" w:eastAsia="Times New Roman" w:hAnsi="Times New Roman" w:cs="Times New Roman"/>
          <w:sz w:val="24"/>
          <w:szCs w:val="24"/>
          <w:vertAlign w:val="superscript"/>
          <w:lang w:eastAsia="cs-CZ"/>
        </w:rPr>
        <w:t>®</w:t>
      </w:r>
      <w:r w:rsidRPr="00D77E43">
        <w:rPr>
          <w:rFonts w:ascii="Times New Roman" w:eastAsia="Times New Roman" w:hAnsi="Times New Roman" w:cs="Times New Roman"/>
          <w:sz w:val="24"/>
          <w:szCs w:val="24"/>
          <w:lang w:eastAsia="cs-CZ"/>
        </w:rPr>
        <w:t xml:space="preserve"> (nerozebíratelný spoj), aby nebylo možno s přípojkou před vodoměrem či plynoměrem manipulovat nebo nebylo sníženo krytí při přechodu do svislé části.</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Vodovodní přípojka je ukončená hlavním uzávěrem vody (včetně vodoměrné sestavy), </w:t>
      </w:r>
      <w:r>
        <w:rPr>
          <w:rFonts w:ascii="Times New Roman" w:eastAsia="Times New Roman" w:hAnsi="Times New Roman" w:cs="Times New Roman"/>
          <w:sz w:val="24"/>
          <w:szCs w:val="24"/>
          <w:lang w:eastAsia="cs-CZ"/>
        </w:rPr>
        <w:t>(</w:t>
      </w:r>
      <w:r w:rsidRPr="00D77E43">
        <w:rPr>
          <w:rFonts w:ascii="Times New Roman" w:eastAsia="Times New Roman" w:hAnsi="Times New Roman" w:cs="Times New Roman"/>
          <w:sz w:val="24"/>
          <w:szCs w:val="24"/>
          <w:lang w:eastAsia="cs-CZ"/>
        </w:rPr>
        <w:t>plynovodní přípojka je přednostně vyvedena do nadzemní skříně buď v samostatném přístřešku, nebo v obvodovém zdivu objektu.</w:t>
      </w:r>
      <w:r>
        <w:rPr>
          <w:rFonts w:ascii="Times New Roman" w:eastAsia="Times New Roman" w:hAnsi="Times New Roman" w:cs="Times New Roman"/>
          <w:sz w:val="24"/>
          <w:szCs w:val="24"/>
          <w:lang w:eastAsia="cs-CZ"/>
        </w:rPr>
        <w:t>)</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Zřizování staveb, teras, schodů, skladování materiálu, vysazování stromů nad přípojkou je nepřípustné.</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Vzdálenost k ostatním zařízením v terénu se stanoví s ohledem na provozní tlak a průměr potrubí. Vzdálenosti souběhu nebo křížení s inženýrskými sítěmi „tzv. ochranná pásma“ stanovuje norma ČSN 73 6005.</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Odběratel je povinen dodržet podmínky umístění, způsoby napojení a trasu odsouhlasenou provozovatelem distribuční soustavy a dále umožnit bezpečný přístup a kontrolu měřícího zařízení.</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Všechny plynovodní domovní přípojky musí být opatřeny signalizačním vodičem, který se pevně upevňuje na vrchní část potrubí. </w:t>
      </w:r>
      <w:proofErr w:type="gramStart"/>
      <w:r w:rsidRPr="00D77E43">
        <w:rPr>
          <w:rFonts w:ascii="Times New Roman" w:eastAsia="Times New Roman" w:hAnsi="Times New Roman" w:cs="Times New Roman"/>
          <w:sz w:val="24"/>
          <w:szCs w:val="24"/>
          <w:lang w:eastAsia="cs-CZ"/>
        </w:rPr>
        <w:t>ve</w:t>
      </w:r>
      <w:proofErr w:type="gramEnd"/>
      <w:r w:rsidRPr="00D77E43">
        <w:rPr>
          <w:rFonts w:ascii="Times New Roman" w:eastAsia="Times New Roman" w:hAnsi="Times New Roman" w:cs="Times New Roman"/>
          <w:sz w:val="24"/>
          <w:szCs w:val="24"/>
          <w:lang w:eastAsia="cs-CZ"/>
        </w:rPr>
        <w:t xml:space="preserve"> výšce 40 cm nad potrubím musí být položena výstražná fólie žluté barvy.</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Podsyp a obsyp neopláštěného potrubí musí být proveden jemnozrnným pískem s frakcí ne větší než 16 mm.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Při křížení domovní přípojky s vozovkou, železniční tratí či vodním tokem je požadováno použití chrániček nebo ochranných trubek. Potrubí musí být v chráničce vystředěné </w:t>
      </w:r>
      <w:r w:rsidRPr="00D77E43">
        <w:rPr>
          <w:rFonts w:ascii="Times New Roman" w:eastAsia="Times New Roman" w:hAnsi="Times New Roman" w:cs="Times New Roman"/>
          <w:sz w:val="24"/>
          <w:szCs w:val="24"/>
          <w:lang w:eastAsia="cs-CZ"/>
        </w:rPr>
        <w:lastRenderedPageBreak/>
        <w:t>a utěsněné proti vnikání nečistot. Při křížení vodovodní přípojky s kanalizačním potrubím má být vodovodní přípojka uložena nad tímto potrubím.</w:t>
      </w:r>
    </w:p>
    <w:p w:rsidR="00D77E43" w:rsidRPr="00D77E43" w:rsidRDefault="00D77E43" w:rsidP="00D77E43">
      <w:pPr>
        <w:rPr>
          <w:rFonts w:ascii="Times New Roman" w:eastAsia="Times New Roman" w:hAnsi="Times New Roman" w:cs="Times New Roman"/>
          <w:sz w:val="24"/>
          <w:szCs w:val="24"/>
          <w:lang w:eastAsia="cs-CZ"/>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Prostupy potrubí domovní přípojky stěnami objektů (budovy, šachty) je nutné provést tak, aby bylo zabráněno mechanickému poškození a aby byly vodotěsně zajištěny.</w:t>
      </w:r>
    </w:p>
    <w:p w:rsidR="00D77E43" w:rsidRDefault="00D77E43" w:rsidP="00D77E43">
      <w:pPr>
        <w:rPr>
          <w:b/>
          <w:sz w:val="32"/>
          <w:szCs w:val="32"/>
          <w:u w:val="single"/>
        </w:rPr>
      </w:pPr>
      <w:r w:rsidRPr="00D77E43">
        <w:rPr>
          <w:rFonts w:ascii="Times New Roman" w:eastAsia="Times New Roman" w:hAnsi="Symbol" w:cs="Times New Roman"/>
          <w:sz w:val="24"/>
          <w:szCs w:val="24"/>
          <w:lang w:eastAsia="cs-CZ"/>
        </w:rPr>
        <w:t></w:t>
      </w:r>
      <w:r w:rsidRPr="00D77E43">
        <w:rPr>
          <w:rFonts w:ascii="Times New Roman" w:eastAsia="Times New Roman" w:hAnsi="Times New Roman" w:cs="Times New Roman"/>
          <w:sz w:val="24"/>
          <w:szCs w:val="24"/>
          <w:lang w:eastAsia="cs-CZ"/>
        </w:rPr>
        <w:t xml:space="preserve">  Přesné požadavky na domovní přípojky definuje vlastník či provozovatel distribuční sítě.</w:t>
      </w:r>
    </w:p>
    <w:p w:rsidR="00D77E43" w:rsidRDefault="00D77E43" w:rsidP="00BC4835">
      <w:pPr>
        <w:rPr>
          <w:b/>
          <w:sz w:val="32"/>
          <w:szCs w:val="32"/>
          <w:u w:val="single"/>
        </w:rPr>
      </w:pPr>
    </w:p>
    <w:p w:rsidR="00746F5B" w:rsidRPr="00704BED" w:rsidRDefault="00746F5B" w:rsidP="00746F5B">
      <w:pPr>
        <w:rPr>
          <w:b/>
          <w:sz w:val="32"/>
          <w:szCs w:val="32"/>
          <w:u w:val="single"/>
        </w:rPr>
      </w:pPr>
      <w:proofErr w:type="gramStart"/>
      <w:r w:rsidRPr="00704BED">
        <w:rPr>
          <w:b/>
          <w:sz w:val="32"/>
          <w:szCs w:val="32"/>
          <w:u w:val="single"/>
        </w:rPr>
        <w:t>ÚVOD</w:t>
      </w:r>
      <w:r>
        <w:rPr>
          <w:b/>
          <w:sz w:val="32"/>
          <w:szCs w:val="32"/>
          <w:u w:val="single"/>
        </w:rPr>
        <w:t xml:space="preserve">    111</w:t>
      </w:r>
      <w:proofErr w:type="gramEnd"/>
    </w:p>
    <w:p w:rsidR="0002272A" w:rsidRDefault="0002272A" w:rsidP="00746F5B">
      <w:pPr>
        <w:rPr>
          <w:sz w:val="32"/>
          <w:szCs w:val="32"/>
        </w:rPr>
      </w:pPr>
    </w:p>
    <w:p w:rsidR="00DB4279" w:rsidRDefault="00DB4279" w:rsidP="00746F5B">
      <w:pPr>
        <w:rPr>
          <w:sz w:val="32"/>
          <w:szCs w:val="32"/>
        </w:rPr>
      </w:pPr>
      <w:r>
        <w:rPr>
          <w:noProof/>
          <w:lang w:eastAsia="cs-CZ"/>
        </w:rPr>
        <w:drawing>
          <wp:inline distT="0" distB="0" distL="0" distR="0" wp14:anchorId="58F28490" wp14:editId="26605BBF">
            <wp:extent cx="5760720" cy="86296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62965"/>
                    </a:xfrm>
                    <a:prstGeom prst="rect">
                      <a:avLst/>
                    </a:prstGeom>
                  </pic:spPr>
                </pic:pic>
              </a:graphicData>
            </a:graphic>
          </wp:inline>
        </w:drawing>
      </w:r>
    </w:p>
    <w:p w:rsidR="00746F5B" w:rsidRDefault="00746F5B" w:rsidP="00746F5B">
      <w:pPr>
        <w:rPr>
          <w:sz w:val="32"/>
          <w:szCs w:val="32"/>
        </w:rPr>
      </w:pPr>
    </w:p>
    <w:p w:rsidR="004643C5" w:rsidRDefault="004643C5" w:rsidP="00746F5B">
      <w:pPr>
        <w:rPr>
          <w:sz w:val="32"/>
          <w:szCs w:val="32"/>
        </w:rPr>
      </w:pPr>
    </w:p>
    <w:p w:rsidR="00746F5B" w:rsidRDefault="00746F5B" w:rsidP="00746F5B">
      <w:pPr>
        <w:rPr>
          <w:sz w:val="32"/>
          <w:szCs w:val="32"/>
        </w:rPr>
      </w:pPr>
    </w:p>
    <w:p w:rsidR="00746F5B" w:rsidRDefault="00746F5B" w:rsidP="00746F5B">
      <w:pPr>
        <w:rPr>
          <w:sz w:val="32"/>
          <w:szCs w:val="32"/>
        </w:rPr>
      </w:pPr>
    </w:p>
    <w:p w:rsidR="00746F5B" w:rsidRDefault="00746F5B" w:rsidP="00746F5B">
      <w:pPr>
        <w:rPr>
          <w:sz w:val="32"/>
          <w:szCs w:val="32"/>
        </w:rPr>
      </w:pPr>
      <w:r>
        <w:rPr>
          <w:noProof/>
          <w:lang w:eastAsia="cs-CZ"/>
        </w:rPr>
        <w:drawing>
          <wp:inline distT="0" distB="0" distL="0" distR="0" wp14:anchorId="2E1449D8" wp14:editId="5B61A46E">
            <wp:extent cx="5759450" cy="2947670"/>
            <wp:effectExtent l="0" t="0" r="0" b="5080"/>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947670"/>
                    </a:xfrm>
                    <a:prstGeom prst="rect">
                      <a:avLst/>
                    </a:prstGeom>
                  </pic:spPr>
                </pic:pic>
              </a:graphicData>
            </a:graphic>
          </wp:inline>
        </w:drawing>
      </w:r>
    </w:p>
    <w:p w:rsidR="00746F5B" w:rsidRDefault="00746F5B" w:rsidP="00746F5B">
      <w:pPr>
        <w:rPr>
          <w:sz w:val="32"/>
          <w:szCs w:val="32"/>
        </w:rPr>
      </w:pPr>
      <w:r>
        <w:rPr>
          <w:sz w:val="32"/>
          <w:szCs w:val="32"/>
        </w:rPr>
        <w:t xml:space="preserve">Zdroj: </w:t>
      </w:r>
      <w:hyperlink r:id="rId10" w:history="1">
        <w:r w:rsidRPr="00BF69CD">
          <w:rPr>
            <w:rStyle w:val="Hypertextovodkaz"/>
            <w:sz w:val="32"/>
            <w:szCs w:val="32"/>
          </w:rPr>
          <w:t>https://publi.cz/books/177/01.html</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lastRenderedPageBreak/>
        <w:drawing>
          <wp:inline distT="0" distB="0" distL="0" distR="0" wp14:anchorId="03F52F34" wp14:editId="7020A2D2">
            <wp:extent cx="5760720" cy="3100623"/>
            <wp:effectExtent l="0" t="0" r="0" b="5080"/>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00623"/>
                    </a:xfrm>
                    <a:prstGeom prst="rect">
                      <a:avLst/>
                    </a:prstGeom>
                  </pic:spPr>
                </pic:pic>
              </a:graphicData>
            </a:graphic>
          </wp:inline>
        </w:drawing>
      </w:r>
    </w:p>
    <w:p w:rsidR="00825122" w:rsidRDefault="00825122" w:rsidP="00BC4835">
      <w:pPr>
        <w:rPr>
          <w:b/>
          <w:sz w:val="32"/>
          <w:szCs w:val="32"/>
          <w:u w:val="single"/>
        </w:rPr>
      </w:pPr>
    </w:p>
    <w:p w:rsidR="00964D18" w:rsidRDefault="00825122" w:rsidP="00BC4835">
      <w:pPr>
        <w:rPr>
          <w:b/>
          <w:sz w:val="32"/>
          <w:szCs w:val="32"/>
          <w:u w:val="single"/>
        </w:rPr>
      </w:pPr>
      <w:r>
        <w:rPr>
          <w:noProof/>
          <w:lang w:eastAsia="cs-CZ"/>
        </w:rPr>
        <w:drawing>
          <wp:inline distT="0" distB="0" distL="0" distR="0" wp14:anchorId="7DCF8C68" wp14:editId="36C2EE4B">
            <wp:extent cx="5760720" cy="38887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88740"/>
                    </a:xfrm>
                    <a:prstGeom prst="rect">
                      <a:avLst/>
                    </a:prstGeom>
                  </pic:spPr>
                </pic:pic>
              </a:graphicData>
            </a:graphic>
          </wp:inline>
        </w:drawing>
      </w: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746F5B" w:rsidRPr="00704BED" w:rsidRDefault="00746F5B" w:rsidP="00746F5B">
      <w:pPr>
        <w:rPr>
          <w:b/>
          <w:sz w:val="32"/>
          <w:szCs w:val="32"/>
          <w:u w:val="single"/>
        </w:rPr>
      </w:pPr>
      <w:r w:rsidRPr="00704BED">
        <w:rPr>
          <w:b/>
          <w:sz w:val="32"/>
          <w:szCs w:val="32"/>
          <w:u w:val="single"/>
        </w:rPr>
        <w:lastRenderedPageBreak/>
        <w:t>TRASA</w:t>
      </w:r>
      <w:r w:rsidR="004643C5">
        <w:rPr>
          <w:b/>
          <w:sz w:val="32"/>
          <w:szCs w:val="32"/>
          <w:u w:val="single"/>
        </w:rPr>
        <w:t xml:space="preserve"> </w:t>
      </w:r>
      <w:r w:rsidR="0002272A">
        <w:rPr>
          <w:b/>
          <w:sz w:val="32"/>
          <w:szCs w:val="32"/>
          <w:u w:val="single"/>
        </w:rPr>
        <w:t>a</w:t>
      </w:r>
      <w:r w:rsidR="004643C5">
        <w:rPr>
          <w:b/>
          <w:sz w:val="32"/>
          <w:szCs w:val="32"/>
          <w:u w:val="single"/>
        </w:rPr>
        <w:t xml:space="preserve"> ochranné pásmo</w:t>
      </w:r>
    </w:p>
    <w:p w:rsidR="004643C5" w:rsidRDefault="004643C5" w:rsidP="00746F5B">
      <w:pPr>
        <w:rPr>
          <w:sz w:val="32"/>
          <w:szCs w:val="32"/>
        </w:rPr>
      </w:pPr>
      <w:r>
        <w:rPr>
          <w:noProof/>
          <w:lang w:eastAsia="cs-CZ"/>
        </w:rPr>
        <w:drawing>
          <wp:inline distT="0" distB="0" distL="0" distR="0" wp14:anchorId="21D74C73" wp14:editId="64562D58">
            <wp:extent cx="5760720" cy="81661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16610"/>
                    </a:xfrm>
                    <a:prstGeom prst="rect">
                      <a:avLst/>
                    </a:prstGeom>
                  </pic:spPr>
                </pic:pic>
              </a:graphicData>
            </a:graphic>
          </wp:inline>
        </w:drawing>
      </w:r>
    </w:p>
    <w:p w:rsidR="00746F5B" w:rsidRDefault="00746F5B" w:rsidP="00746F5B">
      <w:pPr>
        <w:rPr>
          <w:sz w:val="32"/>
          <w:szCs w:val="32"/>
        </w:rPr>
      </w:pPr>
    </w:p>
    <w:p w:rsidR="0002272A" w:rsidRDefault="0002272A" w:rsidP="00746F5B">
      <w:pPr>
        <w:rPr>
          <w:sz w:val="32"/>
          <w:szCs w:val="32"/>
        </w:rPr>
      </w:pPr>
      <w:r>
        <w:rPr>
          <w:sz w:val="32"/>
          <w:szCs w:val="32"/>
        </w:rPr>
        <w:t xml:space="preserve">VEDENÍ PŘÍPOJKY </w:t>
      </w:r>
    </w:p>
    <w:p w:rsidR="0002272A" w:rsidRDefault="0002272A" w:rsidP="00746F5B">
      <w:pPr>
        <w:rPr>
          <w:sz w:val="32"/>
          <w:szCs w:val="32"/>
        </w:rPr>
      </w:pPr>
      <w:r>
        <w:rPr>
          <w:noProof/>
          <w:lang w:eastAsia="cs-CZ"/>
        </w:rPr>
        <w:drawing>
          <wp:inline distT="0" distB="0" distL="0" distR="0" wp14:anchorId="79E9C73A" wp14:editId="188CF4A2">
            <wp:extent cx="5760720" cy="15506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550670"/>
                    </a:xfrm>
                    <a:prstGeom prst="rect">
                      <a:avLst/>
                    </a:prstGeom>
                  </pic:spPr>
                </pic:pic>
              </a:graphicData>
            </a:graphic>
          </wp:inline>
        </w:drawing>
      </w:r>
    </w:p>
    <w:p w:rsidR="00746F5B" w:rsidRPr="00704BED" w:rsidRDefault="00746F5B" w:rsidP="00746F5B">
      <w:pPr>
        <w:rPr>
          <w:sz w:val="32"/>
          <w:szCs w:val="32"/>
        </w:rPr>
      </w:pPr>
      <w:r w:rsidRPr="00704BED">
        <w:rPr>
          <w:sz w:val="32"/>
          <w:szCs w:val="32"/>
        </w:rPr>
        <w:t>Při souběhu</w:t>
      </w:r>
      <w:r>
        <w:rPr>
          <w:sz w:val="32"/>
          <w:szCs w:val="32"/>
        </w:rPr>
        <w:t xml:space="preserve"> a křížení dodržovat </w:t>
      </w:r>
      <w:r w:rsidRPr="00704BED">
        <w:rPr>
          <w:sz w:val="32"/>
          <w:szCs w:val="32"/>
        </w:rPr>
        <w:t>ČSN 736005.</w:t>
      </w:r>
      <w:r>
        <w:rPr>
          <w:sz w:val="32"/>
          <w:szCs w:val="32"/>
        </w:rPr>
        <w:t xml:space="preserve"> </w:t>
      </w:r>
    </w:p>
    <w:p w:rsidR="00746F5B" w:rsidRDefault="00746F5B" w:rsidP="00746F5B">
      <w:pPr>
        <w:rPr>
          <w:sz w:val="32"/>
          <w:szCs w:val="32"/>
        </w:rPr>
      </w:pPr>
    </w:p>
    <w:p w:rsidR="00746F5B" w:rsidRDefault="00746F5B" w:rsidP="00746F5B">
      <w:pPr>
        <w:rPr>
          <w:sz w:val="32"/>
          <w:szCs w:val="32"/>
        </w:rPr>
      </w:pPr>
      <w:r w:rsidRPr="00704BED">
        <w:rPr>
          <w:sz w:val="32"/>
          <w:szCs w:val="32"/>
        </w:rPr>
        <w:t>Přípojka má být uzavíratelná</w:t>
      </w:r>
      <w:r>
        <w:rPr>
          <w:sz w:val="32"/>
          <w:szCs w:val="32"/>
        </w:rPr>
        <w:t xml:space="preserve"> v místě napojení a za vodoměrem</w:t>
      </w:r>
      <w:r w:rsidRPr="00704BED">
        <w:rPr>
          <w:sz w:val="32"/>
          <w:szCs w:val="32"/>
        </w:rPr>
        <w:t>.</w:t>
      </w:r>
    </w:p>
    <w:p w:rsidR="00746F5B" w:rsidRPr="00704BED" w:rsidRDefault="00746F5B" w:rsidP="00746F5B">
      <w:pPr>
        <w:rPr>
          <w:sz w:val="32"/>
          <w:szCs w:val="32"/>
        </w:rPr>
      </w:pPr>
    </w:p>
    <w:p w:rsidR="00746F5B" w:rsidRPr="00704BED" w:rsidRDefault="00746F5B" w:rsidP="00746F5B">
      <w:pPr>
        <w:rPr>
          <w:sz w:val="32"/>
          <w:szCs w:val="32"/>
        </w:rPr>
      </w:pPr>
      <w:r w:rsidRPr="00704BED">
        <w:rPr>
          <w:b/>
          <w:sz w:val="32"/>
          <w:szCs w:val="32"/>
          <w:u w:val="single"/>
        </w:rPr>
        <w:t>Spád</w:t>
      </w:r>
      <w:r>
        <w:rPr>
          <w:b/>
          <w:sz w:val="32"/>
          <w:szCs w:val="32"/>
          <w:u w:val="single"/>
        </w:rPr>
        <w:t xml:space="preserve"> </w:t>
      </w:r>
      <w:r>
        <w:rPr>
          <w:sz w:val="32"/>
          <w:szCs w:val="32"/>
        </w:rPr>
        <w:t>vodovodní přípojky je min 0,3% a je-li to technicky možné, potrubí má klesat k vodovodnímu řadu.</w:t>
      </w:r>
    </w:p>
    <w:p w:rsidR="00746F5B" w:rsidRDefault="00746F5B" w:rsidP="00746F5B">
      <w:pPr>
        <w:rPr>
          <w:b/>
          <w:sz w:val="32"/>
          <w:szCs w:val="32"/>
          <w:u w:val="single"/>
        </w:rPr>
      </w:pPr>
    </w:p>
    <w:p w:rsidR="00746F5B" w:rsidRDefault="00746F5B" w:rsidP="00746F5B">
      <w:pPr>
        <w:rPr>
          <w:b/>
          <w:sz w:val="32"/>
          <w:szCs w:val="32"/>
          <w:u w:val="single"/>
        </w:rPr>
      </w:pPr>
      <w:r w:rsidRPr="00704BED">
        <w:rPr>
          <w:b/>
          <w:sz w:val="32"/>
          <w:szCs w:val="32"/>
          <w:u w:val="single"/>
        </w:rPr>
        <w:t>Min. krytí</w:t>
      </w:r>
    </w:p>
    <w:p w:rsidR="004643C5" w:rsidRPr="00704BED" w:rsidRDefault="004643C5" w:rsidP="00746F5B">
      <w:pPr>
        <w:rPr>
          <w:b/>
          <w:sz w:val="32"/>
          <w:szCs w:val="32"/>
          <w:u w:val="single"/>
        </w:rPr>
      </w:pPr>
    </w:p>
    <w:p w:rsidR="00746F5B" w:rsidRDefault="004643C5" w:rsidP="00746F5B">
      <w:pPr>
        <w:rPr>
          <w:sz w:val="32"/>
          <w:szCs w:val="32"/>
        </w:rPr>
      </w:pPr>
      <w:r>
        <w:rPr>
          <w:noProof/>
          <w:lang w:eastAsia="cs-CZ"/>
        </w:rPr>
        <w:drawing>
          <wp:inline distT="0" distB="0" distL="0" distR="0" wp14:anchorId="413179FA" wp14:editId="4F1D383C">
            <wp:extent cx="5760720" cy="17500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750060"/>
                    </a:xfrm>
                    <a:prstGeom prst="rect">
                      <a:avLst/>
                    </a:prstGeom>
                  </pic:spPr>
                </pic:pic>
              </a:graphicData>
            </a:graphic>
          </wp:inline>
        </w:drawing>
      </w:r>
    </w:p>
    <w:p w:rsidR="00746F5B" w:rsidRDefault="00746F5B" w:rsidP="00746F5B">
      <w:pPr>
        <w:rPr>
          <w:sz w:val="32"/>
          <w:szCs w:val="32"/>
        </w:rPr>
      </w:pPr>
    </w:p>
    <w:p w:rsidR="00746F5B" w:rsidRPr="00704BED" w:rsidRDefault="00746F5B" w:rsidP="00746F5B">
      <w:pPr>
        <w:rPr>
          <w:sz w:val="32"/>
          <w:szCs w:val="32"/>
        </w:rPr>
      </w:pPr>
      <w:r>
        <w:rPr>
          <w:sz w:val="32"/>
          <w:szCs w:val="32"/>
        </w:rPr>
        <w:t>Minimální krytí ve volném terénu:</w:t>
      </w:r>
    </w:p>
    <w:p w:rsidR="00746F5B" w:rsidRDefault="00746F5B" w:rsidP="00746F5B">
      <w:pPr>
        <w:rPr>
          <w:sz w:val="32"/>
          <w:szCs w:val="32"/>
        </w:rPr>
      </w:pPr>
      <w:r>
        <w:rPr>
          <w:sz w:val="32"/>
          <w:szCs w:val="32"/>
        </w:rPr>
        <w:t>- hlinité zeminy min. 1,2 m</w:t>
      </w:r>
    </w:p>
    <w:p w:rsidR="00746F5B" w:rsidRDefault="00746F5B" w:rsidP="00746F5B">
      <w:pPr>
        <w:rPr>
          <w:sz w:val="32"/>
          <w:szCs w:val="32"/>
        </w:rPr>
      </w:pPr>
      <w:r>
        <w:rPr>
          <w:sz w:val="32"/>
          <w:szCs w:val="32"/>
        </w:rPr>
        <w:t>- hlinitopísčité zeminy min. 1,3 m</w:t>
      </w:r>
    </w:p>
    <w:p w:rsidR="00746F5B" w:rsidRDefault="00746F5B" w:rsidP="00746F5B">
      <w:pPr>
        <w:rPr>
          <w:sz w:val="32"/>
          <w:szCs w:val="32"/>
        </w:rPr>
      </w:pPr>
      <w:r>
        <w:rPr>
          <w:sz w:val="32"/>
          <w:szCs w:val="32"/>
        </w:rPr>
        <w:t>- písčité zeminy min. 1,4 m</w:t>
      </w:r>
    </w:p>
    <w:p w:rsidR="00746F5B" w:rsidRDefault="00746F5B" w:rsidP="00746F5B">
      <w:pPr>
        <w:rPr>
          <w:sz w:val="32"/>
          <w:szCs w:val="32"/>
        </w:rPr>
      </w:pPr>
      <w:r>
        <w:rPr>
          <w:sz w:val="32"/>
          <w:szCs w:val="32"/>
        </w:rPr>
        <w:t>- štěrkové a skalnaté zeminy min. 1,5 m</w:t>
      </w:r>
    </w:p>
    <w:p w:rsidR="00964D18" w:rsidRDefault="00964D18" w:rsidP="00BC4835">
      <w:pPr>
        <w:rPr>
          <w:b/>
          <w:sz w:val="32"/>
          <w:szCs w:val="32"/>
          <w:u w:val="single"/>
        </w:rPr>
      </w:pPr>
    </w:p>
    <w:p w:rsidR="00087219" w:rsidRDefault="00087219" w:rsidP="00BC4835">
      <w:pPr>
        <w:rPr>
          <w:b/>
          <w:sz w:val="32"/>
          <w:szCs w:val="32"/>
          <w:u w:val="single"/>
        </w:rPr>
      </w:pPr>
      <w:r>
        <w:rPr>
          <w:b/>
          <w:sz w:val="32"/>
          <w:szCs w:val="32"/>
          <w:u w:val="single"/>
        </w:rPr>
        <w:lastRenderedPageBreak/>
        <w:t>Vodoměrná sestava</w:t>
      </w:r>
    </w:p>
    <w:p w:rsidR="00087219" w:rsidRDefault="00087219" w:rsidP="00BC4835">
      <w:pPr>
        <w:rPr>
          <w:b/>
          <w:sz w:val="32"/>
          <w:szCs w:val="32"/>
          <w:u w:val="single"/>
        </w:rPr>
      </w:pPr>
    </w:p>
    <w:p w:rsidR="00087219" w:rsidRDefault="00087219" w:rsidP="00BC4835">
      <w:pPr>
        <w:rPr>
          <w:b/>
          <w:sz w:val="32"/>
          <w:szCs w:val="32"/>
          <w:u w:val="single"/>
        </w:rPr>
      </w:pPr>
      <w:r>
        <w:rPr>
          <w:noProof/>
          <w:lang w:eastAsia="cs-CZ"/>
        </w:rPr>
        <w:drawing>
          <wp:inline distT="0" distB="0" distL="0" distR="0" wp14:anchorId="0F5DDE52" wp14:editId="2A7D967D">
            <wp:extent cx="5760720" cy="1946910"/>
            <wp:effectExtent l="0" t="0" r="0" b="0"/>
            <wp:docPr id="31854" name="Obráze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46910"/>
                    </a:xfrm>
                    <a:prstGeom prst="rect">
                      <a:avLst/>
                    </a:prstGeom>
                  </pic:spPr>
                </pic:pic>
              </a:graphicData>
            </a:graphic>
          </wp:inline>
        </w:drawing>
      </w:r>
    </w:p>
    <w:p w:rsidR="00087219" w:rsidRDefault="00087219" w:rsidP="00BC4835">
      <w:pPr>
        <w:rPr>
          <w:b/>
          <w:sz w:val="32"/>
          <w:szCs w:val="32"/>
          <w:u w:val="single"/>
        </w:rPr>
      </w:pPr>
    </w:p>
    <w:p w:rsidR="009663ED" w:rsidRPr="00053FF3" w:rsidRDefault="009663ED" w:rsidP="00BC4835">
      <w:pPr>
        <w:rPr>
          <w:sz w:val="32"/>
          <w:szCs w:val="32"/>
        </w:rPr>
      </w:pPr>
      <w:r w:rsidRPr="00053FF3">
        <w:rPr>
          <w:sz w:val="32"/>
          <w:szCs w:val="32"/>
        </w:rPr>
        <w:t xml:space="preserve">Tento popis armatur navazuje </w:t>
      </w:r>
      <w:r w:rsidR="00AB4A12">
        <w:rPr>
          <w:sz w:val="32"/>
          <w:szCs w:val="32"/>
        </w:rPr>
        <w:t xml:space="preserve">na </w:t>
      </w:r>
      <w:r w:rsidRPr="00053FF3">
        <w:rPr>
          <w:sz w:val="32"/>
          <w:szCs w:val="32"/>
        </w:rPr>
        <w:t>téma vedení vnitřního vodovodu</w:t>
      </w:r>
    </w:p>
    <w:p w:rsidR="009663ED" w:rsidRPr="009663ED" w:rsidRDefault="009663ED" w:rsidP="00BC4835">
      <w:pPr>
        <w:rPr>
          <w:sz w:val="32"/>
          <w:szCs w:val="32"/>
        </w:rPr>
      </w:pPr>
      <w:r w:rsidRPr="00053FF3">
        <w:rPr>
          <w:sz w:val="32"/>
          <w:szCs w:val="32"/>
        </w:rPr>
        <w:t>Takže již si dovede</w:t>
      </w:r>
      <w:r w:rsidR="00AB4A12">
        <w:rPr>
          <w:sz w:val="32"/>
          <w:szCs w:val="32"/>
        </w:rPr>
        <w:t>t</w:t>
      </w:r>
      <w:r w:rsidRPr="00053FF3">
        <w:rPr>
          <w:sz w:val="32"/>
          <w:szCs w:val="32"/>
        </w:rPr>
        <w:t>e představit označení HUV a HUO</w:t>
      </w:r>
    </w:p>
    <w:p w:rsidR="00087219" w:rsidRDefault="009663ED" w:rsidP="00BC4835">
      <w:pPr>
        <w:rPr>
          <w:b/>
          <w:sz w:val="32"/>
          <w:szCs w:val="32"/>
          <w:u w:val="single"/>
        </w:rPr>
      </w:pPr>
      <w:r>
        <w:rPr>
          <w:noProof/>
          <w:lang w:eastAsia="cs-CZ"/>
        </w:rPr>
        <w:drawing>
          <wp:inline distT="0" distB="0" distL="0" distR="0" wp14:anchorId="3844E410" wp14:editId="287361FD">
            <wp:extent cx="5760720" cy="11099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09980"/>
                    </a:xfrm>
                    <a:prstGeom prst="rect">
                      <a:avLst/>
                    </a:prstGeom>
                  </pic:spPr>
                </pic:pic>
              </a:graphicData>
            </a:graphic>
          </wp:inline>
        </w:drawing>
      </w:r>
    </w:p>
    <w:p w:rsidR="00087219" w:rsidRDefault="00087219" w:rsidP="00BC4835">
      <w:pPr>
        <w:rPr>
          <w:b/>
          <w:sz w:val="32"/>
          <w:szCs w:val="32"/>
          <w:u w:val="single"/>
        </w:rPr>
      </w:pPr>
    </w:p>
    <w:p w:rsidR="00087219" w:rsidRDefault="00087219" w:rsidP="00BC4835">
      <w:pPr>
        <w:rPr>
          <w:b/>
          <w:sz w:val="32"/>
          <w:szCs w:val="32"/>
          <w:u w:val="single"/>
        </w:rPr>
      </w:pPr>
    </w:p>
    <w:p w:rsidR="00087219" w:rsidRDefault="00087219" w:rsidP="00BC4835">
      <w:pPr>
        <w:rPr>
          <w:b/>
          <w:sz w:val="32"/>
          <w:szCs w:val="32"/>
          <w:u w:val="single"/>
        </w:rPr>
      </w:pPr>
      <w:r>
        <w:rPr>
          <w:noProof/>
          <w:lang w:eastAsia="cs-CZ"/>
        </w:rPr>
        <w:drawing>
          <wp:inline distT="0" distB="0" distL="0" distR="0" wp14:anchorId="6C9AC376" wp14:editId="37D22FE4">
            <wp:extent cx="4389120" cy="3653730"/>
            <wp:effectExtent l="0" t="0" r="0" b="4445"/>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8024" cy="3661142"/>
                    </a:xfrm>
                    <a:prstGeom prst="rect">
                      <a:avLst/>
                    </a:prstGeom>
                  </pic:spPr>
                </pic:pic>
              </a:graphicData>
            </a:graphic>
          </wp:inline>
        </w:drawing>
      </w:r>
    </w:p>
    <w:p w:rsidR="00087219" w:rsidRDefault="00087219" w:rsidP="00BC4835">
      <w:pPr>
        <w:rPr>
          <w:b/>
          <w:sz w:val="32"/>
          <w:szCs w:val="32"/>
          <w:u w:val="single"/>
        </w:rPr>
      </w:pPr>
    </w:p>
    <w:p w:rsidR="003B7F4D" w:rsidRDefault="003B7F4D" w:rsidP="00BC4835">
      <w:pPr>
        <w:rPr>
          <w:b/>
          <w:sz w:val="32"/>
          <w:szCs w:val="32"/>
          <w:u w:val="single"/>
        </w:rPr>
      </w:pPr>
      <w:r>
        <w:rPr>
          <w:noProof/>
          <w:lang w:eastAsia="cs-CZ"/>
        </w:rPr>
        <w:lastRenderedPageBreak/>
        <w:drawing>
          <wp:inline distT="0" distB="0" distL="0" distR="0" wp14:anchorId="52EBA3CC" wp14:editId="6EA8F2A9">
            <wp:extent cx="5760720" cy="42373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237355"/>
                    </a:xfrm>
                    <a:prstGeom prst="rect">
                      <a:avLst/>
                    </a:prstGeom>
                  </pic:spPr>
                </pic:pic>
              </a:graphicData>
            </a:graphic>
          </wp:inline>
        </w:drawing>
      </w: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746F5B" w:rsidRPr="00F36AE9" w:rsidRDefault="00746F5B" w:rsidP="00746F5B">
      <w:pPr>
        <w:rPr>
          <w:sz w:val="32"/>
          <w:szCs w:val="32"/>
        </w:rPr>
      </w:pPr>
      <w:r>
        <w:rPr>
          <w:b/>
          <w:sz w:val="32"/>
          <w:szCs w:val="32"/>
          <w:u w:val="single"/>
        </w:rPr>
        <w:lastRenderedPageBreak/>
        <w:t xml:space="preserve">VÝPOČTOVÝ PRŮTOK VODOVODNÍ PŘÍPOJKOU    </w:t>
      </w:r>
    </w:p>
    <w:p w:rsidR="00746F5B" w:rsidRDefault="00746F5B" w:rsidP="00746F5B">
      <w:pPr>
        <w:rPr>
          <w:sz w:val="28"/>
          <w:szCs w:val="28"/>
        </w:rPr>
      </w:pPr>
      <w:r w:rsidRPr="00F36AE9">
        <w:rPr>
          <w:sz w:val="28"/>
          <w:szCs w:val="28"/>
        </w:rPr>
        <w:t>Stanoví se dle ČSN 73 6655. Výpočet KOC, také viz vnitřní vodovod – dimenzování (2.1)</w:t>
      </w:r>
    </w:p>
    <w:p w:rsidR="00746F5B" w:rsidRDefault="00746F5B" w:rsidP="00746F5B">
      <w:pPr>
        <w:rPr>
          <w:sz w:val="28"/>
          <w:szCs w:val="28"/>
        </w:rPr>
      </w:pPr>
    </w:p>
    <w:p w:rsidR="00746F5B" w:rsidRDefault="00746F5B" w:rsidP="00746F5B">
      <w:pPr>
        <w:rPr>
          <w:rFonts w:cstheme="minorHAnsi"/>
          <w:sz w:val="24"/>
          <w:szCs w:val="24"/>
        </w:rPr>
      </w:pPr>
      <w:r>
        <w:rPr>
          <w:rFonts w:cstheme="minorHAnsi"/>
          <w:sz w:val="24"/>
          <w:szCs w:val="24"/>
        </w:rPr>
        <w:t>a) budovy obytné</w:t>
      </w:r>
    </w:p>
    <w:p w:rsidR="00746F5B" w:rsidRDefault="00746F5B" w:rsidP="00746F5B">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88960" behindDoc="1" locked="0" layoutInCell="1" allowOverlap="1" wp14:anchorId="0CB379BC" wp14:editId="5C51C915">
                <wp:simplePos x="0" y="0"/>
                <wp:positionH relativeFrom="column">
                  <wp:posOffset>-62865</wp:posOffset>
                </wp:positionH>
                <wp:positionV relativeFrom="paragraph">
                  <wp:posOffset>1861820</wp:posOffset>
                </wp:positionV>
                <wp:extent cx="1302385" cy="353695"/>
                <wp:effectExtent l="0" t="0" r="12065" b="27305"/>
                <wp:wrapNone/>
                <wp:docPr id="318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2703" id="Rectangle 4" o:spid="_x0000_s1026" style="position:absolute;margin-left:-4.95pt;margin-top:146.6pt;width:102.55pt;height:27.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0MJAIAAEA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"/>
            </w:pict>
          </mc:Fallback>
        </mc:AlternateContent>
      </w:r>
      <w:r>
        <w:rPr>
          <w:rFonts w:cstheme="minorHAnsi"/>
          <w:noProof/>
          <w:sz w:val="24"/>
          <w:szCs w:val="24"/>
          <w:lang w:eastAsia="cs-CZ"/>
        </w:rPr>
        <mc:AlternateContent>
          <mc:Choice Requires="wps">
            <w:drawing>
              <wp:anchor distT="0" distB="0" distL="114300" distR="114300" simplePos="0" relativeHeight="251687936" behindDoc="1" locked="0" layoutInCell="1" allowOverlap="1" wp14:anchorId="489C15C7" wp14:editId="26FC4365">
                <wp:simplePos x="0" y="0"/>
                <wp:positionH relativeFrom="column">
                  <wp:posOffset>-62865</wp:posOffset>
                </wp:positionH>
                <wp:positionV relativeFrom="paragraph">
                  <wp:posOffset>1102995</wp:posOffset>
                </wp:positionV>
                <wp:extent cx="1302385" cy="353695"/>
                <wp:effectExtent l="0" t="0" r="12065" b="27305"/>
                <wp:wrapNone/>
                <wp:docPr id="318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16DD" id="Rectangle 3" o:spid="_x0000_s1026" style="position:absolute;margin-left:-4.95pt;margin-top:86.85pt;width:102.55pt;height:27.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sJAIAAEAEAAAOAAAAZHJzL2Uyb0RvYy54bWysU9uO0zAQfUfiHyy/0yRNu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"/>
            </w:pict>
          </mc:Fallback>
        </mc:AlternateContent>
      </w:r>
      <w:r>
        <w:rPr>
          <w:rFonts w:cstheme="minorHAnsi"/>
          <w:noProof/>
          <w:sz w:val="24"/>
          <w:szCs w:val="24"/>
          <w:lang w:eastAsia="cs-CZ"/>
        </w:rPr>
        <mc:AlternateContent>
          <mc:Choice Requires="wps">
            <w:drawing>
              <wp:anchor distT="0" distB="0" distL="114300" distR="114300" simplePos="0" relativeHeight="251686912" behindDoc="1" locked="0" layoutInCell="1" allowOverlap="1" wp14:anchorId="36B233D6" wp14:editId="6D7B70C8">
                <wp:simplePos x="0" y="0"/>
                <wp:positionH relativeFrom="column">
                  <wp:posOffset>-62865</wp:posOffset>
                </wp:positionH>
                <wp:positionV relativeFrom="paragraph">
                  <wp:posOffset>119380</wp:posOffset>
                </wp:positionV>
                <wp:extent cx="1302385" cy="353695"/>
                <wp:effectExtent l="0" t="0" r="12065" b="27305"/>
                <wp:wrapNone/>
                <wp:docPr id="318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F0C1" id="Rectangle 2" o:spid="_x0000_s1026" style="position:absolute;margin-left:-4.95pt;margin-top:9.4pt;width:102.55pt;height:27.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m1JAIAAEA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"/>
            </w:pict>
          </mc:Fallback>
        </mc:AlternateContent>
      </w:r>
    </w:p>
    <w:p w:rsidR="00746F5B" w:rsidRDefault="00746F5B" w:rsidP="00746F5B">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b) budovy ostatní</w:t>
      </w:r>
    </w:p>
    <w:p w:rsidR="00746F5B" w:rsidRDefault="00746F5B" w:rsidP="00746F5B">
      <w:pPr>
        <w:rPr>
          <w:rFonts w:cstheme="minorHAnsi"/>
          <w:sz w:val="24"/>
          <w:szCs w:val="24"/>
        </w:rPr>
      </w:pPr>
      <w:r>
        <w:rPr>
          <w:rFonts w:eastAsiaTheme="minorEastAsia" w:cstheme="minorHAnsi"/>
          <w:sz w:val="24"/>
          <w:szCs w:val="24"/>
        </w:rPr>
        <w:t>- převážně s rovnoměrným odběrem vody (</w:t>
      </w:r>
      <w:proofErr w:type="spellStart"/>
      <w:r>
        <w:rPr>
          <w:rFonts w:eastAsiaTheme="minorEastAsia" w:cstheme="minorHAnsi"/>
          <w:sz w:val="24"/>
          <w:szCs w:val="24"/>
        </w:rPr>
        <w:t>administr</w:t>
      </w:r>
      <w:proofErr w:type="spellEnd"/>
      <w:r>
        <w:rPr>
          <w:rFonts w:eastAsiaTheme="minorEastAsia" w:cstheme="minorHAnsi"/>
          <w:sz w:val="24"/>
          <w:szCs w:val="24"/>
        </w:rPr>
        <w:t>. budovy, hotely, apod.)</w:t>
      </w:r>
    </w:p>
    <w:p w:rsidR="00746F5B" w:rsidRDefault="00746F5B" w:rsidP="00746F5B">
      <w:pPr>
        <w:rPr>
          <w:rFonts w:cstheme="minorHAnsi"/>
          <w:sz w:val="24"/>
          <w:szCs w:val="24"/>
        </w:rPr>
      </w:pPr>
    </w:p>
    <w:p w:rsidR="00746F5B" w:rsidRDefault="00746F5B" w:rsidP="00746F5B">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 s hromadným a nárazovým odběrem (</w:t>
      </w:r>
      <w:proofErr w:type="spellStart"/>
      <w:r>
        <w:rPr>
          <w:rFonts w:eastAsiaTheme="minorEastAsia" w:cstheme="minorHAnsi"/>
          <w:sz w:val="24"/>
          <w:szCs w:val="24"/>
        </w:rPr>
        <w:t>hyg</w:t>
      </w:r>
      <w:proofErr w:type="spellEnd"/>
      <w:r>
        <w:rPr>
          <w:rFonts w:eastAsiaTheme="minorEastAsia" w:cstheme="minorHAnsi"/>
          <w:sz w:val="24"/>
          <w:szCs w:val="24"/>
        </w:rPr>
        <w:t>. zařízení průmyslových závodů)</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Pr="00F36AE9" w:rsidRDefault="00746F5B" w:rsidP="00746F5B">
      <w:pPr>
        <w:rPr>
          <w:sz w:val="28"/>
          <w:szCs w:val="28"/>
        </w:rPr>
      </w:pPr>
    </w:p>
    <w:p w:rsidR="00746F5B" w:rsidRPr="00F36AE9" w:rsidRDefault="00746F5B" w:rsidP="00746F5B">
      <w:pPr>
        <w:rPr>
          <w:sz w:val="28"/>
          <w:szCs w:val="28"/>
        </w:rPr>
      </w:pPr>
      <w:r w:rsidRPr="00F36AE9">
        <w:rPr>
          <w:sz w:val="28"/>
          <w:szCs w:val="28"/>
        </w:rPr>
        <w:t xml:space="preserve">Průtok požární vody se nesčítá s výpočtovým průtokem vody pitné. Pro návrh je směrodatná vyšší z těchto hodnot, většinou to bývá průtok vody pro </w:t>
      </w:r>
      <w:proofErr w:type="gramStart"/>
      <w:r w:rsidRPr="00F36AE9">
        <w:rPr>
          <w:sz w:val="28"/>
          <w:szCs w:val="28"/>
        </w:rPr>
        <w:t>hasící</w:t>
      </w:r>
      <w:proofErr w:type="gramEnd"/>
      <w:r w:rsidRPr="00F36AE9">
        <w:rPr>
          <w:sz w:val="28"/>
          <w:szCs w:val="28"/>
        </w:rPr>
        <w:t xml:space="preserve"> zařízení.</w:t>
      </w:r>
    </w:p>
    <w:p w:rsidR="00746F5B" w:rsidRDefault="00746F5B" w:rsidP="00746F5B">
      <w:pPr>
        <w:rPr>
          <w:sz w:val="32"/>
          <w:szCs w:val="32"/>
        </w:rPr>
      </w:pPr>
    </w:p>
    <w:p w:rsidR="003B7F4D" w:rsidRDefault="003B7F4D" w:rsidP="00746F5B">
      <w:pPr>
        <w:rPr>
          <w:b/>
          <w:sz w:val="32"/>
          <w:szCs w:val="32"/>
          <w:u w:val="single"/>
        </w:rPr>
      </w:pPr>
    </w:p>
    <w:p w:rsidR="003B7F4D" w:rsidRDefault="003B7F4D" w:rsidP="00746F5B">
      <w:pPr>
        <w:rPr>
          <w:b/>
          <w:sz w:val="32"/>
          <w:szCs w:val="32"/>
          <w:u w:val="single"/>
        </w:rPr>
      </w:pPr>
    </w:p>
    <w:p w:rsidR="00746F5B" w:rsidRPr="00704BED" w:rsidRDefault="00746F5B" w:rsidP="00746F5B">
      <w:pPr>
        <w:rPr>
          <w:b/>
          <w:sz w:val="32"/>
          <w:szCs w:val="32"/>
          <w:u w:val="single"/>
        </w:rPr>
      </w:pPr>
      <w:r>
        <w:rPr>
          <w:b/>
          <w:sz w:val="32"/>
          <w:szCs w:val="32"/>
          <w:u w:val="single"/>
        </w:rPr>
        <w:t>MATERIÁL VODOVODNÍ PŘÍPOJKY</w:t>
      </w:r>
    </w:p>
    <w:p w:rsidR="00746F5B" w:rsidRDefault="00746F5B" w:rsidP="00746F5B">
      <w:pPr>
        <w:rPr>
          <w:sz w:val="32"/>
          <w:szCs w:val="32"/>
        </w:rPr>
      </w:pPr>
    </w:p>
    <w:p w:rsidR="00746F5B" w:rsidRDefault="00746F5B" w:rsidP="00746F5B">
      <w:pPr>
        <w:rPr>
          <w:sz w:val="32"/>
          <w:szCs w:val="32"/>
        </w:rPr>
      </w:pPr>
      <w:r>
        <w:rPr>
          <w:sz w:val="32"/>
          <w:szCs w:val="32"/>
        </w:rPr>
        <w:t>Nejčastěji používanými materiály jsou:</w:t>
      </w:r>
    </w:p>
    <w:p w:rsidR="00746F5B" w:rsidRDefault="00746F5B" w:rsidP="00746F5B">
      <w:pPr>
        <w:rPr>
          <w:sz w:val="32"/>
          <w:szCs w:val="32"/>
        </w:rPr>
      </w:pPr>
    </w:p>
    <w:p w:rsidR="00746F5B" w:rsidRPr="009B1B97" w:rsidRDefault="00746F5B" w:rsidP="00746F5B">
      <w:pPr>
        <w:rPr>
          <w:sz w:val="24"/>
          <w:szCs w:val="24"/>
        </w:rPr>
      </w:pPr>
      <w:r>
        <w:rPr>
          <w:sz w:val="32"/>
          <w:szCs w:val="32"/>
        </w:rPr>
        <w:t xml:space="preserve">- PE (HD) </w:t>
      </w:r>
      <w:proofErr w:type="spellStart"/>
      <w:r w:rsidRPr="009B1B97">
        <w:rPr>
          <w:sz w:val="24"/>
          <w:szCs w:val="24"/>
        </w:rPr>
        <w:t>vysokohustotní</w:t>
      </w:r>
      <w:proofErr w:type="spellEnd"/>
      <w:r w:rsidRPr="009B1B97">
        <w:rPr>
          <w:sz w:val="24"/>
          <w:szCs w:val="24"/>
        </w:rPr>
        <w:t xml:space="preserve"> polyetylen</w:t>
      </w:r>
      <w:r>
        <w:rPr>
          <w:sz w:val="24"/>
          <w:szCs w:val="24"/>
        </w:rPr>
        <w:t xml:space="preserve">, </w:t>
      </w:r>
      <w:r w:rsidRPr="009B1B97">
        <w:rPr>
          <w:sz w:val="24"/>
          <w:szCs w:val="24"/>
        </w:rPr>
        <w:t>v současnosti nejpoužívanější materiál.</w:t>
      </w:r>
    </w:p>
    <w:p w:rsidR="00746F5B" w:rsidRPr="009B1B97" w:rsidRDefault="00746F5B" w:rsidP="00746F5B">
      <w:pPr>
        <w:rPr>
          <w:sz w:val="24"/>
          <w:szCs w:val="24"/>
        </w:rPr>
      </w:pPr>
      <w:r w:rsidRPr="009B1B97">
        <w:rPr>
          <w:sz w:val="24"/>
          <w:szCs w:val="24"/>
        </w:rPr>
        <w:t xml:space="preserve">Potrubí lze spojovat svařováním na </w:t>
      </w:r>
      <w:proofErr w:type="spellStart"/>
      <w:r w:rsidRPr="009B1B97">
        <w:rPr>
          <w:sz w:val="24"/>
          <w:szCs w:val="24"/>
        </w:rPr>
        <w:t>tupo</w:t>
      </w:r>
      <w:proofErr w:type="spellEnd"/>
      <w:r w:rsidRPr="009B1B97">
        <w:rPr>
          <w:sz w:val="24"/>
          <w:szCs w:val="24"/>
        </w:rPr>
        <w:t xml:space="preserve">, </w:t>
      </w:r>
      <w:proofErr w:type="spellStart"/>
      <w:r w:rsidRPr="009B1B97">
        <w:rPr>
          <w:sz w:val="24"/>
          <w:szCs w:val="24"/>
        </w:rPr>
        <w:t>elektrotvarovkami</w:t>
      </w:r>
      <w:proofErr w:type="spellEnd"/>
      <w:r w:rsidRPr="009B1B97">
        <w:rPr>
          <w:sz w:val="24"/>
          <w:szCs w:val="24"/>
        </w:rPr>
        <w:t>, mechanické spojky</w:t>
      </w:r>
      <w:r>
        <w:rPr>
          <w:sz w:val="24"/>
          <w:szCs w:val="24"/>
        </w:rPr>
        <w:t>.</w:t>
      </w:r>
    </w:p>
    <w:p w:rsidR="00746F5B" w:rsidRDefault="00746F5B" w:rsidP="00746F5B">
      <w:r>
        <w:t xml:space="preserve">Vodovodní přípojka se má navrhovat z jednoho druhu materiálu. </w:t>
      </w:r>
    </w:p>
    <w:p w:rsidR="00746F5B" w:rsidRPr="00256819" w:rsidRDefault="00746F5B" w:rsidP="00746F5B">
      <w:r>
        <w:t xml:space="preserve">Pro její realizaci se přednostně používá vinutý </w:t>
      </w:r>
      <w:proofErr w:type="spellStart"/>
      <w:r>
        <w:t>vysokohustotní</w:t>
      </w:r>
      <w:proofErr w:type="spellEnd"/>
      <w:r>
        <w:t xml:space="preserve"> polyetylén HDPE PE </w:t>
      </w:r>
      <w:proofErr w:type="gramStart"/>
      <w:r>
        <w:t xml:space="preserve">100 , </w:t>
      </w:r>
      <w:proofErr w:type="spellStart"/>
      <w:r>
        <w:t>eventuelně</w:t>
      </w:r>
      <w:proofErr w:type="spellEnd"/>
      <w:proofErr w:type="gramEnd"/>
      <w:r>
        <w:t xml:space="preserve"> HDPE PE 80  . Polyetylén je upřednostňován do DN 50 včetně (tj. do Ø 63 mm). </w:t>
      </w:r>
    </w:p>
    <w:p w:rsidR="00746F5B" w:rsidRDefault="00746F5B" w:rsidP="00746F5B">
      <w:pPr>
        <w:rPr>
          <w:sz w:val="32"/>
          <w:szCs w:val="32"/>
        </w:rPr>
      </w:pPr>
    </w:p>
    <w:p w:rsidR="00746F5B" w:rsidRPr="00371990" w:rsidRDefault="00746F5B" w:rsidP="00746F5B">
      <w:pPr>
        <w:rPr>
          <w:sz w:val="24"/>
          <w:szCs w:val="24"/>
        </w:rPr>
      </w:pPr>
      <w:r w:rsidRPr="00371990">
        <w:rPr>
          <w:sz w:val="24"/>
          <w:szCs w:val="24"/>
        </w:rPr>
        <w:t xml:space="preserve">Zdroj: </w:t>
      </w:r>
      <w:hyperlink r:id="rId20" w:history="1">
        <w:r w:rsidRPr="00371990">
          <w:rPr>
            <w:rStyle w:val="Hypertextovodkaz"/>
            <w:sz w:val="24"/>
            <w:szCs w:val="24"/>
          </w:rPr>
          <w:t>http://www.vodapitna.cz/index.php/vodovodni-pripojky/78-technicke-pozadavky-na-vodovodni-pripojky</w:t>
        </w:r>
      </w:hyperlink>
    </w:p>
    <w:p w:rsidR="00746F5B" w:rsidRDefault="00746F5B" w:rsidP="00746F5B">
      <w:pPr>
        <w:rPr>
          <w:sz w:val="32"/>
          <w:szCs w:val="32"/>
        </w:rPr>
      </w:pPr>
    </w:p>
    <w:p w:rsidR="00746F5B" w:rsidRDefault="00746F5B"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746F5B" w:rsidP="00BC4835">
      <w:pPr>
        <w:rPr>
          <w:b/>
          <w:sz w:val="32"/>
          <w:szCs w:val="32"/>
          <w:u w:val="single"/>
        </w:rPr>
      </w:pPr>
      <w:r>
        <w:rPr>
          <w:noProof/>
          <w:lang w:eastAsia="cs-CZ"/>
        </w:rPr>
        <w:lastRenderedPageBreak/>
        <w:drawing>
          <wp:inline distT="0" distB="0" distL="0" distR="0" wp14:anchorId="7EEA97A2" wp14:editId="08C81B64">
            <wp:extent cx="5759450" cy="2633345"/>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633345"/>
                    </a:xfrm>
                    <a:prstGeom prst="rect">
                      <a:avLst/>
                    </a:prstGeom>
                  </pic:spPr>
                </pic:pic>
              </a:graphicData>
            </a:graphic>
          </wp:inline>
        </w:drawing>
      </w:r>
    </w:p>
    <w:p w:rsidR="00964D18" w:rsidRDefault="00964D18" w:rsidP="00BC4835">
      <w:pPr>
        <w:rPr>
          <w:b/>
          <w:sz w:val="32"/>
          <w:szCs w:val="32"/>
          <w:u w:val="single"/>
        </w:rPr>
      </w:pPr>
    </w:p>
    <w:p w:rsidR="00746F5B" w:rsidRDefault="00746F5B" w:rsidP="00746F5B">
      <w:pPr>
        <w:rPr>
          <w:sz w:val="32"/>
          <w:szCs w:val="32"/>
        </w:rPr>
      </w:pPr>
      <w:r>
        <w:rPr>
          <w:sz w:val="32"/>
          <w:szCs w:val="32"/>
        </w:rPr>
        <w:t xml:space="preserve">Zdroj: </w:t>
      </w:r>
      <w:hyperlink r:id="rId22" w:history="1">
        <w:r w:rsidRPr="0043023D">
          <w:rPr>
            <w:rStyle w:val="Hypertextovodkaz"/>
            <w:sz w:val="32"/>
            <w:szCs w:val="32"/>
          </w:rPr>
          <w:t>http://www.gascontrolplast.cz/pe-potrubi/voda-kanalizace/</w:t>
        </w:r>
      </w:hyperlink>
    </w:p>
    <w:p w:rsidR="00964D18" w:rsidRDefault="00964D18" w:rsidP="00BC4835">
      <w:pPr>
        <w:rPr>
          <w:b/>
          <w:sz w:val="32"/>
          <w:szCs w:val="32"/>
          <w:u w:val="single"/>
        </w:rPr>
      </w:pPr>
    </w:p>
    <w:p w:rsidR="00964D18" w:rsidRDefault="00964D18" w:rsidP="00BC4835">
      <w:pPr>
        <w:rPr>
          <w:b/>
          <w:sz w:val="32"/>
          <w:szCs w:val="32"/>
          <w:u w:val="single"/>
        </w:rPr>
      </w:pPr>
    </w:p>
    <w:p w:rsidR="00746F5B" w:rsidRDefault="00746F5B" w:rsidP="00746F5B">
      <w:pPr>
        <w:rPr>
          <w:sz w:val="24"/>
          <w:szCs w:val="24"/>
        </w:rPr>
      </w:pPr>
      <w:r>
        <w:rPr>
          <w:sz w:val="32"/>
          <w:szCs w:val="32"/>
        </w:rPr>
        <w:t xml:space="preserve">- PE (LDPE) </w:t>
      </w:r>
      <w:proofErr w:type="spellStart"/>
      <w:r w:rsidRPr="003B1ED0">
        <w:rPr>
          <w:sz w:val="24"/>
          <w:szCs w:val="24"/>
        </w:rPr>
        <w:t>nízkohustotní</w:t>
      </w:r>
      <w:proofErr w:type="spellEnd"/>
      <w:r w:rsidRPr="003B1ED0">
        <w:rPr>
          <w:sz w:val="24"/>
          <w:szCs w:val="24"/>
        </w:rPr>
        <w:t xml:space="preserve"> polyetylen, </w:t>
      </w:r>
      <w:r>
        <w:rPr>
          <w:sz w:val="24"/>
          <w:szCs w:val="24"/>
        </w:rPr>
        <w:t>dříve často používaný až do doby, kdy jej nahradil kvalitnější PE HD.</w:t>
      </w:r>
    </w:p>
    <w:p w:rsidR="00746F5B" w:rsidRPr="003B1ED0" w:rsidRDefault="00746F5B" w:rsidP="00746F5B">
      <w:pPr>
        <w:rPr>
          <w:sz w:val="24"/>
          <w:szCs w:val="24"/>
        </w:rPr>
      </w:pPr>
      <w:r>
        <w:rPr>
          <w:sz w:val="24"/>
          <w:szCs w:val="24"/>
        </w:rPr>
        <w:t xml:space="preserve">Potrubí se spojovalo </w:t>
      </w:r>
      <w:proofErr w:type="spellStart"/>
      <w:r>
        <w:rPr>
          <w:sz w:val="24"/>
          <w:szCs w:val="24"/>
        </w:rPr>
        <w:t>polyfúzním</w:t>
      </w:r>
      <w:proofErr w:type="spellEnd"/>
      <w:r>
        <w:rPr>
          <w:sz w:val="24"/>
          <w:szCs w:val="24"/>
        </w:rPr>
        <w:t xml:space="preserve"> svařováním nebo pomocí závitových mechanických spojek. K</w:t>
      </w:r>
      <w:r w:rsidRPr="003B1ED0">
        <w:rPr>
          <w:sz w:val="24"/>
          <w:szCs w:val="24"/>
        </w:rPr>
        <w:t>romě vodovodních přípojek se také používá na veřejné vodovody menších průměrů a v zemědělství na zavlažování. Je ohebný a proto se potrubí může navíjet do kotoučů.</w:t>
      </w:r>
    </w:p>
    <w:p w:rsidR="00746F5B" w:rsidRDefault="00746F5B" w:rsidP="00746F5B">
      <w:pPr>
        <w:rPr>
          <w:sz w:val="32"/>
          <w:szCs w:val="32"/>
        </w:rPr>
      </w:pPr>
    </w:p>
    <w:p w:rsidR="00746F5B" w:rsidRDefault="00746F5B" w:rsidP="00746F5B">
      <w:pPr>
        <w:rPr>
          <w:sz w:val="32"/>
          <w:szCs w:val="32"/>
        </w:rPr>
      </w:pPr>
    </w:p>
    <w:p w:rsidR="00746F5B" w:rsidRPr="009B1B97" w:rsidRDefault="00746F5B" w:rsidP="00746F5B">
      <w:pPr>
        <w:rPr>
          <w:sz w:val="24"/>
          <w:szCs w:val="24"/>
        </w:rPr>
      </w:pPr>
      <w:r>
        <w:rPr>
          <w:sz w:val="32"/>
          <w:szCs w:val="32"/>
        </w:rPr>
        <w:t xml:space="preserve">- Tlaková litina </w:t>
      </w:r>
    </w:p>
    <w:p w:rsidR="00746F5B" w:rsidRPr="009B1B97" w:rsidRDefault="00746F5B" w:rsidP="00746F5B">
      <w:pPr>
        <w:rPr>
          <w:sz w:val="24"/>
          <w:szCs w:val="24"/>
        </w:rPr>
      </w:pPr>
      <w:r w:rsidRPr="009B1B97">
        <w:rPr>
          <w:sz w:val="24"/>
          <w:szCs w:val="24"/>
        </w:rPr>
        <w:t>Stejně jako u veřejných vodovodů se používá hrdlové potrubí z šedé nebo tvárné litiny s povrchovou úpravou proti korozi. Příruby se používají pro napojení armatur</w:t>
      </w:r>
      <w:r>
        <w:rPr>
          <w:sz w:val="24"/>
          <w:szCs w:val="24"/>
        </w:rPr>
        <w:t>.</w:t>
      </w:r>
    </w:p>
    <w:p w:rsidR="00746F5B" w:rsidRDefault="00746F5B" w:rsidP="00746F5B">
      <w:pPr>
        <w:rPr>
          <w:sz w:val="32"/>
          <w:szCs w:val="32"/>
        </w:rPr>
      </w:pPr>
    </w:p>
    <w:p w:rsidR="00746F5B" w:rsidRPr="00371990" w:rsidRDefault="00746F5B" w:rsidP="00746F5B">
      <w:pPr>
        <w:rPr>
          <w:sz w:val="24"/>
          <w:szCs w:val="24"/>
        </w:rPr>
      </w:pPr>
      <w:r>
        <w:rPr>
          <w:sz w:val="32"/>
          <w:szCs w:val="32"/>
        </w:rPr>
        <w:t xml:space="preserve">Tlakové PVC a tlaková litina </w:t>
      </w:r>
      <w:r w:rsidRPr="00371990">
        <w:rPr>
          <w:sz w:val="24"/>
          <w:szCs w:val="24"/>
        </w:rPr>
        <w:t>převládá u větších průměrů (nad DN 50).</w:t>
      </w:r>
    </w:p>
    <w:p w:rsidR="00246128" w:rsidRPr="00371990" w:rsidRDefault="00246128" w:rsidP="00246128">
      <w:pPr>
        <w:rPr>
          <w:sz w:val="24"/>
          <w:szCs w:val="24"/>
        </w:rPr>
      </w:pPr>
      <w:r w:rsidRPr="00371990">
        <w:rPr>
          <w:sz w:val="24"/>
          <w:szCs w:val="24"/>
        </w:rPr>
        <w:t xml:space="preserve">Zdroj: </w:t>
      </w:r>
      <w:hyperlink r:id="rId23" w:history="1">
        <w:r w:rsidRPr="00371990">
          <w:rPr>
            <w:rStyle w:val="Hypertextovodkaz"/>
            <w:sz w:val="24"/>
            <w:szCs w:val="24"/>
          </w:rPr>
          <w:t>https://www.vak-hod.cz/?page_id=310</w:t>
        </w:r>
      </w:hyperlink>
    </w:p>
    <w:p w:rsidR="00746F5B" w:rsidRDefault="00746F5B" w:rsidP="00746F5B">
      <w:pPr>
        <w:rPr>
          <w:sz w:val="32"/>
          <w:szCs w:val="32"/>
        </w:rPr>
      </w:pPr>
    </w:p>
    <w:p w:rsidR="00246128" w:rsidRDefault="00246128" w:rsidP="00746F5B">
      <w:pPr>
        <w:rPr>
          <w:sz w:val="32"/>
          <w:szCs w:val="32"/>
        </w:rPr>
      </w:pPr>
      <w:r>
        <w:rPr>
          <w:sz w:val="32"/>
          <w:szCs w:val="32"/>
        </w:rPr>
        <w:t>Závěr k materiálům:</w:t>
      </w:r>
    </w:p>
    <w:p w:rsidR="00246128" w:rsidRDefault="00246128" w:rsidP="00746F5B">
      <w:pPr>
        <w:rPr>
          <w:sz w:val="24"/>
          <w:szCs w:val="24"/>
        </w:rPr>
      </w:pPr>
      <w:r w:rsidRPr="00246128">
        <w:rPr>
          <w:sz w:val="24"/>
          <w:szCs w:val="24"/>
        </w:rPr>
        <w:t>Materiál použitý na výstavbu vodovodní přípojky musí být zdravotně nezávadný dle vyhlášky č.409/2005 Sb. o hygienických požadavcích na výrobky přicházející do přímého styku s</w:t>
      </w:r>
      <w:r>
        <w:rPr>
          <w:sz w:val="24"/>
          <w:szCs w:val="24"/>
        </w:rPr>
        <w:t xml:space="preserve"> </w:t>
      </w:r>
      <w:r w:rsidRPr="00246128">
        <w:rPr>
          <w:sz w:val="24"/>
          <w:szCs w:val="24"/>
        </w:rPr>
        <w:t>vodou a na úpravu vody v platném znění.</w:t>
      </w:r>
      <w:r>
        <w:rPr>
          <w:sz w:val="24"/>
          <w:szCs w:val="24"/>
        </w:rPr>
        <w:t xml:space="preserve"> </w:t>
      </w:r>
    </w:p>
    <w:p w:rsidR="00246128" w:rsidRDefault="00246128" w:rsidP="00746F5B">
      <w:pPr>
        <w:rPr>
          <w:sz w:val="24"/>
          <w:szCs w:val="24"/>
        </w:rPr>
      </w:pPr>
      <w:r w:rsidRPr="00246128">
        <w:rPr>
          <w:sz w:val="24"/>
          <w:szCs w:val="24"/>
        </w:rPr>
        <w:t>Použitý materiál musí být doložen atesty v českém jazyce.</w:t>
      </w:r>
    </w:p>
    <w:p w:rsidR="00246128" w:rsidRPr="00246128" w:rsidRDefault="00246128" w:rsidP="00746F5B">
      <w:pPr>
        <w:rPr>
          <w:sz w:val="24"/>
          <w:szCs w:val="24"/>
        </w:rPr>
      </w:pPr>
      <w:r w:rsidRPr="00246128">
        <w:rPr>
          <w:sz w:val="24"/>
          <w:szCs w:val="24"/>
        </w:rPr>
        <w:t xml:space="preserve">Pro nově budované vodovodní přípojky je možné použit materiál </w:t>
      </w:r>
      <w:proofErr w:type="spellStart"/>
      <w:r w:rsidRPr="00246128">
        <w:rPr>
          <w:sz w:val="24"/>
          <w:szCs w:val="24"/>
        </w:rPr>
        <w:t>polyethylen</w:t>
      </w:r>
      <w:proofErr w:type="spellEnd"/>
      <w:r w:rsidRPr="00246128">
        <w:rPr>
          <w:sz w:val="24"/>
          <w:szCs w:val="24"/>
        </w:rPr>
        <w:t xml:space="preserve"> (PE), u přípojek světlosti DN 80 a vyšší lze použít potrubí i z</w:t>
      </w:r>
      <w:r>
        <w:rPr>
          <w:sz w:val="24"/>
          <w:szCs w:val="24"/>
        </w:rPr>
        <w:t xml:space="preserve"> </w:t>
      </w:r>
      <w:r w:rsidRPr="00246128">
        <w:rPr>
          <w:sz w:val="24"/>
          <w:szCs w:val="24"/>
        </w:rPr>
        <w:t>tvárné litiny.</w:t>
      </w:r>
    </w:p>
    <w:p w:rsidR="00246128" w:rsidRPr="00246128" w:rsidRDefault="00246128" w:rsidP="00746F5B">
      <w:pPr>
        <w:rPr>
          <w:b/>
          <w:sz w:val="24"/>
          <w:szCs w:val="24"/>
        </w:rPr>
      </w:pPr>
      <w:r w:rsidRPr="00246128">
        <w:rPr>
          <w:b/>
          <w:sz w:val="24"/>
          <w:szCs w:val="24"/>
        </w:rPr>
        <w:t>Potrubí z olova nebo mědi nesmí být na přípojky používány</w:t>
      </w:r>
    </w:p>
    <w:p w:rsidR="00246128" w:rsidRDefault="00246128" w:rsidP="00746F5B">
      <w:pPr>
        <w:rPr>
          <w:rFonts w:ascii="Arial" w:hAnsi="Arial" w:cs="Arial"/>
          <w:sz w:val="25"/>
          <w:szCs w:val="25"/>
        </w:rPr>
      </w:pPr>
    </w:p>
    <w:p w:rsidR="00246128" w:rsidRDefault="00246128" w:rsidP="00746F5B">
      <w:pPr>
        <w:rPr>
          <w:sz w:val="24"/>
          <w:szCs w:val="24"/>
        </w:rPr>
      </w:pPr>
      <w:r w:rsidRPr="00246128">
        <w:rPr>
          <w:sz w:val="24"/>
          <w:szCs w:val="24"/>
        </w:rPr>
        <w:t xml:space="preserve">Zdroj: </w:t>
      </w:r>
      <w:hyperlink r:id="rId24" w:history="1">
        <w:r w:rsidRPr="00787357">
          <w:rPr>
            <w:rStyle w:val="Hypertextovodkaz"/>
            <w:sz w:val="24"/>
            <w:szCs w:val="24"/>
          </w:rPr>
          <w:t>https://www.cevak.cz/ver/1533715211000/file/edee/2018/08/technicke-pozadavky-na-vodovodni-pripojky-.pdf</w:t>
        </w:r>
      </w:hyperlink>
    </w:p>
    <w:p w:rsidR="0083501D" w:rsidRPr="00373A63" w:rsidRDefault="0083501D" w:rsidP="0083501D">
      <w:pPr>
        <w:rPr>
          <w:b/>
          <w:sz w:val="28"/>
          <w:szCs w:val="28"/>
        </w:rPr>
      </w:pPr>
      <w:r w:rsidRPr="00704BED">
        <w:rPr>
          <w:b/>
          <w:sz w:val="48"/>
          <w:szCs w:val="48"/>
          <w:u w:val="single"/>
        </w:rPr>
        <w:lastRenderedPageBreak/>
        <w:t xml:space="preserve">VODOVODNÍ </w:t>
      </w:r>
      <w:proofErr w:type="gramStart"/>
      <w:r w:rsidRPr="00704BED">
        <w:rPr>
          <w:b/>
          <w:sz w:val="48"/>
          <w:szCs w:val="48"/>
          <w:u w:val="single"/>
        </w:rPr>
        <w:t>PŘÍPOJKA</w:t>
      </w:r>
      <w:r>
        <w:rPr>
          <w:b/>
          <w:sz w:val="48"/>
          <w:szCs w:val="48"/>
        </w:rPr>
        <w:t xml:space="preserve">    část</w:t>
      </w:r>
      <w:proofErr w:type="gramEnd"/>
      <w:r>
        <w:rPr>
          <w:b/>
          <w:sz w:val="48"/>
          <w:szCs w:val="48"/>
        </w:rPr>
        <w:t xml:space="preserve"> 2              </w:t>
      </w:r>
    </w:p>
    <w:p w:rsidR="0083501D" w:rsidRDefault="0083501D" w:rsidP="0083501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83501D" w:rsidRDefault="0083501D" w:rsidP="0083501D">
      <w:pPr>
        <w:rPr>
          <w:b/>
          <w:sz w:val="32"/>
          <w:szCs w:val="32"/>
          <w:u w:val="single"/>
        </w:rPr>
      </w:pPr>
    </w:p>
    <w:p w:rsidR="0083501D" w:rsidRDefault="0083501D" w:rsidP="0083501D">
      <w:pPr>
        <w:rPr>
          <w:sz w:val="32"/>
          <w:szCs w:val="32"/>
        </w:rPr>
      </w:pPr>
      <w:r>
        <w:rPr>
          <w:b/>
          <w:sz w:val="32"/>
          <w:szCs w:val="32"/>
          <w:u w:val="single"/>
        </w:rPr>
        <w:t xml:space="preserve">UMÍSTĚNÍ VODOMĚROVÉ SESTAVY     </w:t>
      </w:r>
      <w:r>
        <w:rPr>
          <w:sz w:val="32"/>
          <w:szCs w:val="32"/>
        </w:rPr>
        <w:t xml:space="preserve"> </w:t>
      </w:r>
    </w:p>
    <w:p w:rsidR="00AB4A12" w:rsidRDefault="00AB4A12" w:rsidP="0083501D">
      <w:pPr>
        <w:rPr>
          <w:b/>
          <w:sz w:val="32"/>
          <w:szCs w:val="32"/>
        </w:rPr>
      </w:pPr>
    </w:p>
    <w:p w:rsidR="0083501D" w:rsidRDefault="0083501D" w:rsidP="0083501D">
      <w:pPr>
        <w:rPr>
          <w:sz w:val="32"/>
          <w:szCs w:val="32"/>
        </w:rPr>
      </w:pPr>
      <w:r w:rsidRPr="00100B8C">
        <w:rPr>
          <w:sz w:val="32"/>
          <w:szCs w:val="32"/>
        </w:rPr>
        <w:t xml:space="preserve">Při souhlasu správce </w:t>
      </w:r>
      <w:r>
        <w:rPr>
          <w:sz w:val="32"/>
          <w:szCs w:val="32"/>
        </w:rPr>
        <w:t>vodovodu s napojením na vodovodní řad, je nutno si před započetím projektových prací vyžádat od tohoto správce podklady o síti a konzultovat následující:</w:t>
      </w:r>
    </w:p>
    <w:p w:rsidR="0083501D" w:rsidRDefault="0083501D" w:rsidP="0083501D">
      <w:pPr>
        <w:rPr>
          <w:sz w:val="32"/>
          <w:szCs w:val="32"/>
        </w:rPr>
      </w:pPr>
      <w:r>
        <w:rPr>
          <w:sz w:val="32"/>
          <w:szCs w:val="32"/>
        </w:rPr>
        <w:t>- umístění vodovodního řadu (situace)</w:t>
      </w:r>
    </w:p>
    <w:p w:rsidR="0083501D" w:rsidRDefault="0083501D" w:rsidP="0083501D">
      <w:pPr>
        <w:rPr>
          <w:sz w:val="32"/>
          <w:szCs w:val="32"/>
        </w:rPr>
      </w:pPr>
      <w:r>
        <w:rPr>
          <w:sz w:val="32"/>
          <w:szCs w:val="32"/>
        </w:rPr>
        <w:t>- materiál a dimenze vodovodního řadu, jeho hloubka uložení v místě napojení</w:t>
      </w:r>
    </w:p>
    <w:p w:rsidR="0083501D" w:rsidRDefault="0083501D" w:rsidP="0083501D">
      <w:pPr>
        <w:rPr>
          <w:sz w:val="32"/>
          <w:szCs w:val="32"/>
        </w:rPr>
      </w:pPr>
      <w:r>
        <w:rPr>
          <w:sz w:val="32"/>
          <w:szCs w:val="32"/>
        </w:rPr>
        <w:t>- přetlak vody ve vodovodním řadu v místě napojení</w:t>
      </w:r>
    </w:p>
    <w:p w:rsidR="0083501D" w:rsidRDefault="0083501D" w:rsidP="0083501D">
      <w:pPr>
        <w:rPr>
          <w:sz w:val="32"/>
          <w:szCs w:val="32"/>
        </w:rPr>
      </w:pPr>
      <w:r>
        <w:rPr>
          <w:sz w:val="32"/>
          <w:szCs w:val="32"/>
        </w:rPr>
        <w:t>- způsob napojení na vodovodní řad</w:t>
      </w:r>
    </w:p>
    <w:p w:rsidR="0083501D" w:rsidRDefault="0083501D" w:rsidP="0083501D">
      <w:pPr>
        <w:rPr>
          <w:sz w:val="32"/>
          <w:szCs w:val="32"/>
        </w:rPr>
      </w:pPr>
      <w:r>
        <w:rPr>
          <w:sz w:val="32"/>
          <w:szCs w:val="32"/>
        </w:rPr>
        <w:t>- umístění vodoměrové sestavy</w:t>
      </w:r>
    </w:p>
    <w:p w:rsidR="0083501D" w:rsidRPr="00100B8C" w:rsidRDefault="0083501D" w:rsidP="0083501D">
      <w:pPr>
        <w:rPr>
          <w:sz w:val="32"/>
          <w:szCs w:val="32"/>
        </w:rPr>
      </w:pPr>
    </w:p>
    <w:p w:rsidR="0083501D" w:rsidRPr="00F11D08" w:rsidRDefault="0083501D" w:rsidP="0083501D">
      <w:pPr>
        <w:rPr>
          <w:b/>
          <w:sz w:val="32"/>
          <w:szCs w:val="32"/>
        </w:rPr>
      </w:pPr>
      <w:r w:rsidRPr="00F11D08">
        <w:rPr>
          <w:b/>
          <w:sz w:val="32"/>
          <w:szCs w:val="32"/>
        </w:rPr>
        <w:t>A) Umístění v objektu</w:t>
      </w:r>
    </w:p>
    <w:p w:rsidR="0083501D" w:rsidRDefault="0083501D" w:rsidP="0083501D">
      <w:pPr>
        <w:rPr>
          <w:sz w:val="32"/>
          <w:szCs w:val="32"/>
        </w:rPr>
      </w:pPr>
      <w:r>
        <w:rPr>
          <w:sz w:val="32"/>
          <w:szCs w:val="32"/>
        </w:rPr>
        <w:t>Sestava se umístí na suchém, větraném místě, volně přístupném místě v suterénu.</w:t>
      </w:r>
    </w:p>
    <w:p w:rsidR="0083501D" w:rsidRDefault="0083501D" w:rsidP="0083501D">
      <w:pPr>
        <w:rPr>
          <w:sz w:val="32"/>
          <w:szCs w:val="32"/>
        </w:rPr>
      </w:pPr>
      <w:r>
        <w:rPr>
          <w:sz w:val="32"/>
          <w:szCs w:val="32"/>
        </w:rPr>
        <w:t xml:space="preserve">- max. </w:t>
      </w:r>
      <w:proofErr w:type="spellStart"/>
      <w:r>
        <w:rPr>
          <w:sz w:val="32"/>
          <w:szCs w:val="32"/>
        </w:rPr>
        <w:t>vzdál</w:t>
      </w:r>
      <w:proofErr w:type="spellEnd"/>
      <w:r>
        <w:rPr>
          <w:sz w:val="32"/>
          <w:szCs w:val="32"/>
        </w:rPr>
        <w:t xml:space="preserve">. vodoměru od </w:t>
      </w:r>
      <w:proofErr w:type="spellStart"/>
      <w:r>
        <w:rPr>
          <w:sz w:val="32"/>
          <w:szCs w:val="32"/>
        </w:rPr>
        <w:t>obv</w:t>
      </w:r>
      <w:proofErr w:type="spellEnd"/>
      <w:r>
        <w:rPr>
          <w:sz w:val="32"/>
          <w:szCs w:val="32"/>
        </w:rPr>
        <w:t xml:space="preserve">. </w:t>
      </w:r>
      <w:proofErr w:type="gramStart"/>
      <w:r>
        <w:rPr>
          <w:sz w:val="32"/>
          <w:szCs w:val="32"/>
        </w:rPr>
        <w:t>zdi</w:t>
      </w:r>
      <w:proofErr w:type="gramEnd"/>
      <w:r>
        <w:rPr>
          <w:sz w:val="32"/>
          <w:szCs w:val="32"/>
        </w:rPr>
        <w:t xml:space="preserve"> </w:t>
      </w:r>
      <w:r w:rsidR="00E81C10">
        <w:rPr>
          <w:sz w:val="32"/>
          <w:szCs w:val="32"/>
        </w:rPr>
        <w:t xml:space="preserve"> </w:t>
      </w:r>
      <w:r w:rsidR="00E81C10" w:rsidRPr="00E81C10">
        <w:rPr>
          <w:b/>
          <w:sz w:val="40"/>
          <w:szCs w:val="40"/>
        </w:rPr>
        <w:t>max. 2 m</w:t>
      </w:r>
    </w:p>
    <w:p w:rsidR="0083501D" w:rsidRPr="00E81C10" w:rsidRDefault="0083501D" w:rsidP="0083501D">
      <w:pPr>
        <w:rPr>
          <w:b/>
          <w:sz w:val="40"/>
          <w:szCs w:val="40"/>
        </w:rPr>
      </w:pPr>
      <w:r>
        <w:rPr>
          <w:sz w:val="32"/>
          <w:szCs w:val="32"/>
        </w:rPr>
        <w:t xml:space="preserve">- výška nad podlahou </w:t>
      </w:r>
      <w:r w:rsidR="00E81C10" w:rsidRPr="00E81C10">
        <w:rPr>
          <w:b/>
          <w:sz w:val="40"/>
          <w:szCs w:val="40"/>
        </w:rPr>
        <w:t>min. 0,2 až max. 1,2 m</w:t>
      </w:r>
    </w:p>
    <w:p w:rsidR="0083501D" w:rsidRDefault="0083501D" w:rsidP="0083501D">
      <w:pPr>
        <w:rPr>
          <w:sz w:val="32"/>
          <w:szCs w:val="32"/>
        </w:rPr>
      </w:pPr>
      <w:r>
        <w:rPr>
          <w:sz w:val="32"/>
          <w:szCs w:val="32"/>
        </w:rPr>
        <w:t>U nepodsklepených budov lze vodoměr umístit v šachtě uvnitř objektu (např. chodba) nebo do skříňky ve zdi o min. rozměrech 0,8 x 0,4 x 0,3 m.</w:t>
      </w:r>
    </w:p>
    <w:p w:rsidR="0083501D" w:rsidRDefault="0083501D" w:rsidP="0083501D">
      <w:pPr>
        <w:rPr>
          <w:b/>
          <w:sz w:val="32"/>
          <w:szCs w:val="32"/>
        </w:rPr>
      </w:pPr>
    </w:p>
    <w:p w:rsidR="0083501D" w:rsidRPr="00F11D08" w:rsidRDefault="0083501D" w:rsidP="0083501D">
      <w:pPr>
        <w:rPr>
          <w:b/>
          <w:sz w:val="32"/>
          <w:szCs w:val="32"/>
        </w:rPr>
      </w:pPr>
      <w:r w:rsidRPr="00F11D08">
        <w:rPr>
          <w:b/>
          <w:sz w:val="32"/>
          <w:szCs w:val="32"/>
        </w:rPr>
        <w:t>B) Mimo objekt – ve vodoměrové šachtě</w:t>
      </w:r>
    </w:p>
    <w:p w:rsidR="00567F68" w:rsidRDefault="00567F68" w:rsidP="0083501D">
      <w:pPr>
        <w:rPr>
          <w:sz w:val="32"/>
          <w:szCs w:val="32"/>
        </w:rPr>
      </w:pPr>
      <w:r>
        <w:rPr>
          <w:sz w:val="32"/>
          <w:szCs w:val="32"/>
        </w:rPr>
        <w:t xml:space="preserve">Toto umístění se </w:t>
      </w:r>
      <w:proofErr w:type="gramStart"/>
      <w:r>
        <w:rPr>
          <w:sz w:val="32"/>
          <w:szCs w:val="32"/>
        </w:rPr>
        <w:t>volí :</w:t>
      </w:r>
      <w:proofErr w:type="gramEnd"/>
    </w:p>
    <w:p w:rsidR="00567F68" w:rsidRDefault="00567F68" w:rsidP="0083501D">
      <w:pPr>
        <w:rPr>
          <w:sz w:val="32"/>
          <w:szCs w:val="32"/>
        </w:rPr>
      </w:pPr>
      <w:r>
        <w:rPr>
          <w:sz w:val="32"/>
          <w:szCs w:val="32"/>
        </w:rPr>
        <w:t xml:space="preserve">- je-li </w:t>
      </w:r>
      <w:r w:rsidR="0083501D">
        <w:rPr>
          <w:sz w:val="32"/>
          <w:szCs w:val="32"/>
        </w:rPr>
        <w:t xml:space="preserve">hranice pozemku od </w:t>
      </w:r>
      <w:r>
        <w:rPr>
          <w:sz w:val="32"/>
          <w:szCs w:val="32"/>
        </w:rPr>
        <w:t xml:space="preserve">objektu vzdálena více než 10 m </w:t>
      </w:r>
    </w:p>
    <w:p w:rsidR="00567F68" w:rsidRDefault="00567F68" w:rsidP="0083501D">
      <w:pPr>
        <w:rPr>
          <w:sz w:val="32"/>
          <w:szCs w:val="32"/>
        </w:rPr>
      </w:pPr>
      <w:r>
        <w:rPr>
          <w:sz w:val="32"/>
          <w:szCs w:val="32"/>
        </w:rPr>
        <w:t xml:space="preserve">- nebo je-li celková délka přípojky větší než 20 m </w:t>
      </w:r>
    </w:p>
    <w:p w:rsidR="00567F68" w:rsidRDefault="00567F68" w:rsidP="0083501D">
      <w:pPr>
        <w:rPr>
          <w:sz w:val="32"/>
          <w:szCs w:val="32"/>
        </w:rPr>
      </w:pPr>
      <w:r>
        <w:rPr>
          <w:sz w:val="32"/>
          <w:szCs w:val="32"/>
        </w:rPr>
        <w:t xml:space="preserve">- </w:t>
      </w:r>
      <w:r w:rsidR="0083501D">
        <w:rPr>
          <w:sz w:val="32"/>
          <w:szCs w:val="32"/>
        </w:rPr>
        <w:t xml:space="preserve">je-li před objektem neveřejný pozemek </w:t>
      </w:r>
    </w:p>
    <w:p w:rsidR="00567F68" w:rsidRDefault="00567F68" w:rsidP="0083501D">
      <w:pPr>
        <w:rPr>
          <w:sz w:val="32"/>
          <w:szCs w:val="32"/>
        </w:rPr>
      </w:pPr>
      <w:r>
        <w:rPr>
          <w:sz w:val="32"/>
          <w:szCs w:val="32"/>
        </w:rPr>
        <w:t xml:space="preserve">- </w:t>
      </w:r>
      <w:r w:rsidR="0083501D">
        <w:rPr>
          <w:sz w:val="32"/>
          <w:szCs w:val="32"/>
        </w:rPr>
        <w:t xml:space="preserve">je-li to požadavkem provozovatele vodovodní sítě. </w:t>
      </w:r>
    </w:p>
    <w:p w:rsidR="00567F68" w:rsidRDefault="00567F68" w:rsidP="0083501D">
      <w:pPr>
        <w:rPr>
          <w:sz w:val="32"/>
          <w:szCs w:val="32"/>
        </w:rPr>
      </w:pPr>
      <w:r>
        <w:rPr>
          <w:sz w:val="32"/>
          <w:szCs w:val="32"/>
        </w:rPr>
        <w:t xml:space="preserve">- v těchto případech je vodoměrná šachta umístěna </w:t>
      </w:r>
      <w:r w:rsidRPr="00567F68">
        <w:rPr>
          <w:sz w:val="32"/>
          <w:szCs w:val="32"/>
        </w:rPr>
        <w:t>těsně za hranicí pozemku (oplocení), maximálně do 2 m.</w:t>
      </w:r>
    </w:p>
    <w:p w:rsidR="00035E7E" w:rsidRPr="00567F68" w:rsidRDefault="00035E7E" w:rsidP="0083501D">
      <w:pPr>
        <w:rPr>
          <w:sz w:val="32"/>
          <w:szCs w:val="32"/>
        </w:rPr>
      </w:pPr>
      <w:r>
        <w:rPr>
          <w:sz w:val="32"/>
          <w:szCs w:val="32"/>
        </w:rPr>
        <w:t>- šachta musí být stále přístupná</w:t>
      </w:r>
    </w:p>
    <w:p w:rsidR="00567F68" w:rsidRDefault="00567F68" w:rsidP="0083501D">
      <w:pPr>
        <w:rPr>
          <w:sz w:val="32"/>
          <w:szCs w:val="32"/>
        </w:rPr>
      </w:pPr>
    </w:p>
    <w:p w:rsidR="00567F68" w:rsidRDefault="00567F68" w:rsidP="0083501D">
      <w:pPr>
        <w:rPr>
          <w:sz w:val="32"/>
          <w:szCs w:val="32"/>
        </w:rPr>
      </w:pPr>
    </w:p>
    <w:p w:rsidR="0083501D" w:rsidRDefault="0083501D" w:rsidP="0083501D">
      <w:pPr>
        <w:rPr>
          <w:sz w:val="32"/>
          <w:szCs w:val="32"/>
        </w:rPr>
      </w:pPr>
      <w:r>
        <w:rPr>
          <w:sz w:val="32"/>
          <w:szCs w:val="32"/>
        </w:rPr>
        <w:lastRenderedPageBreak/>
        <w:t>Šachtou nesmí procházet jiné potrubí než vodovodní.</w:t>
      </w:r>
    </w:p>
    <w:p w:rsidR="001030C6" w:rsidRDefault="001030C6" w:rsidP="0083501D">
      <w:pPr>
        <w:rPr>
          <w:sz w:val="32"/>
          <w:szCs w:val="32"/>
        </w:rPr>
      </w:pPr>
      <w:r>
        <w:rPr>
          <w:sz w:val="32"/>
          <w:szCs w:val="32"/>
        </w:rPr>
        <w:t>Š</w:t>
      </w:r>
      <w:r w:rsidRPr="001030C6">
        <w:rPr>
          <w:sz w:val="32"/>
          <w:szCs w:val="32"/>
        </w:rPr>
        <w:t xml:space="preserve">achta musí být zabezpečena proti vniknutí </w:t>
      </w:r>
    </w:p>
    <w:p w:rsidR="001030C6" w:rsidRDefault="001030C6" w:rsidP="0083501D">
      <w:pPr>
        <w:rPr>
          <w:sz w:val="32"/>
          <w:szCs w:val="32"/>
        </w:rPr>
      </w:pPr>
      <w:r>
        <w:rPr>
          <w:sz w:val="32"/>
          <w:szCs w:val="32"/>
        </w:rPr>
        <w:t>-</w:t>
      </w:r>
      <w:r w:rsidRPr="001030C6">
        <w:rPr>
          <w:sz w:val="32"/>
          <w:szCs w:val="32"/>
        </w:rPr>
        <w:t xml:space="preserve">nečistot, </w:t>
      </w:r>
    </w:p>
    <w:p w:rsidR="001030C6" w:rsidRDefault="001030C6" w:rsidP="0083501D">
      <w:pPr>
        <w:rPr>
          <w:sz w:val="32"/>
          <w:szCs w:val="32"/>
        </w:rPr>
      </w:pPr>
      <w:r>
        <w:rPr>
          <w:sz w:val="32"/>
          <w:szCs w:val="32"/>
        </w:rPr>
        <w:t>-</w:t>
      </w:r>
      <w:r w:rsidRPr="001030C6">
        <w:rPr>
          <w:sz w:val="32"/>
          <w:szCs w:val="32"/>
        </w:rPr>
        <w:t xml:space="preserve">podzemní a povrchové vody </w:t>
      </w:r>
    </w:p>
    <w:p w:rsidR="001030C6" w:rsidRDefault="001030C6" w:rsidP="0083501D">
      <w:pPr>
        <w:rPr>
          <w:sz w:val="32"/>
          <w:szCs w:val="32"/>
        </w:rPr>
      </w:pPr>
      <w:r w:rsidRPr="001030C6">
        <w:rPr>
          <w:sz w:val="32"/>
          <w:szCs w:val="32"/>
        </w:rPr>
        <w:t xml:space="preserve">Šachta musí být vodotěsná a tepelně izolovaná. </w:t>
      </w:r>
    </w:p>
    <w:p w:rsidR="001030C6" w:rsidRPr="001030C6" w:rsidRDefault="001030C6" w:rsidP="0083501D">
      <w:pPr>
        <w:rPr>
          <w:sz w:val="32"/>
          <w:szCs w:val="32"/>
        </w:rPr>
      </w:pPr>
      <w:r w:rsidRPr="001030C6">
        <w:rPr>
          <w:sz w:val="32"/>
          <w:szCs w:val="32"/>
        </w:rPr>
        <w:t>Šachta musí být vybavena žebříkem nebo stupadly.</w:t>
      </w:r>
    </w:p>
    <w:p w:rsidR="001030C6" w:rsidRDefault="001030C6" w:rsidP="0083501D">
      <w:pPr>
        <w:rPr>
          <w:sz w:val="32"/>
          <w:szCs w:val="32"/>
        </w:rPr>
      </w:pPr>
    </w:p>
    <w:p w:rsidR="00035E7E" w:rsidRDefault="00035E7E" w:rsidP="0083501D">
      <w:pPr>
        <w:rPr>
          <w:sz w:val="32"/>
          <w:szCs w:val="32"/>
        </w:rPr>
      </w:pPr>
    </w:p>
    <w:p w:rsidR="00035E7E" w:rsidRDefault="00035E7E" w:rsidP="0083501D">
      <w:pPr>
        <w:rPr>
          <w:sz w:val="32"/>
          <w:szCs w:val="32"/>
        </w:rPr>
      </w:pPr>
      <w:r w:rsidRPr="00035E7E">
        <w:rPr>
          <w:sz w:val="32"/>
          <w:szCs w:val="32"/>
        </w:rPr>
        <w:t>Vodoměrné šachty mohou být</w:t>
      </w:r>
      <w:r>
        <w:rPr>
          <w:sz w:val="32"/>
          <w:szCs w:val="32"/>
        </w:rPr>
        <w:t>:</w:t>
      </w:r>
    </w:p>
    <w:p w:rsidR="00035E7E" w:rsidRDefault="00035E7E" w:rsidP="0083501D">
      <w:pPr>
        <w:rPr>
          <w:sz w:val="32"/>
          <w:szCs w:val="32"/>
        </w:rPr>
      </w:pPr>
      <w:r>
        <w:rPr>
          <w:sz w:val="32"/>
          <w:szCs w:val="32"/>
        </w:rPr>
        <w:t>-</w:t>
      </w:r>
      <w:r w:rsidRPr="00035E7E">
        <w:rPr>
          <w:sz w:val="32"/>
          <w:szCs w:val="32"/>
        </w:rPr>
        <w:t xml:space="preserve">betonové, </w:t>
      </w:r>
    </w:p>
    <w:p w:rsidR="00035E7E" w:rsidRDefault="00035E7E" w:rsidP="0083501D">
      <w:pPr>
        <w:rPr>
          <w:sz w:val="32"/>
          <w:szCs w:val="32"/>
        </w:rPr>
      </w:pPr>
      <w:r>
        <w:rPr>
          <w:sz w:val="32"/>
          <w:szCs w:val="32"/>
        </w:rPr>
        <w:t>-</w:t>
      </w:r>
      <w:r w:rsidRPr="00035E7E">
        <w:rPr>
          <w:sz w:val="32"/>
          <w:szCs w:val="32"/>
        </w:rPr>
        <w:t xml:space="preserve">zděné </w:t>
      </w:r>
    </w:p>
    <w:p w:rsidR="00035E7E" w:rsidRDefault="00035E7E" w:rsidP="0083501D">
      <w:pPr>
        <w:rPr>
          <w:sz w:val="32"/>
          <w:szCs w:val="32"/>
        </w:rPr>
      </w:pPr>
      <w:r>
        <w:rPr>
          <w:sz w:val="32"/>
          <w:szCs w:val="32"/>
        </w:rPr>
        <w:t xml:space="preserve">- </w:t>
      </w:r>
      <w:r w:rsidRPr="00035E7E">
        <w:rPr>
          <w:sz w:val="32"/>
          <w:szCs w:val="32"/>
        </w:rPr>
        <w:t>nebo plastové.</w:t>
      </w:r>
    </w:p>
    <w:p w:rsidR="001030C6" w:rsidRDefault="001030C6" w:rsidP="0083501D">
      <w:pPr>
        <w:rPr>
          <w:sz w:val="32"/>
          <w:szCs w:val="32"/>
        </w:rPr>
      </w:pPr>
    </w:p>
    <w:p w:rsidR="00035E7E" w:rsidRDefault="00035E7E" w:rsidP="0083501D">
      <w:pPr>
        <w:rPr>
          <w:sz w:val="32"/>
          <w:szCs w:val="32"/>
        </w:rPr>
      </w:pPr>
      <w:r w:rsidRPr="00035E7E">
        <w:rPr>
          <w:sz w:val="32"/>
          <w:szCs w:val="32"/>
        </w:rPr>
        <w:t>Vnitřní rozměry šachet jsou následující:</w:t>
      </w:r>
    </w:p>
    <w:p w:rsidR="001030C6" w:rsidRDefault="00035E7E" w:rsidP="0083501D">
      <w:pPr>
        <w:rPr>
          <w:sz w:val="32"/>
          <w:szCs w:val="32"/>
        </w:rPr>
      </w:pPr>
      <w:r w:rsidRPr="00035E7E">
        <w:rPr>
          <w:sz w:val="32"/>
          <w:szCs w:val="32"/>
        </w:rPr>
        <w:t>Šachta</w:t>
      </w:r>
      <w:r w:rsidR="001030C6">
        <w:rPr>
          <w:sz w:val="32"/>
          <w:szCs w:val="32"/>
        </w:rPr>
        <w:t xml:space="preserve"> </w:t>
      </w:r>
      <w:r w:rsidRPr="00035E7E">
        <w:rPr>
          <w:sz w:val="32"/>
          <w:szCs w:val="32"/>
        </w:rPr>
        <w:t>obdélníková</w:t>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1030C6" w:rsidRDefault="00035E7E" w:rsidP="001030C6">
      <w:pPr>
        <w:ind w:left="2124" w:firstLine="708"/>
        <w:rPr>
          <w:sz w:val="32"/>
          <w:szCs w:val="32"/>
        </w:rPr>
      </w:pPr>
      <w:r w:rsidRPr="00035E7E">
        <w:rPr>
          <w:sz w:val="32"/>
          <w:szCs w:val="32"/>
        </w:rPr>
        <w:t>Včetně průlezu k</w:t>
      </w:r>
      <w:r w:rsidR="001030C6">
        <w:rPr>
          <w:sz w:val="32"/>
          <w:szCs w:val="32"/>
        </w:rPr>
        <w:t xml:space="preserve"> </w:t>
      </w:r>
      <w:r w:rsidRPr="00035E7E">
        <w:rPr>
          <w:sz w:val="32"/>
          <w:szCs w:val="32"/>
        </w:rPr>
        <w:t>poklopu 1,6 m</w:t>
      </w:r>
      <w:r w:rsidR="001030C6">
        <w:rPr>
          <w:sz w:val="32"/>
          <w:szCs w:val="32"/>
        </w:rPr>
        <w:t xml:space="preserve"> </w:t>
      </w:r>
    </w:p>
    <w:p w:rsidR="001030C6" w:rsidRDefault="00035E7E" w:rsidP="001030C6">
      <w:pPr>
        <w:rPr>
          <w:sz w:val="32"/>
          <w:szCs w:val="32"/>
        </w:rPr>
      </w:pPr>
      <w:r w:rsidRPr="00035E7E">
        <w:rPr>
          <w:sz w:val="32"/>
          <w:szCs w:val="32"/>
        </w:rPr>
        <w:t xml:space="preserve">Šachta kruhová </w:t>
      </w:r>
      <w:r w:rsidR="001030C6">
        <w:rPr>
          <w:sz w:val="32"/>
          <w:szCs w:val="32"/>
        </w:rPr>
        <w:tab/>
      </w:r>
      <w:r w:rsidR="001030C6">
        <w:rPr>
          <w:sz w:val="32"/>
          <w:szCs w:val="32"/>
        </w:rPr>
        <w:tab/>
      </w:r>
      <w:r w:rsidRPr="00035E7E">
        <w:rPr>
          <w:sz w:val="32"/>
          <w:szCs w:val="32"/>
        </w:rPr>
        <w:t>Vnitřní průměr 1,2m</w:t>
      </w:r>
    </w:p>
    <w:p w:rsidR="001030C6" w:rsidRDefault="00035E7E" w:rsidP="001030C6">
      <w:pPr>
        <w:ind w:left="2124" w:firstLine="708"/>
        <w:rPr>
          <w:sz w:val="32"/>
          <w:szCs w:val="32"/>
        </w:rPr>
      </w:pPr>
      <w:r w:rsidRPr="00035E7E">
        <w:rPr>
          <w:sz w:val="32"/>
          <w:szCs w:val="32"/>
        </w:rPr>
        <w:t>Vnitřní výška pracovního prostoru 1,3 m</w:t>
      </w:r>
    </w:p>
    <w:p w:rsidR="001030C6"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1030C6" w:rsidRDefault="00035E7E" w:rsidP="001030C6">
      <w:pPr>
        <w:rPr>
          <w:sz w:val="32"/>
          <w:szCs w:val="32"/>
        </w:rPr>
      </w:pPr>
      <w:r w:rsidRPr="00035E7E">
        <w:rPr>
          <w:sz w:val="32"/>
          <w:szCs w:val="32"/>
        </w:rPr>
        <w:t>Šachta oválná</w:t>
      </w:r>
      <w:r w:rsidR="001030C6">
        <w:rPr>
          <w:sz w:val="32"/>
          <w:szCs w:val="32"/>
        </w:rPr>
        <w:tab/>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035E7E"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83501D" w:rsidRPr="001030C6" w:rsidRDefault="001030C6" w:rsidP="0083501D">
      <w:pPr>
        <w:rPr>
          <w:sz w:val="24"/>
          <w:szCs w:val="24"/>
        </w:rPr>
      </w:pPr>
      <w:r w:rsidRPr="001030C6">
        <w:rPr>
          <w:sz w:val="24"/>
          <w:szCs w:val="24"/>
        </w:rPr>
        <w:t xml:space="preserve">Zdroj: </w:t>
      </w:r>
      <w:hyperlink r:id="rId25" w:history="1">
        <w:r w:rsidRPr="001030C6">
          <w:rPr>
            <w:rStyle w:val="Hypertextovodkaz"/>
            <w:sz w:val="24"/>
            <w:szCs w:val="24"/>
            <w:u w:val="none"/>
          </w:rPr>
          <w:t>http://www.scvak.cz/wp-content/uploads/2015/11/Standardy-pro-vodovodn%C3%AD-a-kanaliza%C4%8Dn%C3%AD-p%C5%99%C3%ADpojky-2016.pdf</w:t>
        </w:r>
      </w:hyperlink>
    </w:p>
    <w:p w:rsidR="001030C6" w:rsidRDefault="001030C6" w:rsidP="0083501D">
      <w:pPr>
        <w:rPr>
          <w:b/>
          <w:sz w:val="32"/>
          <w:szCs w:val="32"/>
          <w:u w:val="single"/>
        </w:rPr>
      </w:pPr>
    </w:p>
    <w:p w:rsidR="0083501D" w:rsidRDefault="0083501D" w:rsidP="00BC4835">
      <w:pPr>
        <w:rPr>
          <w:b/>
          <w:sz w:val="32"/>
          <w:szCs w:val="32"/>
          <w:u w:val="single"/>
        </w:rPr>
      </w:pPr>
    </w:p>
    <w:p w:rsidR="00746F5B" w:rsidRDefault="00746F5B"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302D9C" w:rsidRDefault="00302D9C" w:rsidP="00BC4835">
      <w:pPr>
        <w:rPr>
          <w:b/>
          <w:sz w:val="32"/>
          <w:szCs w:val="32"/>
          <w:u w:val="single"/>
        </w:rPr>
      </w:pPr>
      <w:r>
        <w:rPr>
          <w:noProof/>
          <w:lang w:eastAsia="cs-CZ"/>
        </w:rPr>
        <w:lastRenderedPageBreak/>
        <w:drawing>
          <wp:inline distT="0" distB="0" distL="0" distR="0" wp14:anchorId="536FCD8F" wp14:editId="1A17ECEA">
            <wp:extent cx="5290458" cy="7594700"/>
            <wp:effectExtent l="0" t="0" r="571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8269" cy="7605914"/>
                    </a:xfrm>
                    <a:prstGeom prst="rect">
                      <a:avLst/>
                    </a:prstGeom>
                  </pic:spPr>
                </pic:pic>
              </a:graphicData>
            </a:graphic>
          </wp:inline>
        </w:drawing>
      </w:r>
    </w:p>
    <w:p w:rsidR="00302D9C" w:rsidRDefault="00302D9C" w:rsidP="00BC4835">
      <w:pPr>
        <w:rPr>
          <w:b/>
          <w:sz w:val="32"/>
          <w:szCs w:val="32"/>
          <w:u w:val="single"/>
        </w:rPr>
      </w:pPr>
    </w:p>
    <w:p w:rsidR="007A3F4D" w:rsidRDefault="007A3F4D" w:rsidP="007A3F4D">
      <w:pPr>
        <w:rPr>
          <w:noProof/>
          <w:lang w:eastAsia="cs-CZ"/>
        </w:rPr>
      </w:pPr>
      <w:r>
        <w:rPr>
          <w:noProof/>
          <w:lang w:eastAsia="cs-CZ"/>
        </w:rPr>
        <w:t>Zdroj: Pražské vodovody a kanalizace</w:t>
      </w: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b/>
          <w:sz w:val="32"/>
          <w:szCs w:val="32"/>
          <w:u w:val="single"/>
        </w:rPr>
      </w:pPr>
      <w:r>
        <w:rPr>
          <w:noProof/>
          <w:lang w:eastAsia="cs-CZ"/>
        </w:rPr>
        <w:lastRenderedPageBreak/>
        <w:drawing>
          <wp:inline distT="0" distB="0" distL="0" distR="0" wp14:anchorId="39360A7E" wp14:editId="693D5179">
            <wp:extent cx="5760720" cy="1761490"/>
            <wp:effectExtent l="0" t="0" r="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61490"/>
                    </a:xfrm>
                    <a:prstGeom prst="rect">
                      <a:avLst/>
                    </a:prstGeom>
                  </pic:spPr>
                </pic:pic>
              </a:graphicData>
            </a:graphic>
          </wp:inline>
        </w:drawing>
      </w:r>
    </w:p>
    <w:p w:rsidR="007A3F4D" w:rsidRDefault="007A3F4D" w:rsidP="007A3F4D">
      <w:pPr>
        <w:rPr>
          <w:b/>
          <w:sz w:val="32"/>
          <w:szCs w:val="32"/>
          <w:u w:val="single"/>
        </w:rPr>
      </w:pPr>
      <w:r>
        <w:rPr>
          <w:noProof/>
          <w:lang w:eastAsia="cs-CZ"/>
        </w:rPr>
        <w:drawing>
          <wp:inline distT="0" distB="0" distL="0" distR="0" wp14:anchorId="439EF6E5" wp14:editId="44727CF8">
            <wp:extent cx="5591175" cy="6600825"/>
            <wp:effectExtent l="0" t="0" r="9525" b="9525"/>
            <wp:docPr id="31861" name="Obrázek 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1175" cy="6600825"/>
                    </a:xfrm>
                    <a:prstGeom prst="rect">
                      <a:avLst/>
                    </a:prstGeom>
                  </pic:spPr>
                </pic:pic>
              </a:graphicData>
            </a:graphic>
          </wp:inline>
        </w:drawing>
      </w:r>
    </w:p>
    <w:p w:rsidR="007A3F4D" w:rsidRDefault="007A3F4D" w:rsidP="007A3F4D">
      <w:pPr>
        <w:rPr>
          <w:b/>
          <w:sz w:val="32"/>
          <w:szCs w:val="32"/>
          <w:u w:val="single"/>
        </w:rPr>
      </w:pPr>
    </w:p>
    <w:p w:rsidR="00E85038" w:rsidRDefault="00E85038" w:rsidP="00E85038">
      <w:pPr>
        <w:rPr>
          <w:b/>
          <w:sz w:val="32"/>
          <w:szCs w:val="32"/>
          <w:u w:val="single"/>
        </w:rPr>
      </w:pPr>
    </w:p>
    <w:p w:rsidR="00E85038" w:rsidRPr="006A35A4" w:rsidRDefault="00E85038" w:rsidP="00E85038">
      <w:pPr>
        <w:rPr>
          <w:sz w:val="32"/>
          <w:szCs w:val="32"/>
        </w:rPr>
      </w:pPr>
      <w:r>
        <w:rPr>
          <w:b/>
          <w:sz w:val="32"/>
          <w:szCs w:val="32"/>
          <w:u w:val="single"/>
        </w:rPr>
        <w:lastRenderedPageBreak/>
        <w:t>NEJMENŠÍ PRŮMĚR PŘÍPOJKY</w:t>
      </w:r>
    </w:p>
    <w:p w:rsidR="00E85038" w:rsidRDefault="00E85038" w:rsidP="00E85038">
      <w:pPr>
        <w:rPr>
          <w:b/>
          <w:sz w:val="32"/>
          <w:szCs w:val="32"/>
        </w:rPr>
      </w:pPr>
    </w:p>
    <w:p w:rsidR="00E85038" w:rsidRPr="00955F1F" w:rsidRDefault="00E85038" w:rsidP="00E85038">
      <w:pPr>
        <w:rPr>
          <w:sz w:val="32"/>
          <w:szCs w:val="32"/>
        </w:rPr>
      </w:pPr>
      <w:r w:rsidRPr="00955F1F">
        <w:rPr>
          <w:sz w:val="32"/>
          <w:szCs w:val="32"/>
        </w:rPr>
        <w:t>Min DN 25 (vnější 32)</w:t>
      </w:r>
    </w:p>
    <w:p w:rsidR="00E85038" w:rsidRDefault="00E85038" w:rsidP="00E85038">
      <w:pPr>
        <w:rPr>
          <w:sz w:val="32"/>
          <w:szCs w:val="32"/>
        </w:rPr>
      </w:pPr>
      <w:r w:rsidRPr="00955F1F">
        <w:rPr>
          <w:sz w:val="32"/>
          <w:szCs w:val="32"/>
        </w:rPr>
        <w:t>Odpovídá PE 100 SDR 11, 32 x 3 mm</w:t>
      </w:r>
    </w:p>
    <w:p w:rsidR="00E85038" w:rsidRPr="00955F1F" w:rsidRDefault="00E85038" w:rsidP="00E85038">
      <w:r w:rsidRPr="00955F1F">
        <w:t xml:space="preserve">Zdroj: </w:t>
      </w:r>
      <w:hyperlink r:id="rId29" w:history="1">
        <w:r w:rsidRPr="00955F1F">
          <w:rPr>
            <w:rStyle w:val="Hypertextovodkaz"/>
          </w:rPr>
          <w:t>http://www.gascontrolplast.cz/wp-content/uploads/2017/05/katalog_potrubi_voda.pdf</w:t>
        </w:r>
      </w:hyperlink>
    </w:p>
    <w:p w:rsidR="00E85038" w:rsidRPr="00955F1F" w:rsidRDefault="00E85038" w:rsidP="00E85038"/>
    <w:p w:rsidR="00E85038" w:rsidRDefault="00E85038" w:rsidP="00E85038">
      <w:pPr>
        <w:rPr>
          <w:b/>
          <w:sz w:val="32"/>
          <w:szCs w:val="32"/>
          <w:u w:val="single"/>
        </w:rPr>
      </w:pPr>
      <w:r>
        <w:rPr>
          <w:noProof/>
          <w:lang w:eastAsia="cs-CZ"/>
        </w:rPr>
        <w:drawing>
          <wp:inline distT="0" distB="0" distL="0" distR="0" wp14:anchorId="02293A6C" wp14:editId="02B2FF47">
            <wp:extent cx="5467350" cy="1076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7350" cy="1076325"/>
                    </a:xfrm>
                    <a:prstGeom prst="rect">
                      <a:avLst/>
                    </a:prstGeom>
                  </pic:spPr>
                </pic:pic>
              </a:graphicData>
            </a:graphic>
          </wp:inline>
        </w:drawing>
      </w:r>
    </w:p>
    <w:p w:rsidR="00E85038" w:rsidRDefault="00E85038" w:rsidP="00E85038">
      <w:pPr>
        <w:rPr>
          <w:b/>
          <w:sz w:val="32"/>
          <w:szCs w:val="32"/>
          <w:u w:val="single"/>
        </w:rPr>
      </w:pPr>
    </w:p>
    <w:p w:rsidR="00E85038" w:rsidRDefault="00E85038" w:rsidP="00E85038">
      <w:pPr>
        <w:rPr>
          <w:b/>
          <w:sz w:val="32"/>
          <w:szCs w:val="32"/>
          <w:u w:val="single"/>
        </w:rPr>
      </w:pPr>
    </w:p>
    <w:p w:rsidR="00485341" w:rsidRDefault="00485341" w:rsidP="00E85038">
      <w:pPr>
        <w:rPr>
          <w:b/>
          <w:sz w:val="32"/>
          <w:szCs w:val="32"/>
          <w:u w:val="single"/>
        </w:rPr>
      </w:pPr>
    </w:p>
    <w:p w:rsidR="00485341" w:rsidRPr="00C86E71" w:rsidRDefault="00F51D44" w:rsidP="00E85038">
      <w:pPr>
        <w:rPr>
          <w:b/>
          <w:sz w:val="32"/>
          <w:szCs w:val="32"/>
          <w:u w:val="single"/>
        </w:rPr>
      </w:pPr>
      <w:r>
        <w:rPr>
          <w:b/>
          <w:sz w:val="32"/>
          <w:szCs w:val="32"/>
          <w:u w:val="single"/>
        </w:rPr>
        <w:t xml:space="preserve">POŽADAVKY na </w:t>
      </w:r>
      <w:r w:rsidR="00485341" w:rsidRPr="00C86E71">
        <w:rPr>
          <w:b/>
          <w:sz w:val="32"/>
          <w:szCs w:val="32"/>
          <w:u w:val="single"/>
        </w:rPr>
        <w:t>Projekční řešení vodovodní přípojky a vnitřního vodovodu musí respektovat tyto požadavky:</w:t>
      </w:r>
    </w:p>
    <w:p w:rsidR="00485341" w:rsidRDefault="00485341" w:rsidP="00E85038">
      <w:pPr>
        <w:rPr>
          <w:rFonts w:ascii="Arial" w:hAnsi="Arial" w:cs="Arial"/>
          <w:sz w:val="25"/>
          <w:szCs w:val="25"/>
        </w:rPr>
      </w:pPr>
      <w:r>
        <w:rPr>
          <w:rFonts w:ascii="Arial" w:hAnsi="Arial" w:cs="Arial"/>
          <w:sz w:val="25"/>
          <w:szCs w:val="25"/>
        </w:rPr>
        <w:t xml:space="preserve">a) Pro jednu nemovitost se zřizuje zpravidla pouze </w:t>
      </w:r>
      <w:r w:rsidRPr="00C86E71">
        <w:rPr>
          <w:rFonts w:ascii="Arial" w:hAnsi="Arial" w:cs="Arial"/>
          <w:b/>
          <w:sz w:val="25"/>
          <w:szCs w:val="25"/>
          <w:highlight w:val="yellow"/>
        </w:rPr>
        <w:t>jedna vodovodní přípojka</w:t>
      </w:r>
      <w:r>
        <w:rPr>
          <w:rFonts w:ascii="Arial" w:hAnsi="Arial" w:cs="Arial"/>
          <w:sz w:val="25"/>
          <w:szCs w:val="25"/>
        </w:rPr>
        <w:t>.</w:t>
      </w:r>
    </w:p>
    <w:p w:rsidR="00485341" w:rsidRDefault="00485341" w:rsidP="00E85038">
      <w:pPr>
        <w:rPr>
          <w:rFonts w:ascii="Arial" w:hAnsi="Arial" w:cs="Arial"/>
          <w:sz w:val="25"/>
          <w:szCs w:val="25"/>
        </w:rPr>
      </w:pPr>
      <w:r>
        <w:rPr>
          <w:rFonts w:ascii="Arial" w:hAnsi="Arial" w:cs="Arial"/>
          <w:sz w:val="25"/>
          <w:szCs w:val="25"/>
        </w:rPr>
        <w:t xml:space="preserve">b) Na vodovodní přípojce se osazuje pouze </w:t>
      </w:r>
      <w:r w:rsidRPr="00C86E71">
        <w:rPr>
          <w:rFonts w:ascii="Arial" w:hAnsi="Arial" w:cs="Arial"/>
          <w:b/>
          <w:sz w:val="25"/>
          <w:szCs w:val="25"/>
          <w:highlight w:val="yellow"/>
        </w:rPr>
        <w:t>jeden fakturační vodoměr</w:t>
      </w:r>
      <w:r>
        <w:rPr>
          <w:rFonts w:ascii="Arial" w:hAnsi="Arial" w:cs="Arial"/>
          <w:sz w:val="25"/>
          <w:szCs w:val="25"/>
        </w:rPr>
        <w:t xml:space="preserve">. Odběratel si může osadit podružný vodoměr, který však nemá vliv na odpočet množství dodávané vody, pokud není smluvně ujednáno jinak. </w:t>
      </w:r>
    </w:p>
    <w:p w:rsidR="00485341" w:rsidRDefault="00485341" w:rsidP="00E85038">
      <w:pPr>
        <w:rPr>
          <w:rFonts w:ascii="Arial" w:hAnsi="Arial" w:cs="Arial"/>
          <w:sz w:val="25"/>
          <w:szCs w:val="25"/>
        </w:rPr>
      </w:pPr>
      <w:r>
        <w:rPr>
          <w:rFonts w:ascii="Arial" w:hAnsi="Arial" w:cs="Arial"/>
          <w:sz w:val="25"/>
          <w:szCs w:val="25"/>
        </w:rPr>
        <w:t xml:space="preserve">c) Ochranné pásmo vodovodní přípojky je </w:t>
      </w:r>
      <w:r w:rsidRPr="00C86E71">
        <w:rPr>
          <w:rFonts w:ascii="Arial" w:hAnsi="Arial" w:cs="Arial"/>
          <w:b/>
          <w:sz w:val="25"/>
          <w:szCs w:val="25"/>
          <w:highlight w:val="yellow"/>
        </w:rPr>
        <w:t>1,5 m</w:t>
      </w:r>
      <w:r>
        <w:rPr>
          <w:rFonts w:ascii="Arial" w:hAnsi="Arial" w:cs="Arial"/>
          <w:sz w:val="25"/>
          <w:szCs w:val="25"/>
        </w:rPr>
        <w:t xml:space="preserve"> od vnějšího líce stěny potrubí na obě strany. V tomto prostoru je možné provádět stavební práce jen se souhlasem provozovatele vodovodu.</w:t>
      </w:r>
    </w:p>
    <w:p w:rsidR="00C86E71" w:rsidRDefault="00485341" w:rsidP="00C86E71">
      <w:pPr>
        <w:rPr>
          <w:rFonts w:ascii="Arial" w:hAnsi="Arial" w:cs="Arial"/>
          <w:sz w:val="25"/>
          <w:szCs w:val="25"/>
        </w:rPr>
      </w:pPr>
      <w:r>
        <w:rPr>
          <w:rFonts w:ascii="Arial" w:hAnsi="Arial" w:cs="Arial"/>
          <w:sz w:val="25"/>
          <w:szCs w:val="25"/>
        </w:rPr>
        <w:t xml:space="preserve">d) Minimální </w:t>
      </w:r>
      <w:proofErr w:type="spellStart"/>
      <w:r>
        <w:rPr>
          <w:rFonts w:ascii="Arial" w:hAnsi="Arial" w:cs="Arial"/>
          <w:sz w:val="25"/>
          <w:szCs w:val="25"/>
        </w:rPr>
        <w:t>odstupové</w:t>
      </w:r>
      <w:proofErr w:type="spellEnd"/>
      <w:r>
        <w:rPr>
          <w:rFonts w:ascii="Arial" w:hAnsi="Arial" w:cs="Arial"/>
          <w:sz w:val="25"/>
          <w:szCs w:val="25"/>
        </w:rPr>
        <w:t xml:space="preserve"> vzdálenosti od ostatních sítí musí splňovat ČSN 73 6005 </w:t>
      </w:r>
    </w:p>
    <w:p w:rsidR="00C86E71" w:rsidRDefault="00C86E71" w:rsidP="00E85038">
      <w:pPr>
        <w:rPr>
          <w:rFonts w:ascii="Arial" w:hAnsi="Arial" w:cs="Arial"/>
          <w:sz w:val="25"/>
          <w:szCs w:val="25"/>
        </w:rPr>
      </w:pPr>
      <w:r>
        <w:rPr>
          <w:noProof/>
          <w:lang w:eastAsia="cs-CZ"/>
        </w:rPr>
        <w:drawing>
          <wp:inline distT="0" distB="0" distL="0" distR="0" wp14:anchorId="20BB5716" wp14:editId="62BBC4DD">
            <wp:extent cx="4203865" cy="3529634"/>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0353" cy="3535081"/>
                    </a:xfrm>
                    <a:prstGeom prst="rect">
                      <a:avLst/>
                    </a:prstGeom>
                  </pic:spPr>
                </pic:pic>
              </a:graphicData>
            </a:graphic>
          </wp:inline>
        </w:drawing>
      </w:r>
    </w:p>
    <w:p w:rsidR="00C86E71" w:rsidRDefault="00485341" w:rsidP="00E85038">
      <w:pPr>
        <w:rPr>
          <w:rFonts w:ascii="Arial" w:hAnsi="Arial" w:cs="Arial"/>
          <w:sz w:val="25"/>
          <w:szCs w:val="25"/>
        </w:rPr>
      </w:pPr>
      <w:r>
        <w:rPr>
          <w:rFonts w:ascii="Arial" w:hAnsi="Arial" w:cs="Arial"/>
          <w:sz w:val="25"/>
          <w:szCs w:val="25"/>
        </w:rPr>
        <w:lastRenderedPageBreak/>
        <w:t>e)</w:t>
      </w:r>
      <w:r w:rsidR="00C86E71">
        <w:rPr>
          <w:rFonts w:ascii="Arial" w:hAnsi="Arial" w:cs="Arial"/>
          <w:sz w:val="25"/>
          <w:szCs w:val="25"/>
        </w:rPr>
        <w:t xml:space="preserve"> </w:t>
      </w:r>
      <w:r>
        <w:rPr>
          <w:rFonts w:ascii="Arial" w:hAnsi="Arial" w:cs="Arial"/>
          <w:sz w:val="25"/>
          <w:szCs w:val="25"/>
        </w:rPr>
        <w:t>Vodovodní přípojka musí být v</w:t>
      </w:r>
      <w:r w:rsidR="00C86E71">
        <w:rPr>
          <w:rFonts w:ascii="Arial" w:hAnsi="Arial" w:cs="Arial"/>
          <w:sz w:val="25"/>
          <w:szCs w:val="25"/>
        </w:rPr>
        <w:t xml:space="preserve"> </w:t>
      </w:r>
      <w:r>
        <w:rPr>
          <w:rFonts w:ascii="Arial" w:hAnsi="Arial" w:cs="Arial"/>
          <w:sz w:val="25"/>
          <w:szCs w:val="25"/>
        </w:rPr>
        <w:t xml:space="preserve">projektové dokumentaci </w:t>
      </w:r>
      <w:r w:rsidRPr="00C86E71">
        <w:rPr>
          <w:rFonts w:ascii="Arial" w:hAnsi="Arial" w:cs="Arial"/>
          <w:b/>
          <w:sz w:val="25"/>
          <w:szCs w:val="25"/>
          <w:highlight w:val="yellow"/>
        </w:rPr>
        <w:t xml:space="preserve">dimenzována na běžnou a na požární potřebu vody </w:t>
      </w:r>
      <w:r>
        <w:rPr>
          <w:rFonts w:ascii="Arial" w:hAnsi="Arial" w:cs="Arial"/>
          <w:sz w:val="25"/>
          <w:szCs w:val="25"/>
        </w:rPr>
        <w:t>a na místní tlakové poměry.</w:t>
      </w:r>
    </w:p>
    <w:p w:rsidR="00C86E71" w:rsidRDefault="00485341" w:rsidP="00E85038">
      <w:pPr>
        <w:rPr>
          <w:rFonts w:ascii="Arial" w:hAnsi="Arial" w:cs="Arial"/>
          <w:sz w:val="25"/>
          <w:szCs w:val="25"/>
        </w:rPr>
      </w:pPr>
      <w:r>
        <w:rPr>
          <w:rFonts w:ascii="Arial" w:hAnsi="Arial" w:cs="Arial"/>
          <w:sz w:val="25"/>
          <w:szCs w:val="25"/>
        </w:rPr>
        <w:t>f)</w:t>
      </w:r>
      <w:r w:rsidR="00C86E71">
        <w:rPr>
          <w:rFonts w:ascii="Arial" w:hAnsi="Arial" w:cs="Arial"/>
          <w:sz w:val="25"/>
          <w:szCs w:val="25"/>
        </w:rPr>
        <w:t xml:space="preserve"> </w:t>
      </w:r>
      <w:r>
        <w:rPr>
          <w:rFonts w:ascii="Arial" w:hAnsi="Arial" w:cs="Arial"/>
          <w:sz w:val="25"/>
          <w:szCs w:val="25"/>
        </w:rPr>
        <w:t xml:space="preserve">Vodovodní přípojka </w:t>
      </w:r>
      <w:r w:rsidRPr="00C86E71">
        <w:rPr>
          <w:rFonts w:ascii="Arial" w:hAnsi="Arial" w:cs="Arial"/>
          <w:b/>
          <w:sz w:val="25"/>
          <w:szCs w:val="25"/>
          <w:highlight w:val="yellow"/>
        </w:rPr>
        <w:t>nesmí být propojena s</w:t>
      </w:r>
      <w:r w:rsidR="00C86E71" w:rsidRPr="00C86E71">
        <w:rPr>
          <w:rFonts w:ascii="Arial" w:hAnsi="Arial" w:cs="Arial"/>
          <w:b/>
          <w:sz w:val="25"/>
          <w:szCs w:val="25"/>
          <w:highlight w:val="yellow"/>
        </w:rPr>
        <w:t xml:space="preserve"> </w:t>
      </w:r>
      <w:r w:rsidRPr="00C86E71">
        <w:rPr>
          <w:rFonts w:ascii="Arial" w:hAnsi="Arial" w:cs="Arial"/>
          <w:b/>
          <w:sz w:val="25"/>
          <w:szCs w:val="25"/>
          <w:highlight w:val="yellow"/>
        </w:rPr>
        <w:t>potrubím jiného vodovodu</w:t>
      </w:r>
      <w:r>
        <w:rPr>
          <w:rFonts w:ascii="Arial" w:hAnsi="Arial" w:cs="Arial"/>
          <w:sz w:val="25"/>
          <w:szCs w:val="25"/>
        </w:rPr>
        <w:t xml:space="preserve"> (s jiným zdrojem vody). </w:t>
      </w:r>
    </w:p>
    <w:p w:rsidR="00C86E71" w:rsidRDefault="00485341" w:rsidP="00E85038">
      <w:pPr>
        <w:rPr>
          <w:rFonts w:ascii="Arial" w:hAnsi="Arial" w:cs="Arial"/>
          <w:sz w:val="25"/>
          <w:szCs w:val="25"/>
        </w:rPr>
      </w:pPr>
      <w:r>
        <w:rPr>
          <w:rFonts w:ascii="Arial" w:hAnsi="Arial" w:cs="Arial"/>
          <w:sz w:val="25"/>
          <w:szCs w:val="25"/>
        </w:rPr>
        <w:t>g)</w:t>
      </w:r>
      <w:r w:rsidR="00C86E71">
        <w:rPr>
          <w:rFonts w:ascii="Arial" w:hAnsi="Arial" w:cs="Arial"/>
          <w:sz w:val="25"/>
          <w:szCs w:val="25"/>
        </w:rPr>
        <w:t xml:space="preserve"> </w:t>
      </w:r>
      <w:r>
        <w:rPr>
          <w:rFonts w:ascii="Arial" w:hAnsi="Arial" w:cs="Arial"/>
          <w:sz w:val="25"/>
          <w:szCs w:val="25"/>
        </w:rPr>
        <w:t xml:space="preserve">Navrtávat přípojky lze otvorem menším nebo nanejvýš rovným polovině profilu potrubí hlavního řadu. </w:t>
      </w:r>
      <w:r w:rsidRPr="00C86E71">
        <w:rPr>
          <w:rFonts w:ascii="Arial" w:hAnsi="Arial" w:cs="Arial"/>
          <w:b/>
          <w:sz w:val="25"/>
          <w:szCs w:val="25"/>
          <w:highlight w:val="yellow"/>
        </w:rPr>
        <w:t>Přípojky větších dimenzí se vysazují na odbočku.</w:t>
      </w:r>
    </w:p>
    <w:p w:rsidR="00C86E71" w:rsidRDefault="00485341" w:rsidP="00E85038">
      <w:pPr>
        <w:rPr>
          <w:rFonts w:ascii="Arial" w:hAnsi="Arial" w:cs="Arial"/>
          <w:sz w:val="25"/>
          <w:szCs w:val="25"/>
        </w:rPr>
      </w:pPr>
      <w:r>
        <w:rPr>
          <w:rFonts w:ascii="Arial" w:hAnsi="Arial" w:cs="Arial"/>
          <w:sz w:val="25"/>
          <w:szCs w:val="25"/>
        </w:rPr>
        <w:t>h)</w:t>
      </w:r>
      <w:r w:rsidR="00C86E71">
        <w:rPr>
          <w:rFonts w:ascii="Arial" w:hAnsi="Arial" w:cs="Arial"/>
          <w:sz w:val="25"/>
          <w:szCs w:val="25"/>
        </w:rPr>
        <w:t xml:space="preserve"> </w:t>
      </w:r>
      <w:r>
        <w:rPr>
          <w:rFonts w:ascii="Arial" w:hAnsi="Arial" w:cs="Arial"/>
          <w:sz w:val="25"/>
          <w:szCs w:val="25"/>
        </w:rPr>
        <w:t>Uzávěr vodovodní přípojky musí být umístěn na veřejně přístupném místě.</w:t>
      </w:r>
    </w:p>
    <w:p w:rsidR="00C86E71" w:rsidRDefault="00485341" w:rsidP="00E85038">
      <w:pPr>
        <w:rPr>
          <w:rFonts w:ascii="Arial" w:hAnsi="Arial" w:cs="Arial"/>
          <w:sz w:val="25"/>
          <w:szCs w:val="25"/>
        </w:rPr>
      </w:pPr>
      <w:proofErr w:type="gramStart"/>
      <w:r>
        <w:rPr>
          <w:rFonts w:ascii="Arial" w:hAnsi="Arial" w:cs="Arial"/>
          <w:sz w:val="25"/>
          <w:szCs w:val="25"/>
        </w:rPr>
        <w:t>i)</w:t>
      </w:r>
      <w:r w:rsidR="00C86E71">
        <w:rPr>
          <w:rFonts w:ascii="Arial" w:hAnsi="Arial" w:cs="Arial"/>
          <w:sz w:val="25"/>
          <w:szCs w:val="25"/>
        </w:rPr>
        <w:t xml:space="preserve">  </w:t>
      </w:r>
      <w:r>
        <w:rPr>
          <w:rFonts w:ascii="Arial" w:hAnsi="Arial" w:cs="Arial"/>
          <w:sz w:val="25"/>
          <w:szCs w:val="25"/>
        </w:rPr>
        <w:t>Poslední</w:t>
      </w:r>
      <w:proofErr w:type="gramEnd"/>
      <w:r>
        <w:rPr>
          <w:rFonts w:ascii="Arial" w:hAnsi="Arial" w:cs="Arial"/>
          <w:sz w:val="25"/>
          <w:szCs w:val="25"/>
        </w:rPr>
        <w:t xml:space="preserve"> přípojka na koncové větvi řadu nesmí být blíže koncovému hydrantu než 1,5 m.</w:t>
      </w:r>
    </w:p>
    <w:p w:rsidR="00C86E71" w:rsidRDefault="00485341" w:rsidP="00E85038">
      <w:pPr>
        <w:rPr>
          <w:rFonts w:ascii="Arial" w:hAnsi="Arial" w:cs="Arial"/>
          <w:b/>
          <w:sz w:val="25"/>
          <w:szCs w:val="25"/>
        </w:rPr>
      </w:pPr>
      <w:r>
        <w:rPr>
          <w:rFonts w:ascii="Arial" w:hAnsi="Arial" w:cs="Arial"/>
          <w:sz w:val="25"/>
          <w:szCs w:val="25"/>
        </w:rPr>
        <w:t>j)</w:t>
      </w:r>
      <w:r w:rsidR="00C86E71">
        <w:rPr>
          <w:rFonts w:ascii="Arial" w:hAnsi="Arial" w:cs="Arial"/>
          <w:sz w:val="25"/>
          <w:szCs w:val="25"/>
        </w:rPr>
        <w:t xml:space="preserve"> </w:t>
      </w:r>
      <w:r>
        <w:rPr>
          <w:rFonts w:ascii="Arial" w:hAnsi="Arial" w:cs="Arial"/>
          <w:sz w:val="25"/>
          <w:szCs w:val="25"/>
        </w:rPr>
        <w:t xml:space="preserve">Potrubí musí být uloženo do </w:t>
      </w:r>
      <w:proofErr w:type="spellStart"/>
      <w:r>
        <w:rPr>
          <w:rFonts w:ascii="Arial" w:hAnsi="Arial" w:cs="Arial"/>
          <w:sz w:val="25"/>
          <w:szCs w:val="25"/>
        </w:rPr>
        <w:t>nezámrzné</w:t>
      </w:r>
      <w:proofErr w:type="spellEnd"/>
      <w:r>
        <w:rPr>
          <w:rFonts w:ascii="Arial" w:hAnsi="Arial" w:cs="Arial"/>
          <w:sz w:val="25"/>
          <w:szCs w:val="25"/>
        </w:rPr>
        <w:t xml:space="preserve"> hloubky, dle určení projektanta přípojky.</w:t>
      </w:r>
      <w:r w:rsidR="00C86E71">
        <w:rPr>
          <w:rFonts w:ascii="Arial" w:hAnsi="Arial" w:cs="Arial"/>
          <w:sz w:val="25"/>
          <w:szCs w:val="25"/>
        </w:rPr>
        <w:t xml:space="preserve"> </w:t>
      </w:r>
      <w:r w:rsidR="007810ED" w:rsidRPr="007810ED">
        <w:rPr>
          <w:rFonts w:ascii="Arial" w:hAnsi="Arial" w:cs="Arial"/>
          <w:b/>
          <w:sz w:val="25"/>
          <w:szCs w:val="25"/>
          <w:highlight w:val="yellow"/>
        </w:rPr>
        <w:t>Min. vrstva nadloží (nad trubkou) 1,2 m</w:t>
      </w:r>
    </w:p>
    <w:p w:rsidR="00485341" w:rsidRDefault="00485341" w:rsidP="00E85038">
      <w:pPr>
        <w:rPr>
          <w:rFonts w:ascii="Arial" w:hAnsi="Arial" w:cs="Arial"/>
          <w:sz w:val="25"/>
          <w:szCs w:val="25"/>
        </w:rPr>
      </w:pPr>
      <w:r>
        <w:rPr>
          <w:rFonts w:ascii="Arial" w:hAnsi="Arial" w:cs="Arial"/>
          <w:sz w:val="25"/>
          <w:szCs w:val="25"/>
        </w:rPr>
        <w:t>k)</w:t>
      </w:r>
      <w:r w:rsidR="00C86E71">
        <w:rPr>
          <w:rFonts w:ascii="Arial" w:hAnsi="Arial" w:cs="Arial"/>
          <w:sz w:val="25"/>
          <w:szCs w:val="25"/>
        </w:rPr>
        <w:t xml:space="preserve"> </w:t>
      </w:r>
      <w:r>
        <w:rPr>
          <w:rFonts w:ascii="Arial" w:hAnsi="Arial" w:cs="Arial"/>
          <w:sz w:val="25"/>
          <w:szCs w:val="25"/>
        </w:rPr>
        <w:t>Směrová trasa vodovodní</w:t>
      </w:r>
      <w:r w:rsidR="00C86E71">
        <w:rPr>
          <w:rFonts w:ascii="Arial" w:hAnsi="Arial" w:cs="Arial"/>
          <w:sz w:val="25"/>
          <w:szCs w:val="25"/>
        </w:rPr>
        <w:t xml:space="preserve"> </w:t>
      </w:r>
      <w:r>
        <w:rPr>
          <w:rFonts w:ascii="Arial" w:hAnsi="Arial" w:cs="Arial"/>
          <w:sz w:val="25"/>
          <w:szCs w:val="25"/>
        </w:rPr>
        <w:t xml:space="preserve">přípojky </w:t>
      </w:r>
      <w:r w:rsidRPr="00246128">
        <w:rPr>
          <w:rFonts w:ascii="Arial" w:hAnsi="Arial" w:cs="Arial"/>
          <w:b/>
          <w:sz w:val="25"/>
          <w:szCs w:val="25"/>
          <w:highlight w:val="yellow"/>
        </w:rPr>
        <w:t>musí být přímá bez ohybů a lomů</w:t>
      </w:r>
    </w:p>
    <w:p w:rsidR="00A62A26" w:rsidRDefault="00C86E71" w:rsidP="00E85038">
      <w:pPr>
        <w:rPr>
          <w:rFonts w:ascii="Arial" w:hAnsi="Arial" w:cs="Arial"/>
          <w:sz w:val="25"/>
          <w:szCs w:val="25"/>
        </w:rPr>
      </w:pPr>
      <w:r>
        <w:rPr>
          <w:rFonts w:ascii="Arial" w:hAnsi="Arial" w:cs="Arial"/>
          <w:sz w:val="25"/>
          <w:szCs w:val="25"/>
        </w:rPr>
        <w:t>l)</w:t>
      </w:r>
      <w:r w:rsidR="00A62A26">
        <w:rPr>
          <w:rFonts w:ascii="Arial" w:hAnsi="Arial" w:cs="Arial"/>
          <w:sz w:val="25"/>
          <w:szCs w:val="25"/>
        </w:rPr>
        <w:t xml:space="preserve"> </w:t>
      </w:r>
      <w:r>
        <w:rPr>
          <w:rFonts w:ascii="Arial" w:hAnsi="Arial" w:cs="Arial"/>
          <w:sz w:val="25"/>
          <w:szCs w:val="25"/>
        </w:rPr>
        <w:t xml:space="preserve">Podél vodovodní přípojky musí být uložen </w:t>
      </w:r>
      <w:r w:rsidRPr="00A62A26">
        <w:rPr>
          <w:rFonts w:ascii="Arial" w:hAnsi="Arial" w:cs="Arial"/>
          <w:b/>
          <w:sz w:val="25"/>
          <w:szCs w:val="25"/>
          <w:highlight w:val="yellow"/>
        </w:rPr>
        <w:t>vytyčovací vodič CY 6</w:t>
      </w:r>
      <w:r>
        <w:rPr>
          <w:rFonts w:ascii="Arial" w:hAnsi="Arial" w:cs="Arial"/>
          <w:sz w:val="25"/>
          <w:szCs w:val="25"/>
        </w:rPr>
        <w:t xml:space="preserve"> a to od zemní soupravy vodovodní přípojky (ukončení v</w:t>
      </w:r>
      <w:r w:rsidR="00A62A26">
        <w:rPr>
          <w:rFonts w:ascii="Arial" w:hAnsi="Arial" w:cs="Arial"/>
          <w:sz w:val="25"/>
          <w:szCs w:val="25"/>
        </w:rPr>
        <w:t xml:space="preserve"> </w:t>
      </w:r>
      <w:r>
        <w:rPr>
          <w:rFonts w:ascii="Arial" w:hAnsi="Arial" w:cs="Arial"/>
          <w:sz w:val="25"/>
          <w:szCs w:val="25"/>
        </w:rPr>
        <w:t>poklopu přípojky) po umístění vodoměrné sestavy. Vytyčovací vodič musí být umístěn na vrchní části potrubí a musí být přichycen k</w:t>
      </w:r>
      <w:r w:rsidR="00A62A26">
        <w:rPr>
          <w:rFonts w:ascii="Arial" w:hAnsi="Arial" w:cs="Arial"/>
          <w:sz w:val="25"/>
          <w:szCs w:val="25"/>
        </w:rPr>
        <w:t xml:space="preserve"> </w:t>
      </w:r>
      <w:r>
        <w:rPr>
          <w:rFonts w:ascii="Arial" w:hAnsi="Arial" w:cs="Arial"/>
          <w:sz w:val="25"/>
          <w:szCs w:val="25"/>
        </w:rPr>
        <w:t>potrubí páskou po max. 2 m.</w:t>
      </w:r>
    </w:p>
    <w:p w:rsidR="00A62A26" w:rsidRDefault="00C86E71" w:rsidP="00E85038">
      <w:pPr>
        <w:rPr>
          <w:rFonts w:ascii="Arial" w:hAnsi="Arial" w:cs="Arial"/>
          <w:sz w:val="25"/>
          <w:szCs w:val="25"/>
        </w:rPr>
      </w:pPr>
      <w:r>
        <w:rPr>
          <w:rFonts w:ascii="Arial" w:hAnsi="Arial" w:cs="Arial"/>
          <w:sz w:val="25"/>
          <w:szCs w:val="25"/>
        </w:rPr>
        <w:t>m).</w:t>
      </w:r>
      <w:r w:rsidR="00A62A26" w:rsidRPr="00A62A26">
        <w:t xml:space="preserve"> </w:t>
      </w:r>
      <w:r w:rsidR="00A62A26">
        <w:rPr>
          <w:rFonts w:ascii="Arial" w:hAnsi="Arial" w:cs="Arial"/>
          <w:sz w:val="25"/>
          <w:szCs w:val="25"/>
        </w:rPr>
        <w:t xml:space="preserve">Pro nově budované vodovodní přípojky je možné použit materiál </w:t>
      </w:r>
      <w:proofErr w:type="spellStart"/>
      <w:r w:rsidR="00A62A26" w:rsidRPr="00A62A26">
        <w:rPr>
          <w:rFonts w:ascii="Arial" w:hAnsi="Arial" w:cs="Arial"/>
          <w:b/>
          <w:sz w:val="25"/>
          <w:szCs w:val="25"/>
          <w:highlight w:val="yellow"/>
        </w:rPr>
        <w:t>polyethylen</w:t>
      </w:r>
      <w:proofErr w:type="spellEnd"/>
      <w:r w:rsidR="00A62A26" w:rsidRPr="00A62A26">
        <w:rPr>
          <w:rFonts w:ascii="Arial" w:hAnsi="Arial" w:cs="Arial"/>
          <w:b/>
          <w:sz w:val="25"/>
          <w:szCs w:val="25"/>
          <w:highlight w:val="yellow"/>
        </w:rPr>
        <w:t xml:space="preserve"> (PE),</w:t>
      </w:r>
      <w:r w:rsidR="00A62A26">
        <w:rPr>
          <w:rFonts w:ascii="Arial" w:hAnsi="Arial" w:cs="Arial"/>
          <w:sz w:val="25"/>
          <w:szCs w:val="25"/>
        </w:rPr>
        <w:t xml:space="preserve"> u přípojek světlosti DN 80 a vyšší lze použít potrubí i </w:t>
      </w:r>
      <w:proofErr w:type="spellStart"/>
      <w:r w:rsidR="00A62A26">
        <w:rPr>
          <w:rFonts w:ascii="Arial" w:hAnsi="Arial" w:cs="Arial"/>
          <w:sz w:val="25"/>
          <w:szCs w:val="25"/>
        </w:rPr>
        <w:t>ztvárné</w:t>
      </w:r>
      <w:proofErr w:type="spellEnd"/>
      <w:r w:rsidR="00A62A26">
        <w:rPr>
          <w:rFonts w:ascii="Arial" w:hAnsi="Arial" w:cs="Arial"/>
          <w:sz w:val="25"/>
          <w:szCs w:val="25"/>
        </w:rPr>
        <w:t xml:space="preserve"> litiny. </w:t>
      </w:r>
    </w:p>
    <w:p w:rsidR="00A62A26" w:rsidRPr="00A62A26" w:rsidRDefault="00A62A26" w:rsidP="00E85038">
      <w:pPr>
        <w:rPr>
          <w:rFonts w:ascii="Arial" w:hAnsi="Arial" w:cs="Arial"/>
          <w:b/>
          <w:sz w:val="25"/>
          <w:szCs w:val="25"/>
        </w:rPr>
      </w:pPr>
      <w:r>
        <w:rPr>
          <w:rFonts w:ascii="Arial" w:hAnsi="Arial" w:cs="Arial"/>
          <w:sz w:val="25"/>
          <w:szCs w:val="25"/>
        </w:rPr>
        <w:t xml:space="preserve">n) Potrubí </w:t>
      </w:r>
      <w:r w:rsidRPr="00A62A26">
        <w:rPr>
          <w:rFonts w:ascii="Arial" w:hAnsi="Arial" w:cs="Arial"/>
          <w:sz w:val="25"/>
          <w:szCs w:val="25"/>
          <w:highlight w:val="yellow"/>
        </w:rPr>
        <w:t>z olova nebo mědi nesmí být na přípojky používány.</w:t>
      </w:r>
    </w:p>
    <w:p w:rsidR="00A62A26" w:rsidRDefault="00A62A26" w:rsidP="00E85038">
      <w:pPr>
        <w:rPr>
          <w:rFonts w:ascii="Arial" w:hAnsi="Arial" w:cs="Arial"/>
          <w:sz w:val="25"/>
          <w:szCs w:val="25"/>
        </w:rPr>
      </w:pPr>
    </w:p>
    <w:p w:rsidR="00C01D6B" w:rsidRDefault="00C86E71" w:rsidP="00E85038">
      <w:pPr>
        <w:rPr>
          <w:rFonts w:ascii="Arial" w:hAnsi="Arial" w:cs="Arial"/>
          <w:sz w:val="25"/>
          <w:szCs w:val="25"/>
        </w:rPr>
      </w:pPr>
      <w:r>
        <w:rPr>
          <w:rFonts w:ascii="Arial" w:hAnsi="Arial" w:cs="Arial"/>
          <w:sz w:val="25"/>
          <w:szCs w:val="25"/>
        </w:rPr>
        <w:t>o)</w:t>
      </w:r>
      <w:r w:rsidR="00C01D6B">
        <w:rPr>
          <w:rFonts w:ascii="Arial" w:hAnsi="Arial" w:cs="Arial"/>
          <w:sz w:val="25"/>
          <w:szCs w:val="25"/>
        </w:rPr>
        <w:t xml:space="preserve"> </w:t>
      </w:r>
      <w:r>
        <w:rPr>
          <w:rFonts w:ascii="Arial" w:hAnsi="Arial" w:cs="Arial"/>
          <w:sz w:val="25"/>
          <w:szCs w:val="25"/>
        </w:rPr>
        <w:t xml:space="preserve">Vodoměrná sestava je umísťována do vodoměrné šachty, pokud není líc budovy odběratele shodný </w:t>
      </w:r>
      <w:proofErr w:type="spellStart"/>
      <w:r>
        <w:rPr>
          <w:rFonts w:ascii="Arial" w:hAnsi="Arial" w:cs="Arial"/>
          <w:sz w:val="25"/>
          <w:szCs w:val="25"/>
        </w:rPr>
        <w:t>shranicí</w:t>
      </w:r>
      <w:proofErr w:type="spellEnd"/>
      <w:r>
        <w:rPr>
          <w:rFonts w:ascii="Arial" w:hAnsi="Arial" w:cs="Arial"/>
          <w:sz w:val="25"/>
          <w:szCs w:val="25"/>
        </w:rPr>
        <w:t xml:space="preserve"> pozemku odběratele nebo je-li délka přípojky větší </w:t>
      </w:r>
      <w:r w:rsidRPr="00C01D6B">
        <w:rPr>
          <w:rFonts w:ascii="Arial" w:hAnsi="Arial" w:cs="Arial"/>
          <w:b/>
          <w:sz w:val="25"/>
          <w:szCs w:val="25"/>
          <w:highlight w:val="yellow"/>
        </w:rPr>
        <w:t>než 20 m</w:t>
      </w:r>
      <w:r>
        <w:rPr>
          <w:rFonts w:ascii="Arial" w:hAnsi="Arial" w:cs="Arial"/>
          <w:sz w:val="25"/>
          <w:szCs w:val="25"/>
        </w:rPr>
        <w:t xml:space="preserve"> od napojení na vodovodní řad nebo je-li délka vodovodní přípojky od hranice pozemku </w:t>
      </w:r>
      <w:r w:rsidRPr="00C01D6B">
        <w:rPr>
          <w:rFonts w:ascii="Arial" w:hAnsi="Arial" w:cs="Arial"/>
          <w:sz w:val="25"/>
          <w:szCs w:val="25"/>
          <w:highlight w:val="yellow"/>
        </w:rPr>
        <w:t>větší než 10 m</w:t>
      </w:r>
      <w:r>
        <w:rPr>
          <w:rFonts w:ascii="Arial" w:hAnsi="Arial" w:cs="Arial"/>
          <w:sz w:val="25"/>
          <w:szCs w:val="25"/>
        </w:rPr>
        <w:t xml:space="preserve"> a pokud je trasa vodovodní přípojky lomená.</w:t>
      </w:r>
      <w:r w:rsidR="00C01D6B">
        <w:rPr>
          <w:rFonts w:ascii="Arial" w:hAnsi="Arial" w:cs="Arial"/>
          <w:sz w:val="25"/>
          <w:szCs w:val="25"/>
        </w:rPr>
        <w:t xml:space="preserve"> </w:t>
      </w:r>
      <w:r>
        <w:rPr>
          <w:rFonts w:ascii="Arial" w:hAnsi="Arial" w:cs="Arial"/>
          <w:sz w:val="25"/>
          <w:szCs w:val="25"/>
        </w:rPr>
        <w:t xml:space="preserve">Do objektů je možné vodoměrnou sestavu umístit za první obvodovou zeď. </w:t>
      </w:r>
    </w:p>
    <w:p w:rsidR="00C01D6B" w:rsidRDefault="00C01D6B" w:rsidP="00E85038">
      <w:pPr>
        <w:rPr>
          <w:rFonts w:ascii="Arial" w:hAnsi="Arial" w:cs="Arial"/>
          <w:sz w:val="25"/>
          <w:szCs w:val="25"/>
        </w:rPr>
      </w:pPr>
    </w:p>
    <w:p w:rsidR="00C86E71" w:rsidRDefault="00C86E71" w:rsidP="00E85038">
      <w:pPr>
        <w:rPr>
          <w:rFonts w:ascii="Arial" w:hAnsi="Arial" w:cs="Arial"/>
          <w:sz w:val="25"/>
          <w:szCs w:val="25"/>
        </w:rPr>
      </w:pPr>
      <w:r>
        <w:rPr>
          <w:rFonts w:ascii="Arial" w:hAnsi="Arial" w:cs="Arial"/>
          <w:sz w:val="25"/>
          <w:szCs w:val="25"/>
        </w:rPr>
        <w:t>p)</w:t>
      </w:r>
      <w:r w:rsidR="00C01D6B">
        <w:rPr>
          <w:rFonts w:ascii="Arial" w:hAnsi="Arial" w:cs="Arial"/>
          <w:sz w:val="25"/>
          <w:szCs w:val="25"/>
        </w:rPr>
        <w:t xml:space="preserve"> </w:t>
      </w:r>
      <w:r>
        <w:rPr>
          <w:rFonts w:ascii="Arial" w:hAnsi="Arial" w:cs="Arial"/>
          <w:sz w:val="25"/>
          <w:szCs w:val="25"/>
        </w:rPr>
        <w:t xml:space="preserve">Pro prostup zdí, podlahou, základem je </w:t>
      </w:r>
      <w:r w:rsidRPr="00C01D6B">
        <w:rPr>
          <w:rFonts w:ascii="Arial" w:hAnsi="Arial" w:cs="Arial"/>
          <w:b/>
          <w:sz w:val="25"/>
          <w:szCs w:val="25"/>
          <w:highlight w:val="yellow"/>
        </w:rPr>
        <w:t>nutné potrubí vodovodní přípojky umístit do chráničky</w:t>
      </w:r>
      <w:r>
        <w:rPr>
          <w:rFonts w:ascii="Arial" w:hAnsi="Arial" w:cs="Arial"/>
          <w:sz w:val="25"/>
          <w:szCs w:val="25"/>
        </w:rPr>
        <w:t xml:space="preserve"> (min. 1000mm před základem objektu až po úroveň podlahy (bude-li vodoměrná sestava umístěna volně) nebo až do niky). Volné konce chráničky budou po osazení vodoměrné sestavy utěsněny (max. 100 mm) pěnou nebo jiným vhodným způsobem, tak aby bylo možné vyměnit vodovodní potrubí. Průměr chráničky pro běžné typy přípojek DN 25 až DN 40 musí být 100 mm. V</w:t>
      </w:r>
      <w:r w:rsidR="00C01D6B">
        <w:rPr>
          <w:rFonts w:ascii="Arial" w:hAnsi="Arial" w:cs="Arial"/>
          <w:sz w:val="25"/>
          <w:szCs w:val="25"/>
        </w:rPr>
        <w:t xml:space="preserve"> </w:t>
      </w:r>
      <w:r>
        <w:rPr>
          <w:rFonts w:ascii="Arial" w:hAnsi="Arial" w:cs="Arial"/>
          <w:sz w:val="25"/>
          <w:szCs w:val="25"/>
        </w:rPr>
        <w:t>chráničce musí být umístěn protahovací vodič CY 6 s</w:t>
      </w:r>
      <w:r w:rsidR="00C01D6B">
        <w:rPr>
          <w:rFonts w:ascii="Arial" w:hAnsi="Arial" w:cs="Arial"/>
          <w:sz w:val="25"/>
          <w:szCs w:val="25"/>
        </w:rPr>
        <w:t xml:space="preserve"> </w:t>
      </w:r>
      <w:r>
        <w:rPr>
          <w:rFonts w:ascii="Arial" w:hAnsi="Arial" w:cs="Arial"/>
          <w:sz w:val="25"/>
          <w:szCs w:val="25"/>
        </w:rPr>
        <w:t>přesahem na každé straně chráničky min. o 300 mm.</w:t>
      </w:r>
    </w:p>
    <w:p w:rsidR="00C86E71" w:rsidRDefault="00C86E71" w:rsidP="00E85038">
      <w:pPr>
        <w:rPr>
          <w:b/>
          <w:sz w:val="32"/>
          <w:szCs w:val="32"/>
          <w:u w:val="single"/>
        </w:rPr>
      </w:pPr>
    </w:p>
    <w:p w:rsidR="00E85038" w:rsidRDefault="00C266DA" w:rsidP="00E85038">
      <w:pPr>
        <w:rPr>
          <w:sz w:val="32"/>
          <w:szCs w:val="32"/>
        </w:rPr>
      </w:pPr>
      <w:hyperlink r:id="rId32" w:history="1">
        <w:r w:rsidR="00E85038" w:rsidRPr="004A2D21">
          <w:rPr>
            <w:rStyle w:val="Hypertextovodkaz"/>
            <w:sz w:val="32"/>
            <w:szCs w:val="32"/>
          </w:rPr>
          <w:t>https://www.cevak.cz/ver/1533715211000/file/edee/2018/08/technicke-pozadavky-na-vodovodni-pripojky-.pdf</w:t>
        </w:r>
      </w:hyperlink>
    </w:p>
    <w:p w:rsidR="00E85038" w:rsidRDefault="00E85038" w:rsidP="00E85038">
      <w:pPr>
        <w:rPr>
          <w:sz w:val="32"/>
          <w:szCs w:val="32"/>
        </w:rPr>
      </w:pPr>
    </w:p>
    <w:p w:rsidR="00E85038" w:rsidRDefault="00E85038" w:rsidP="00E85038">
      <w:pPr>
        <w:rPr>
          <w:sz w:val="32"/>
          <w:szCs w:val="32"/>
        </w:rPr>
      </w:pPr>
    </w:p>
    <w:p w:rsidR="00E85038" w:rsidRPr="00035E7E" w:rsidRDefault="00E85038" w:rsidP="00E85038">
      <w:pPr>
        <w:rPr>
          <w:b/>
          <w:sz w:val="32"/>
          <w:szCs w:val="32"/>
          <w:u w:val="single"/>
        </w:rPr>
      </w:pPr>
      <w:r w:rsidRPr="00035E7E">
        <w:rPr>
          <w:b/>
          <w:sz w:val="32"/>
          <w:szCs w:val="32"/>
          <w:u w:val="single"/>
        </w:rPr>
        <w:t>NEZÁMRZNÁ HLOUBKA PRO ULOŽENÍ PŘÍPOJKY</w:t>
      </w:r>
    </w:p>
    <w:p w:rsidR="00E85038" w:rsidRPr="006A35A4" w:rsidRDefault="00E85038" w:rsidP="00E85038">
      <w:pPr>
        <w:rPr>
          <w:sz w:val="32"/>
          <w:szCs w:val="32"/>
        </w:rPr>
      </w:pPr>
      <w:r w:rsidRPr="00035E7E">
        <w:rPr>
          <w:sz w:val="32"/>
          <w:szCs w:val="32"/>
        </w:rPr>
        <w:t xml:space="preserve">Vodovodní přípojka se ukládá do </w:t>
      </w:r>
      <w:proofErr w:type="spellStart"/>
      <w:r w:rsidRPr="00035E7E">
        <w:rPr>
          <w:sz w:val="32"/>
          <w:szCs w:val="32"/>
        </w:rPr>
        <w:t>nezámrzné</w:t>
      </w:r>
      <w:proofErr w:type="spellEnd"/>
      <w:r w:rsidRPr="00035E7E">
        <w:rPr>
          <w:sz w:val="32"/>
          <w:szCs w:val="32"/>
        </w:rPr>
        <w:t xml:space="preserve"> hloubky. </w:t>
      </w:r>
      <w:proofErr w:type="spellStart"/>
      <w:r w:rsidRPr="00035E7E">
        <w:rPr>
          <w:sz w:val="32"/>
          <w:szCs w:val="32"/>
        </w:rPr>
        <w:t>Nezámrzná</w:t>
      </w:r>
      <w:proofErr w:type="spellEnd"/>
      <w:r w:rsidRPr="00035E7E">
        <w:rPr>
          <w:sz w:val="32"/>
          <w:szCs w:val="32"/>
        </w:rPr>
        <w:t xml:space="preserve"> hloubka pro uložení potrubí je min. 1,2m.</w:t>
      </w:r>
    </w:p>
    <w:p w:rsidR="00E85038" w:rsidRPr="00035E7E" w:rsidRDefault="00C266DA" w:rsidP="00E85038">
      <w:pPr>
        <w:rPr>
          <w:rStyle w:val="Hypertextovodkaz"/>
        </w:rPr>
      </w:pPr>
      <w:hyperlink r:id="rId33" w:history="1">
        <w:r w:rsidR="00E85038" w:rsidRPr="00035E7E">
          <w:rPr>
            <w:rStyle w:val="Hypertextovodkaz"/>
          </w:rPr>
          <w:t>http://www.scvak.cz/wp-content/uploads/2015/11/Standardy-pro-vodovodn%C3%AD-a-kanaliza%C4%8Dn%C3%AD-p%C5%99%C3%ADpojky-2016.pdf</w:t>
        </w:r>
      </w:hyperlink>
    </w:p>
    <w:p w:rsidR="00E85038" w:rsidRDefault="00E85038" w:rsidP="00E85038">
      <w:pPr>
        <w:rPr>
          <w:b/>
          <w:sz w:val="32"/>
          <w:szCs w:val="32"/>
          <w:u w:val="single"/>
        </w:rPr>
      </w:pPr>
    </w:p>
    <w:p w:rsidR="00E85038" w:rsidRDefault="00E85038" w:rsidP="00E85038">
      <w:pPr>
        <w:rPr>
          <w:b/>
          <w:sz w:val="32"/>
          <w:szCs w:val="32"/>
          <w:u w:val="single"/>
        </w:rPr>
      </w:pPr>
      <w:r>
        <w:rPr>
          <w:b/>
          <w:sz w:val="32"/>
          <w:szCs w:val="32"/>
          <w:u w:val="single"/>
        </w:rPr>
        <w:lastRenderedPageBreak/>
        <w:t>OBRÁZEK VEDENÍ PŘÍPOJKY DO NEPODSKLEPENÉ BUDOVY</w:t>
      </w:r>
    </w:p>
    <w:p w:rsidR="00E85038" w:rsidRDefault="00E85038" w:rsidP="00E85038">
      <w:pPr>
        <w:rPr>
          <w:b/>
          <w:sz w:val="32"/>
          <w:szCs w:val="32"/>
          <w:u w:val="single"/>
        </w:rPr>
      </w:pPr>
    </w:p>
    <w:p w:rsidR="007A3F4D" w:rsidRDefault="00E85038" w:rsidP="00BC4835">
      <w:pPr>
        <w:rPr>
          <w:b/>
          <w:sz w:val="32"/>
          <w:szCs w:val="32"/>
          <w:u w:val="single"/>
        </w:rPr>
      </w:pPr>
      <w:r>
        <w:rPr>
          <w:noProof/>
          <w:lang w:eastAsia="cs-CZ"/>
        </w:rPr>
        <w:drawing>
          <wp:inline distT="0" distB="0" distL="0" distR="0" wp14:anchorId="4156AA09" wp14:editId="3183615D">
            <wp:extent cx="5760720" cy="60629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062980"/>
                    </a:xfrm>
                    <a:prstGeom prst="rect">
                      <a:avLst/>
                    </a:prstGeom>
                  </pic:spPr>
                </pic:pic>
              </a:graphicData>
            </a:graphic>
          </wp:inline>
        </w:drawing>
      </w:r>
    </w:p>
    <w:p w:rsidR="00E85038" w:rsidRDefault="00E85038" w:rsidP="00BC4835">
      <w:pPr>
        <w:rPr>
          <w:sz w:val="24"/>
          <w:szCs w:val="24"/>
          <w:u w:val="single"/>
        </w:rPr>
      </w:pPr>
      <w:r w:rsidRPr="00E85038">
        <w:rPr>
          <w:sz w:val="24"/>
          <w:szCs w:val="24"/>
        </w:rPr>
        <w:t xml:space="preserve">Zdroj: </w:t>
      </w:r>
      <w:hyperlink r:id="rId35" w:history="1">
        <w:r w:rsidRPr="00E85038">
          <w:rPr>
            <w:rStyle w:val="Hypertextovodkaz"/>
            <w:sz w:val="24"/>
            <w:szCs w:val="24"/>
          </w:rPr>
          <w:t>https://www.cevak.cz/ver/1533715211000/file/edee/2018/08/technicke-pozadavky-na-vodovodni-pripojky-.pdf</w:t>
        </w:r>
      </w:hyperlink>
    </w:p>
    <w:p w:rsidR="00E85038" w:rsidRDefault="00E85038" w:rsidP="00BC4835">
      <w:pPr>
        <w:rPr>
          <w:sz w:val="24"/>
          <w:szCs w:val="24"/>
          <w:u w:val="single"/>
        </w:rPr>
      </w:pPr>
    </w:p>
    <w:p w:rsidR="00E85038" w:rsidRPr="00E85038" w:rsidRDefault="00E85038" w:rsidP="00BC4835">
      <w:pPr>
        <w:rPr>
          <w:sz w:val="24"/>
          <w:szCs w:val="24"/>
          <w:u w:val="single"/>
        </w:rPr>
      </w:pPr>
    </w:p>
    <w:p w:rsidR="00E85038" w:rsidRPr="00E85038" w:rsidRDefault="002C61D2" w:rsidP="00BC4835">
      <w:pPr>
        <w:rPr>
          <w:sz w:val="24"/>
          <w:szCs w:val="24"/>
        </w:rPr>
      </w:pPr>
      <w:r>
        <w:rPr>
          <w:noProof/>
          <w:lang w:eastAsia="cs-CZ"/>
        </w:rPr>
        <w:lastRenderedPageBreak/>
        <w:drawing>
          <wp:inline distT="0" distB="0" distL="0" distR="0" wp14:anchorId="0431A86B" wp14:editId="1F8380B9">
            <wp:extent cx="5760720" cy="36410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641090"/>
                    </a:xfrm>
                    <a:prstGeom prst="rect">
                      <a:avLst/>
                    </a:prstGeom>
                  </pic:spPr>
                </pic:pic>
              </a:graphicData>
            </a:graphic>
          </wp:inline>
        </w:drawing>
      </w:r>
    </w:p>
    <w:p w:rsidR="00E85038" w:rsidRDefault="00E85038" w:rsidP="00BC4835">
      <w:pPr>
        <w:rPr>
          <w:sz w:val="24"/>
          <w:szCs w:val="24"/>
        </w:rPr>
      </w:pPr>
    </w:p>
    <w:p w:rsidR="00485341" w:rsidRDefault="00485341" w:rsidP="00BC4835">
      <w:pPr>
        <w:rPr>
          <w:sz w:val="24"/>
          <w:szCs w:val="24"/>
        </w:rPr>
      </w:pPr>
    </w:p>
    <w:p w:rsidR="00485341" w:rsidRDefault="00485341"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485341" w:rsidRDefault="00485341" w:rsidP="00BC4835">
      <w:pPr>
        <w:rPr>
          <w:sz w:val="24"/>
          <w:szCs w:val="24"/>
        </w:rPr>
      </w:pPr>
    </w:p>
    <w:p w:rsidR="001331C8" w:rsidRPr="00704BED" w:rsidRDefault="001331C8" w:rsidP="001331C8">
      <w:pPr>
        <w:rPr>
          <w:b/>
          <w:sz w:val="32"/>
          <w:szCs w:val="32"/>
          <w:u w:val="single"/>
        </w:rPr>
      </w:pPr>
      <w:r>
        <w:rPr>
          <w:b/>
          <w:sz w:val="32"/>
          <w:szCs w:val="32"/>
          <w:u w:val="single"/>
        </w:rPr>
        <w:lastRenderedPageBreak/>
        <w:t>UKLÁDÁNÍ POTRUBÍ V ZEMINĚ</w:t>
      </w:r>
    </w:p>
    <w:p w:rsidR="001331C8" w:rsidRDefault="001331C8" w:rsidP="001331C8">
      <w:pPr>
        <w:rPr>
          <w:sz w:val="32"/>
          <w:szCs w:val="32"/>
        </w:rPr>
      </w:pPr>
    </w:p>
    <w:p w:rsidR="001331C8" w:rsidRPr="00EB2E7D" w:rsidRDefault="001331C8" w:rsidP="001331C8">
      <w:pPr>
        <w:rPr>
          <w:sz w:val="24"/>
          <w:szCs w:val="24"/>
        </w:rPr>
      </w:pPr>
      <w:r w:rsidRPr="00EB2E7D">
        <w:rPr>
          <w:sz w:val="24"/>
          <w:szCs w:val="24"/>
        </w:rPr>
        <w:t xml:space="preserve">Zdroj: </w:t>
      </w:r>
      <w:hyperlink r:id="rId37" w:history="1">
        <w:r w:rsidRPr="00EB2E7D">
          <w:rPr>
            <w:rStyle w:val="Hypertextovodkaz"/>
            <w:sz w:val="24"/>
            <w:szCs w:val="24"/>
          </w:rPr>
          <w:t>https://verejnezakazky.ostrava.cz/files/a067a37563370de/508a5fbfda34fZD-Priloha-7-203-2012.pdf</w:t>
        </w:r>
      </w:hyperlink>
    </w:p>
    <w:p w:rsidR="001331C8" w:rsidRPr="00A36A2B" w:rsidRDefault="001331C8" w:rsidP="001331C8">
      <w:pPr>
        <w:rPr>
          <w:sz w:val="32"/>
          <w:szCs w:val="32"/>
        </w:rPr>
      </w:pPr>
    </w:p>
    <w:p w:rsidR="001331C8" w:rsidRDefault="001331C8" w:rsidP="001331C8">
      <w:pPr>
        <w:rPr>
          <w:b/>
          <w:sz w:val="32"/>
          <w:szCs w:val="32"/>
          <w:u w:val="single"/>
        </w:rPr>
      </w:pPr>
    </w:p>
    <w:p w:rsidR="001331C8" w:rsidRDefault="001331C8" w:rsidP="001331C8">
      <w:pPr>
        <w:rPr>
          <w:b/>
          <w:sz w:val="32"/>
          <w:szCs w:val="32"/>
          <w:u w:val="single"/>
        </w:rPr>
      </w:pPr>
      <w:r>
        <w:rPr>
          <w:noProof/>
          <w:lang w:eastAsia="cs-CZ"/>
        </w:rPr>
        <w:drawing>
          <wp:inline distT="0" distB="0" distL="0" distR="0" wp14:anchorId="572AC66A" wp14:editId="1F0AC77F">
            <wp:extent cx="5324475" cy="7343775"/>
            <wp:effectExtent l="0" t="0" r="9525" b="9525"/>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4475" cy="7343775"/>
                    </a:xfrm>
                    <a:prstGeom prst="rect">
                      <a:avLst/>
                    </a:prstGeom>
                  </pic:spPr>
                </pic:pic>
              </a:graphicData>
            </a:graphic>
          </wp:inline>
        </w:drawing>
      </w:r>
    </w:p>
    <w:p w:rsidR="00485341" w:rsidRDefault="00485341" w:rsidP="00BC4835">
      <w:pPr>
        <w:rPr>
          <w:sz w:val="24"/>
          <w:szCs w:val="24"/>
        </w:rPr>
      </w:pPr>
    </w:p>
    <w:p w:rsidR="00485341" w:rsidRDefault="00485341" w:rsidP="00BC4835">
      <w:pPr>
        <w:rPr>
          <w:sz w:val="24"/>
          <w:szCs w:val="24"/>
        </w:rPr>
      </w:pPr>
    </w:p>
    <w:p w:rsidR="00485341" w:rsidRDefault="00937B5C" w:rsidP="00BC4835">
      <w:pPr>
        <w:rPr>
          <w:sz w:val="24"/>
          <w:szCs w:val="24"/>
        </w:rPr>
      </w:pPr>
      <w:r>
        <w:rPr>
          <w:noProof/>
          <w:lang w:eastAsia="cs-CZ"/>
        </w:rPr>
        <w:drawing>
          <wp:inline distT="0" distB="0" distL="0" distR="0" wp14:anchorId="45EA0151" wp14:editId="3D415FBC">
            <wp:extent cx="5705475" cy="3019425"/>
            <wp:effectExtent l="0" t="0" r="9525"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5475" cy="3019425"/>
                    </a:xfrm>
                    <a:prstGeom prst="rect">
                      <a:avLst/>
                    </a:prstGeom>
                  </pic:spPr>
                </pic:pic>
              </a:graphicData>
            </a:graphic>
          </wp:inline>
        </w:drawing>
      </w:r>
    </w:p>
    <w:p w:rsidR="00485341" w:rsidRDefault="00485341" w:rsidP="00BC4835">
      <w:pPr>
        <w:rPr>
          <w:sz w:val="24"/>
          <w:szCs w:val="24"/>
        </w:rPr>
      </w:pPr>
    </w:p>
    <w:p w:rsidR="00EE6F13" w:rsidRDefault="00EE6F13" w:rsidP="00BC4835">
      <w:pPr>
        <w:rPr>
          <w:sz w:val="24"/>
          <w:szCs w:val="24"/>
        </w:rPr>
      </w:pPr>
    </w:p>
    <w:p w:rsidR="00EE6F13" w:rsidRDefault="00EE6F13" w:rsidP="00BC4835">
      <w:pPr>
        <w:rPr>
          <w:sz w:val="24"/>
          <w:szCs w:val="24"/>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t>POSTUP PŘI ZŘIZOVÁNÍ VODOVODNÍ PŘÍPOJKY</w:t>
      </w:r>
    </w:p>
    <w:p w:rsidR="00F51D44" w:rsidRDefault="00F51D44" w:rsidP="00F51D44">
      <w:pPr>
        <w:rPr>
          <w:sz w:val="32"/>
          <w:szCs w:val="32"/>
        </w:rPr>
      </w:pPr>
    </w:p>
    <w:p w:rsidR="00F51D44" w:rsidRDefault="00F51D44" w:rsidP="00F51D44">
      <w:pPr>
        <w:rPr>
          <w:rStyle w:val="Hypertextovodkaz"/>
          <w:sz w:val="32"/>
          <w:szCs w:val="32"/>
        </w:rPr>
      </w:pPr>
      <w:r>
        <w:rPr>
          <w:sz w:val="32"/>
          <w:szCs w:val="32"/>
        </w:rPr>
        <w:t xml:space="preserve">Projekt, podání žádosti – provedena oprava </w:t>
      </w:r>
      <w:proofErr w:type="gramStart"/>
      <w:r>
        <w:rPr>
          <w:sz w:val="32"/>
          <w:szCs w:val="32"/>
        </w:rPr>
        <w:t>odkazu !!!!!</w:t>
      </w:r>
      <w:proofErr w:type="gramEnd"/>
      <w:r>
        <w:rPr>
          <w:rStyle w:val="Hypertextovodkaz"/>
          <w:sz w:val="32"/>
          <w:szCs w:val="32"/>
        </w:rPr>
        <w:t xml:space="preserve"> </w:t>
      </w:r>
    </w:p>
    <w:p w:rsidR="00F51D44" w:rsidRDefault="00F51D44" w:rsidP="00F51D44">
      <w:pPr>
        <w:rPr>
          <w:rStyle w:val="Hypertextovodkaz"/>
          <w:sz w:val="32"/>
          <w:szCs w:val="32"/>
        </w:rPr>
      </w:pPr>
      <w:r w:rsidRPr="00153F1D">
        <w:rPr>
          <w:rStyle w:val="Hypertextovodkaz"/>
          <w:sz w:val="32"/>
          <w:szCs w:val="32"/>
        </w:rPr>
        <w:t>http://www.vakvs.cz/dokumenty_vychozi/dokumenty_vodovody/</w:t>
      </w:r>
    </w:p>
    <w:p w:rsidR="00F51D44" w:rsidRDefault="00C266DA" w:rsidP="00F51D44">
      <w:pPr>
        <w:rPr>
          <w:b/>
          <w:sz w:val="32"/>
          <w:szCs w:val="32"/>
          <w:u w:val="single"/>
        </w:rPr>
      </w:pPr>
      <w:hyperlink r:id="rId40" w:history="1">
        <w:r w:rsidR="00F51D44" w:rsidRPr="005B14E5">
          <w:rPr>
            <w:rStyle w:val="Hypertextovodkaz"/>
            <w:sz w:val="32"/>
            <w:szCs w:val="32"/>
          </w:rPr>
          <w:t>http://www.vakvs.cz/userfiles/admin/files/dokumenty/vodovody/zrizeni_vod_pripojky.pdf</w:t>
        </w:r>
      </w:hyperlink>
    </w:p>
    <w:p w:rsidR="00F51D44" w:rsidRDefault="00F51D44" w:rsidP="00F51D44">
      <w:pPr>
        <w:rPr>
          <w:b/>
          <w:sz w:val="28"/>
          <w:szCs w:val="28"/>
          <w:u w:val="single"/>
        </w:rPr>
      </w:pPr>
      <w:r>
        <w:rPr>
          <w:b/>
          <w:sz w:val="28"/>
          <w:szCs w:val="28"/>
          <w:u w:val="single"/>
        </w:rPr>
        <w:t xml:space="preserve">Jak projektovat vodovodní přípojku: </w:t>
      </w:r>
      <w:hyperlink r:id="rId41" w:history="1">
        <w:r w:rsidRPr="00DF4F16">
          <w:rPr>
            <w:rStyle w:val="Hypertextovodkaz"/>
            <w:b/>
            <w:sz w:val="28"/>
            <w:szCs w:val="28"/>
          </w:rPr>
          <w:t>http://www.smv.cz/napojeni-na-vodovodni-sit.html</w:t>
        </w:r>
      </w:hyperlink>
    </w:p>
    <w:p w:rsidR="00485341" w:rsidRDefault="00485341" w:rsidP="00BC4835">
      <w:pPr>
        <w:rPr>
          <w:sz w:val="24"/>
          <w:szCs w:val="24"/>
        </w:rPr>
      </w:pPr>
    </w:p>
    <w:p w:rsidR="00485341" w:rsidRDefault="00485341" w:rsidP="00BC4835">
      <w:pPr>
        <w:rPr>
          <w:sz w:val="24"/>
          <w:szCs w:val="24"/>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024C98" w:rsidRPr="002F69B8" w:rsidRDefault="00024C98" w:rsidP="00024C98">
      <w:pPr>
        <w:jc w:val="center"/>
        <w:rPr>
          <w:b/>
          <w:sz w:val="28"/>
          <w:szCs w:val="28"/>
          <w:u w:val="single"/>
        </w:rPr>
      </w:pPr>
      <w:r w:rsidRPr="002F69B8">
        <w:rPr>
          <w:b/>
          <w:sz w:val="28"/>
          <w:szCs w:val="28"/>
          <w:u w:val="single"/>
        </w:rPr>
        <w:t xml:space="preserve">Minimální rozsah </w:t>
      </w:r>
      <w:proofErr w:type="spellStart"/>
      <w:r>
        <w:rPr>
          <w:b/>
          <w:sz w:val="28"/>
          <w:szCs w:val="28"/>
          <w:u w:val="single"/>
        </w:rPr>
        <w:t>proj</w:t>
      </w:r>
      <w:proofErr w:type="spellEnd"/>
      <w:r>
        <w:rPr>
          <w:b/>
          <w:sz w:val="28"/>
          <w:szCs w:val="28"/>
          <w:u w:val="single"/>
        </w:rPr>
        <w:t>.</w:t>
      </w:r>
      <w:r w:rsidR="00EE6F13">
        <w:rPr>
          <w:b/>
          <w:sz w:val="28"/>
          <w:szCs w:val="28"/>
          <w:u w:val="single"/>
        </w:rPr>
        <w:t xml:space="preserve"> </w:t>
      </w:r>
      <w:r w:rsidRPr="002F69B8">
        <w:rPr>
          <w:b/>
          <w:sz w:val="28"/>
          <w:szCs w:val="28"/>
          <w:u w:val="single"/>
        </w:rPr>
        <w:t xml:space="preserve">dokumentace </w:t>
      </w:r>
      <w:r>
        <w:rPr>
          <w:b/>
          <w:sz w:val="28"/>
          <w:szCs w:val="28"/>
          <w:u w:val="single"/>
        </w:rPr>
        <w:t xml:space="preserve">nové </w:t>
      </w:r>
      <w:r w:rsidR="00AB4A12">
        <w:rPr>
          <w:b/>
          <w:sz w:val="28"/>
          <w:szCs w:val="28"/>
          <w:u w:val="single"/>
        </w:rPr>
        <w:t>vodovodní přípojky – viz KONSTRU</w:t>
      </w:r>
      <w:r>
        <w:rPr>
          <w:b/>
          <w:sz w:val="28"/>
          <w:szCs w:val="28"/>
          <w:u w:val="single"/>
        </w:rPr>
        <w:t>KČNÍ CVIČENÍ</w:t>
      </w:r>
    </w:p>
    <w:p w:rsidR="00024C98" w:rsidRPr="002F69B8" w:rsidRDefault="00024C98" w:rsidP="00024C98">
      <w:pPr>
        <w:jc w:val="center"/>
        <w:rPr>
          <w:b/>
          <w:sz w:val="28"/>
          <w:szCs w:val="28"/>
        </w:rPr>
      </w:pPr>
    </w:p>
    <w:p w:rsidR="00024C98" w:rsidRPr="002F69B8" w:rsidRDefault="00024C98" w:rsidP="00024C98">
      <w:pPr>
        <w:rPr>
          <w:b/>
          <w:u w:val="single"/>
        </w:rPr>
      </w:pPr>
      <w:r w:rsidRPr="002F69B8">
        <w:rPr>
          <w:b/>
          <w:u w:val="single"/>
        </w:rPr>
        <w:t>Vodovodní přípojka</w:t>
      </w:r>
    </w:p>
    <w:p w:rsidR="00024C98" w:rsidRPr="002F69B8" w:rsidRDefault="00024C98" w:rsidP="00024C98">
      <w:pPr>
        <w:jc w:val="both"/>
      </w:pPr>
      <w:r w:rsidRPr="002F69B8">
        <w:t xml:space="preserve">jako vodovodní přípojka je brán úsek od napojení na hlavní vodovodní řad po vodoměr. Tato vzdálenost nesmí být větší než 15m.V případě, že je tato vzdálenost větší, je nutno vybudovat vodoměrnou šachtu. Vedení vody za vodoměrem je záležitostí vnitřního rozvodu vody. ( viz ČSN 755411-Vodovodní přípojky, </w:t>
      </w:r>
      <w:proofErr w:type="spellStart"/>
      <w:r w:rsidRPr="002F69B8">
        <w:t>z.č</w:t>
      </w:r>
      <w:proofErr w:type="spellEnd"/>
      <w:r w:rsidRPr="002F69B8">
        <w:t xml:space="preserve">. 274/2001 Sb. v platném </w:t>
      </w:r>
      <w:proofErr w:type="gramStart"/>
      <w:r w:rsidRPr="002F69B8">
        <w:t>znění )</w:t>
      </w:r>
      <w:proofErr w:type="gramEnd"/>
      <w:r w:rsidRPr="002F69B8">
        <w:t xml:space="preserve"> </w:t>
      </w:r>
    </w:p>
    <w:p w:rsidR="00024C98" w:rsidRPr="002F69B8" w:rsidRDefault="00024C98" w:rsidP="00024C98"/>
    <w:p w:rsidR="00024C98" w:rsidRPr="002F69B8" w:rsidRDefault="00024C98" w:rsidP="00024C98"/>
    <w:p w:rsidR="00024C98" w:rsidRPr="002F69B8" w:rsidRDefault="00024C98" w:rsidP="00024C98">
      <w:pPr>
        <w:rPr>
          <w:b/>
        </w:rPr>
      </w:pPr>
      <w:r w:rsidRPr="002F69B8">
        <w:rPr>
          <w:b/>
        </w:rPr>
        <w:t>1. Technická zpráva</w:t>
      </w:r>
    </w:p>
    <w:p w:rsidR="00024C98" w:rsidRPr="002F69B8" w:rsidRDefault="00024C98" w:rsidP="00024C98">
      <w:r w:rsidRPr="002F69B8">
        <w:tab/>
        <w:t>- údaje o investorovi akce</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popis vlastního napojení na hlavní vodovodní řad</w:t>
      </w:r>
    </w:p>
    <w:p w:rsidR="00024C98" w:rsidRPr="002F69B8" w:rsidRDefault="00024C98" w:rsidP="00024C98">
      <w:r w:rsidRPr="002F69B8">
        <w:tab/>
        <w:t xml:space="preserve">- požadované množství vody, </w:t>
      </w:r>
      <w:proofErr w:type="spellStart"/>
      <w:r w:rsidRPr="002F69B8">
        <w:t>Q</w:t>
      </w:r>
      <w:r w:rsidRPr="002F69B8">
        <w:rPr>
          <w:vertAlign w:val="subscript"/>
        </w:rPr>
        <w:t>max</w:t>
      </w:r>
      <w:proofErr w:type="spellEnd"/>
    </w:p>
    <w:p w:rsidR="00024C98" w:rsidRPr="002F69B8" w:rsidRDefault="00024C98" w:rsidP="00024C98">
      <w:pPr>
        <w:ind w:firstLine="708"/>
        <w:rPr>
          <w:vertAlign w:val="subscript"/>
        </w:rPr>
      </w:pPr>
      <w:r w:rsidRPr="002F69B8">
        <w:t>- tlakové poměry</w:t>
      </w:r>
    </w:p>
    <w:p w:rsidR="00024C98" w:rsidRPr="002F69B8" w:rsidRDefault="00024C98" w:rsidP="00024C98"/>
    <w:p w:rsidR="00024C98" w:rsidRPr="002F69B8" w:rsidRDefault="00024C98" w:rsidP="00024C98">
      <w:pPr>
        <w:rPr>
          <w:b/>
        </w:rPr>
      </w:pPr>
      <w:r w:rsidRPr="002F69B8">
        <w:rPr>
          <w:b/>
        </w:rPr>
        <w:t>2. Situace</w:t>
      </w:r>
    </w:p>
    <w:p w:rsidR="00024C98" w:rsidRPr="002F69B8" w:rsidRDefault="00024C98" w:rsidP="00024C98">
      <w:r w:rsidRPr="002F69B8">
        <w:tab/>
        <w:t>- zákres vedení vodovodní přípojky</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vyznačit umístění vodoměru</w:t>
      </w:r>
    </w:p>
    <w:p w:rsidR="00024C98" w:rsidRPr="002F69B8" w:rsidRDefault="00024C98" w:rsidP="00024C98"/>
    <w:p w:rsidR="00024C98" w:rsidRPr="002F69B8" w:rsidRDefault="00024C98" w:rsidP="00024C98">
      <w:pPr>
        <w:rPr>
          <w:b/>
        </w:rPr>
      </w:pPr>
      <w:r w:rsidRPr="002F69B8">
        <w:rPr>
          <w:b/>
        </w:rPr>
        <w:t>3. Kopie katastrální mapy</w:t>
      </w:r>
    </w:p>
    <w:p w:rsidR="00024C98" w:rsidRPr="002F69B8" w:rsidRDefault="00024C98" w:rsidP="00024C98"/>
    <w:p w:rsidR="00024C98" w:rsidRPr="002F69B8" w:rsidRDefault="00024C98" w:rsidP="00024C98">
      <w:r w:rsidRPr="002F69B8">
        <w:rPr>
          <w:b/>
        </w:rPr>
        <w:t>4. Výpis z katastru nemovitostí</w:t>
      </w:r>
      <w:r w:rsidRPr="002F69B8">
        <w:t xml:space="preserve"> (Informace o parcele)</w:t>
      </w:r>
    </w:p>
    <w:p w:rsidR="00024C98" w:rsidRPr="002F69B8" w:rsidRDefault="00024C98" w:rsidP="00024C98"/>
    <w:p w:rsidR="00024C98" w:rsidRPr="002F69B8" w:rsidRDefault="00024C98" w:rsidP="00024C98">
      <w:pPr>
        <w:rPr>
          <w:b/>
        </w:rPr>
      </w:pPr>
      <w:r w:rsidRPr="002F69B8">
        <w:rPr>
          <w:b/>
        </w:rPr>
        <w:t>5. Kladečský plán</w:t>
      </w:r>
    </w:p>
    <w:p w:rsidR="00024C98" w:rsidRPr="002F69B8" w:rsidRDefault="00024C98" w:rsidP="00024C98">
      <w:r w:rsidRPr="002F69B8">
        <w:tab/>
        <w:t>- popis tvarovek a armatur včetně vodoměrné sestavy</w:t>
      </w:r>
    </w:p>
    <w:p w:rsidR="00024C98" w:rsidRPr="002F69B8" w:rsidRDefault="00024C98" w:rsidP="00024C98"/>
    <w:p w:rsidR="00024C98" w:rsidRPr="002F69B8" w:rsidRDefault="00024C98" w:rsidP="00024C98">
      <w:pPr>
        <w:rPr>
          <w:b/>
        </w:rPr>
      </w:pPr>
      <w:r w:rsidRPr="002F69B8">
        <w:rPr>
          <w:b/>
        </w:rPr>
        <w:t xml:space="preserve">6. Výkres vodoměrné šachty s vodoměrnou sestavou </w:t>
      </w:r>
    </w:p>
    <w:p w:rsidR="00024C98" w:rsidRPr="002F69B8" w:rsidRDefault="00024C98" w:rsidP="00024C98">
      <w:pPr>
        <w:ind w:firstLine="708"/>
      </w:pPr>
      <w:r w:rsidRPr="002F69B8">
        <w:t>- v případě umístění vodoměru do šachty</w:t>
      </w:r>
    </w:p>
    <w:p w:rsidR="00024C98" w:rsidRPr="002F69B8" w:rsidRDefault="00024C98" w:rsidP="00024C98">
      <w:pPr>
        <w:ind w:firstLine="708"/>
      </w:pPr>
    </w:p>
    <w:p w:rsidR="00024C98" w:rsidRPr="002F69B8" w:rsidRDefault="00024C98" w:rsidP="00024C98">
      <w:pPr>
        <w:rPr>
          <w:b/>
        </w:rPr>
      </w:pPr>
      <w:r w:rsidRPr="002F69B8">
        <w:rPr>
          <w:b/>
        </w:rPr>
        <w:t>7. Souhlas majitele vodovodní sítě s napojením vod</w:t>
      </w:r>
      <w:r>
        <w:rPr>
          <w:b/>
        </w:rPr>
        <w:t>.</w:t>
      </w:r>
      <w:r w:rsidRPr="002F69B8">
        <w:rPr>
          <w:b/>
        </w:rPr>
        <w:t xml:space="preserve"> </w:t>
      </w:r>
      <w:proofErr w:type="gramStart"/>
      <w:r w:rsidRPr="002F69B8">
        <w:rPr>
          <w:b/>
        </w:rPr>
        <w:t>přípojky</w:t>
      </w:r>
      <w:proofErr w:type="gramEnd"/>
      <w:r w:rsidRPr="002F69B8">
        <w:rPr>
          <w:b/>
        </w:rPr>
        <w:t xml:space="preserve"> (do žádosti o přípojku)</w:t>
      </w:r>
    </w:p>
    <w:p w:rsidR="00024C98" w:rsidRPr="002F69B8" w:rsidRDefault="00024C98" w:rsidP="00024C98">
      <w:pPr>
        <w:ind w:left="705"/>
      </w:pPr>
      <w:r w:rsidRPr="002F69B8">
        <w:rPr>
          <w:b/>
        </w:rPr>
        <w:tab/>
      </w:r>
      <w:r w:rsidRPr="002F69B8">
        <w:t>- ve specifických případech – dle pokynů pracovníků MOVO, a.s.</w:t>
      </w:r>
    </w:p>
    <w:p w:rsidR="00024C98" w:rsidRPr="002F69B8" w:rsidRDefault="00024C98" w:rsidP="00024C98"/>
    <w:p w:rsidR="00024C98" w:rsidRPr="002F69B8" w:rsidRDefault="00024C98" w:rsidP="00024C98">
      <w:pPr>
        <w:ind w:firstLine="708"/>
        <w:rPr>
          <w:b/>
        </w:rPr>
      </w:pPr>
    </w:p>
    <w:p w:rsidR="00024C98" w:rsidRPr="002F69B8" w:rsidRDefault="00024C98" w:rsidP="00024C98">
      <w:pPr>
        <w:rPr>
          <w:b/>
        </w:rPr>
      </w:pPr>
      <w:r w:rsidRPr="002F69B8">
        <w:rPr>
          <w:b/>
        </w:rPr>
        <w:t>8. Žádost o vyjádření</w:t>
      </w:r>
    </w:p>
    <w:p w:rsidR="00024C98" w:rsidRPr="002F69B8" w:rsidRDefault="00024C98" w:rsidP="00024C98"/>
    <w:p w:rsidR="00024C98" w:rsidRPr="002F69B8" w:rsidRDefault="00024C98" w:rsidP="00024C98"/>
    <w:p w:rsidR="00024C98" w:rsidRPr="002F69B8" w:rsidRDefault="00024C98" w:rsidP="00024C98"/>
    <w:p w:rsidR="00024C98" w:rsidRPr="002F69B8" w:rsidRDefault="00024C98" w:rsidP="00024C98">
      <w:pPr>
        <w:rPr>
          <w:b/>
          <w:u w:val="single"/>
        </w:rPr>
      </w:pPr>
      <w:r w:rsidRPr="002F69B8">
        <w:rPr>
          <w:b/>
          <w:u w:val="single"/>
        </w:rPr>
        <w:t xml:space="preserve">Upozorňujeme, že jedno </w:t>
      </w:r>
      <w:proofErr w:type="spellStart"/>
      <w:r w:rsidRPr="002F69B8">
        <w:rPr>
          <w:b/>
          <w:u w:val="single"/>
        </w:rPr>
        <w:t>paré</w:t>
      </w:r>
      <w:proofErr w:type="spellEnd"/>
      <w:r w:rsidRPr="002F69B8">
        <w:rPr>
          <w:b/>
          <w:u w:val="single"/>
        </w:rPr>
        <w:t xml:space="preserve"> dokumentace obsahující všechny výše uvedené přílohy si ponecháme k archivaci.</w:t>
      </w:r>
    </w:p>
    <w:p w:rsidR="00024C98" w:rsidRPr="00983A97" w:rsidRDefault="00024C98" w:rsidP="00024C98">
      <w:pPr>
        <w:rPr>
          <w:sz w:val="32"/>
          <w:szCs w:val="32"/>
        </w:rPr>
      </w:pPr>
    </w:p>
    <w:p w:rsidR="00024C98" w:rsidRDefault="00024C98" w:rsidP="00024C98">
      <w:pPr>
        <w:rPr>
          <w:u w:val="single"/>
        </w:rPr>
      </w:pPr>
      <w:r w:rsidRPr="002F69B8">
        <w:rPr>
          <w:b/>
          <w:u w:val="single"/>
        </w:rPr>
        <w:t>Bez předložení všech výše uvedených příloh dokumentace k vodovodní přípojce nebude přistoupeno k samotnému procesu vyjadřování</w:t>
      </w:r>
      <w:r w:rsidRPr="002F69B8">
        <w:rPr>
          <w:u w:val="single"/>
        </w:rPr>
        <w:t>.</w:t>
      </w:r>
      <w:r>
        <w:rPr>
          <w:u w:val="single"/>
        </w:rPr>
        <w:t xml:space="preserve"> </w:t>
      </w:r>
    </w:p>
    <w:p w:rsidR="00024C98" w:rsidRDefault="00024C98" w:rsidP="00024C98">
      <w:pPr>
        <w:rPr>
          <w:b/>
          <w:sz w:val="32"/>
          <w:szCs w:val="32"/>
          <w:u w:val="single"/>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lastRenderedPageBreak/>
        <w:t>NAPOJENÍ NA VODOVODNÍ ŘAD</w:t>
      </w:r>
    </w:p>
    <w:p w:rsidR="00F51D44" w:rsidRDefault="00F51D44" w:rsidP="00F51D44">
      <w:pPr>
        <w:rPr>
          <w:sz w:val="32"/>
          <w:szCs w:val="32"/>
        </w:rPr>
      </w:pPr>
    </w:p>
    <w:p w:rsidR="00F51D44" w:rsidRPr="00B261EE" w:rsidRDefault="00F51D44" w:rsidP="00F51D44">
      <w:pPr>
        <w:rPr>
          <w:b/>
          <w:sz w:val="36"/>
          <w:szCs w:val="36"/>
          <w:u w:val="single"/>
        </w:rPr>
      </w:pPr>
      <w:r w:rsidRPr="00B261EE">
        <w:rPr>
          <w:b/>
          <w:sz w:val="36"/>
          <w:szCs w:val="36"/>
          <w:u w:val="single"/>
        </w:rPr>
        <w:t xml:space="preserve">A) Bez přerušení dodávky vody – </w:t>
      </w:r>
      <w:proofErr w:type="spellStart"/>
      <w:r w:rsidRPr="00B261EE">
        <w:rPr>
          <w:b/>
          <w:sz w:val="36"/>
          <w:szCs w:val="36"/>
          <w:u w:val="single"/>
        </w:rPr>
        <w:t>navrtávka</w:t>
      </w:r>
      <w:proofErr w:type="spellEnd"/>
    </w:p>
    <w:p w:rsidR="00F51D44" w:rsidRDefault="00F51D44" w:rsidP="00F51D44">
      <w:pPr>
        <w:rPr>
          <w:rStyle w:val="Zdraznn"/>
          <w:b/>
          <w:bCs/>
        </w:rPr>
      </w:pPr>
    </w:p>
    <w:p w:rsidR="00F51D44" w:rsidRDefault="00F51D44" w:rsidP="00F51D44">
      <w:pPr>
        <w:rPr>
          <w:sz w:val="28"/>
          <w:szCs w:val="28"/>
        </w:rPr>
      </w:pPr>
      <w:r>
        <w:rPr>
          <w:noProof/>
          <w:lang w:eastAsia="cs-CZ"/>
        </w:rPr>
        <w:drawing>
          <wp:anchor distT="0" distB="0" distL="114300" distR="114300" simplePos="0" relativeHeight="251692032" behindDoc="0" locked="0" layoutInCell="1" allowOverlap="1" wp14:anchorId="05C58D3D" wp14:editId="06C81D9A">
            <wp:simplePos x="0" y="0"/>
            <wp:positionH relativeFrom="margin">
              <wp:align>left</wp:align>
            </wp:positionH>
            <wp:positionV relativeFrom="paragraph">
              <wp:posOffset>1510030</wp:posOffset>
            </wp:positionV>
            <wp:extent cx="1360170" cy="17011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7926"/>
                    <a:stretch/>
                  </pic:blipFill>
                  <pic:spPr bwMode="auto">
                    <a:xfrm>
                      <a:off x="0" y="0"/>
                      <a:ext cx="136017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1EE">
        <w:rPr>
          <w:rStyle w:val="Zdraznn"/>
          <w:b/>
          <w:bCs/>
          <w:sz w:val="28"/>
          <w:szCs w:val="28"/>
        </w:rPr>
        <w:t xml:space="preserve">Napojení </w:t>
      </w:r>
      <w:proofErr w:type="spellStart"/>
      <w:r w:rsidRPr="00B261EE">
        <w:rPr>
          <w:rStyle w:val="Zdraznn"/>
          <w:b/>
          <w:bCs/>
          <w:sz w:val="28"/>
          <w:szCs w:val="28"/>
        </w:rPr>
        <w:t>navrtávkou</w:t>
      </w:r>
      <w:proofErr w:type="spellEnd"/>
      <w:r w:rsidRPr="00B261EE">
        <w:rPr>
          <w:sz w:val="28"/>
          <w:szCs w:val="28"/>
        </w:rPr>
        <w:t xml:space="preserve"> (obr. 9a,b) – se provádí pomocí navrtávacího pasu a to buď z </w:t>
      </w:r>
      <w:proofErr w:type="gramStart"/>
      <w:r w:rsidRPr="00B261EE">
        <w:rPr>
          <w:sz w:val="28"/>
          <w:szCs w:val="28"/>
        </w:rPr>
        <w:t>boku nebo</w:t>
      </w:r>
      <w:proofErr w:type="gramEnd"/>
      <w:r w:rsidRPr="00B261EE">
        <w:rPr>
          <w:sz w:val="28"/>
          <w:szCs w:val="28"/>
        </w:rPr>
        <w:t xml:space="preserve"> shora. Používá se pro průměry přípojky do DN 50 (u plastů až DN 63) a provádí se pod tlakem vody ve veřejném vodovodu.</w:t>
      </w:r>
    </w:p>
    <w:p w:rsidR="00F51D44" w:rsidRDefault="00F51D44" w:rsidP="00F51D44">
      <w:pPr>
        <w:rPr>
          <w:sz w:val="28"/>
          <w:szCs w:val="28"/>
        </w:rPr>
      </w:pPr>
    </w:p>
    <w:p w:rsidR="00F51D44" w:rsidRDefault="00F51D44" w:rsidP="00F51D44">
      <w:pPr>
        <w:rPr>
          <w:sz w:val="28"/>
          <w:szCs w:val="28"/>
        </w:rPr>
      </w:pPr>
      <w:r>
        <w:rPr>
          <w:noProof/>
          <w:lang w:eastAsia="cs-CZ"/>
        </w:rPr>
        <w:drawing>
          <wp:anchor distT="0" distB="0" distL="114300" distR="114300" simplePos="0" relativeHeight="251691008" behindDoc="0" locked="0" layoutInCell="1" allowOverlap="1" wp14:anchorId="46245883" wp14:editId="7B6482F0">
            <wp:simplePos x="0" y="0"/>
            <wp:positionH relativeFrom="column">
              <wp:posOffset>-1161</wp:posOffset>
            </wp:positionH>
            <wp:positionV relativeFrom="paragraph">
              <wp:posOffset>-1686</wp:posOffset>
            </wp:positionV>
            <wp:extent cx="5760720" cy="2106930"/>
            <wp:effectExtent l="0" t="0" r="0" b="762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2106930"/>
                    </a:xfrm>
                    <a:prstGeom prst="rect">
                      <a:avLst/>
                    </a:prstGeom>
                  </pic:spPr>
                </pic:pic>
              </a:graphicData>
            </a:graphic>
            <wp14:sizeRelH relativeFrom="page">
              <wp14:pctWidth>0</wp14:pctWidth>
            </wp14:sizeRelH>
            <wp14:sizeRelV relativeFrom="page">
              <wp14:pctHeight>0</wp14:pctHeight>
            </wp14:sizeRelV>
          </wp:anchor>
        </w:drawing>
      </w:r>
    </w:p>
    <w:p w:rsidR="00F51D44" w:rsidRPr="00FA2281" w:rsidRDefault="00F51D44" w:rsidP="00F51D44">
      <w:pPr>
        <w:rPr>
          <w:sz w:val="24"/>
          <w:szCs w:val="24"/>
        </w:rPr>
      </w:pPr>
      <w:r w:rsidRPr="00FA2281">
        <w:rPr>
          <w:sz w:val="24"/>
          <w:szCs w:val="24"/>
        </w:rPr>
        <w:t xml:space="preserve">Obr. </w:t>
      </w:r>
      <w:proofErr w:type="gramStart"/>
      <w:r w:rsidRPr="00FA2281">
        <w:rPr>
          <w:sz w:val="24"/>
          <w:szCs w:val="24"/>
        </w:rPr>
        <w:t>IV.6, skripta</w:t>
      </w:r>
      <w:proofErr w:type="gramEnd"/>
      <w:r w:rsidRPr="00FA2281">
        <w:rPr>
          <w:sz w:val="24"/>
          <w:szCs w:val="24"/>
        </w:rPr>
        <w:t xml:space="preserve"> strana 115</w:t>
      </w:r>
    </w:p>
    <w:p w:rsidR="007C4273" w:rsidRDefault="007C4273" w:rsidP="00F51D44">
      <w:pPr>
        <w:rPr>
          <w:sz w:val="32"/>
          <w:szCs w:val="32"/>
        </w:rPr>
      </w:pPr>
    </w:p>
    <w:p w:rsidR="007C4273" w:rsidRDefault="007C4273" w:rsidP="00F51D44">
      <w:pPr>
        <w:rPr>
          <w:sz w:val="32"/>
          <w:szCs w:val="32"/>
        </w:rPr>
      </w:pPr>
      <w:r>
        <w:rPr>
          <w:noProof/>
          <w:lang w:eastAsia="cs-CZ"/>
        </w:rPr>
        <w:drawing>
          <wp:inline distT="0" distB="0" distL="0" distR="0" wp14:anchorId="524CFD61" wp14:editId="7E6B25BD">
            <wp:extent cx="5303520" cy="186897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9358" cy="1874558"/>
                    </a:xfrm>
                    <a:prstGeom prst="rect">
                      <a:avLst/>
                    </a:prstGeom>
                  </pic:spPr>
                </pic:pic>
              </a:graphicData>
            </a:graphic>
          </wp:inline>
        </w:drawing>
      </w:r>
    </w:p>
    <w:p w:rsidR="00FF0B9E" w:rsidRDefault="00FF0B9E" w:rsidP="00F51D44">
      <w:pPr>
        <w:rPr>
          <w:sz w:val="32"/>
          <w:szCs w:val="32"/>
        </w:rPr>
      </w:pPr>
    </w:p>
    <w:p w:rsidR="00FF0B9E" w:rsidRDefault="00FF0B9E" w:rsidP="00F51D44">
      <w:pPr>
        <w:rPr>
          <w:sz w:val="32"/>
          <w:szCs w:val="32"/>
        </w:rPr>
      </w:pPr>
    </w:p>
    <w:p w:rsidR="00FF0B9E" w:rsidRDefault="00FF0B9E" w:rsidP="00F51D44">
      <w:pPr>
        <w:rPr>
          <w:sz w:val="32"/>
          <w:szCs w:val="32"/>
        </w:rPr>
      </w:pPr>
    </w:p>
    <w:p w:rsidR="00FF0B9E" w:rsidRDefault="00FF0B9E" w:rsidP="00F51D44">
      <w:pPr>
        <w:rPr>
          <w:sz w:val="32"/>
          <w:szCs w:val="32"/>
        </w:rPr>
      </w:pPr>
    </w:p>
    <w:p w:rsidR="00FF0B9E" w:rsidRDefault="00FF0B9E" w:rsidP="00F51D44">
      <w:pPr>
        <w:rPr>
          <w:sz w:val="32"/>
          <w:szCs w:val="32"/>
        </w:rPr>
      </w:pPr>
    </w:p>
    <w:p w:rsidR="000973F0" w:rsidRDefault="00AF5F86" w:rsidP="00BC4835">
      <w:pPr>
        <w:rPr>
          <w:sz w:val="24"/>
          <w:szCs w:val="24"/>
        </w:rPr>
      </w:pPr>
      <w:r>
        <w:rPr>
          <w:noProof/>
          <w:lang w:eastAsia="cs-CZ"/>
        </w:rPr>
        <w:lastRenderedPageBreak/>
        <w:drawing>
          <wp:anchor distT="0" distB="0" distL="114300" distR="114300" simplePos="0" relativeHeight="251693056" behindDoc="1" locked="0" layoutInCell="1" allowOverlap="1">
            <wp:simplePos x="0" y="0"/>
            <wp:positionH relativeFrom="column">
              <wp:posOffset>-110490</wp:posOffset>
            </wp:positionH>
            <wp:positionV relativeFrom="paragraph">
              <wp:posOffset>6350</wp:posOffset>
            </wp:positionV>
            <wp:extent cx="1998345" cy="1407160"/>
            <wp:effectExtent l="0" t="0" r="1905" b="2540"/>
            <wp:wrapTight wrapText="bothSides">
              <wp:wrapPolygon edited="0">
                <wp:start x="0" y="0"/>
                <wp:lineTo x="0" y="21347"/>
                <wp:lineTo x="21415" y="21347"/>
                <wp:lineTo x="21415"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8345" cy="1407160"/>
                    </a:xfrm>
                    <a:prstGeom prst="rect">
                      <a:avLst/>
                    </a:prstGeom>
                  </pic:spPr>
                </pic:pic>
              </a:graphicData>
            </a:graphic>
            <wp14:sizeRelH relativeFrom="page">
              <wp14:pctWidth>0</wp14:pctWidth>
            </wp14:sizeRelH>
            <wp14:sizeRelV relativeFrom="page">
              <wp14:pctHeight>0</wp14:pctHeight>
            </wp14:sizeRelV>
          </wp:anchor>
        </w:drawing>
      </w:r>
      <w:r w:rsidR="007E2A8C">
        <w:rPr>
          <w:rStyle w:val="Hypertextovodkaz"/>
          <w:sz w:val="24"/>
          <w:szCs w:val="24"/>
        </w:rPr>
        <w:t xml:space="preserve"> </w:t>
      </w:r>
      <w:hyperlink r:id="rId46" w:history="1">
        <w:r w:rsidR="000973F0" w:rsidRPr="008C39E5">
          <w:rPr>
            <w:rStyle w:val="Hypertextovodkaz"/>
            <w:sz w:val="24"/>
            <w:szCs w:val="24"/>
          </w:rPr>
          <w:t>http://www.vakpce.cz/pdf/td/ts-vak-pardubice-2019.pdf</w:t>
        </w:r>
      </w:hyperlink>
    </w:p>
    <w:p w:rsidR="007E2A8C" w:rsidRDefault="007E2A8C" w:rsidP="007C4273">
      <w:pPr>
        <w:rPr>
          <w:sz w:val="24"/>
          <w:szCs w:val="24"/>
        </w:rPr>
      </w:pPr>
    </w:p>
    <w:p w:rsidR="00FF0B9E" w:rsidRDefault="00FF0B9E" w:rsidP="007C4273">
      <w:pPr>
        <w:rPr>
          <w:sz w:val="24"/>
          <w:szCs w:val="24"/>
        </w:rPr>
      </w:pPr>
    </w:p>
    <w:p w:rsidR="00FF0B9E" w:rsidRDefault="00FF0B9E" w:rsidP="007C4273">
      <w:pPr>
        <w:rPr>
          <w:sz w:val="24"/>
          <w:szCs w:val="24"/>
        </w:rPr>
      </w:pPr>
    </w:p>
    <w:p w:rsidR="00FF0B9E" w:rsidRDefault="00FF0B9E" w:rsidP="007C4273">
      <w:pPr>
        <w:rPr>
          <w:sz w:val="24"/>
          <w:szCs w:val="24"/>
        </w:rPr>
      </w:pPr>
    </w:p>
    <w:p w:rsidR="00FF0B9E" w:rsidRDefault="00FF0B9E" w:rsidP="007C4273">
      <w:pPr>
        <w:rPr>
          <w:sz w:val="24"/>
          <w:szCs w:val="24"/>
        </w:rPr>
      </w:pPr>
    </w:p>
    <w:p w:rsidR="00FF0B9E" w:rsidRDefault="00FF0B9E" w:rsidP="007C4273">
      <w:pPr>
        <w:rPr>
          <w:sz w:val="24"/>
          <w:szCs w:val="24"/>
        </w:rPr>
      </w:pPr>
    </w:p>
    <w:p w:rsidR="00FF0B9E" w:rsidRDefault="00FF0B9E" w:rsidP="007C4273">
      <w:pPr>
        <w:rPr>
          <w:sz w:val="24"/>
          <w:szCs w:val="24"/>
        </w:rPr>
      </w:pPr>
    </w:p>
    <w:p w:rsidR="00F75EDE" w:rsidRDefault="003E4F48" w:rsidP="007C4273">
      <w:pPr>
        <w:rPr>
          <w:sz w:val="24"/>
          <w:szCs w:val="24"/>
        </w:rPr>
      </w:pPr>
      <w:r>
        <w:rPr>
          <w:sz w:val="24"/>
          <w:szCs w:val="24"/>
        </w:rPr>
        <w:t xml:space="preserve">Video: </w:t>
      </w:r>
      <w:proofErr w:type="spellStart"/>
      <w:r>
        <w:rPr>
          <w:sz w:val="24"/>
          <w:szCs w:val="24"/>
        </w:rPr>
        <w:t>Navrtávka</w:t>
      </w:r>
      <w:proofErr w:type="spellEnd"/>
      <w:r>
        <w:rPr>
          <w:sz w:val="24"/>
          <w:szCs w:val="24"/>
        </w:rPr>
        <w:t xml:space="preserve"> pod tlakem </w:t>
      </w:r>
      <w:r w:rsidRPr="00FF0B9E">
        <w:rPr>
          <w:b/>
          <w:sz w:val="24"/>
          <w:szCs w:val="24"/>
          <w:highlight w:val="yellow"/>
        </w:rPr>
        <w:t xml:space="preserve">NÁZORNÉ DO </w:t>
      </w:r>
      <w:proofErr w:type="gramStart"/>
      <w:r w:rsidRPr="00FF0B9E">
        <w:rPr>
          <w:b/>
          <w:sz w:val="24"/>
          <w:szCs w:val="24"/>
          <w:highlight w:val="yellow"/>
        </w:rPr>
        <w:t>VÝUKY</w:t>
      </w:r>
      <w:r w:rsidR="00FF0B9E">
        <w:rPr>
          <w:sz w:val="24"/>
          <w:szCs w:val="24"/>
          <w:highlight w:val="yellow"/>
        </w:rPr>
        <w:t xml:space="preserve"> !!!!!! - všechny</w:t>
      </w:r>
      <w:proofErr w:type="gramEnd"/>
      <w:r w:rsidRPr="008968DD">
        <w:rPr>
          <w:sz w:val="24"/>
          <w:szCs w:val="24"/>
          <w:highlight w:val="yellow"/>
        </w:rPr>
        <w:t>:</w:t>
      </w:r>
      <w:r>
        <w:rPr>
          <w:sz w:val="24"/>
          <w:szCs w:val="24"/>
        </w:rPr>
        <w:t xml:space="preserve"> </w:t>
      </w:r>
    </w:p>
    <w:p w:rsidR="00AF5F86" w:rsidRPr="00FF0B9E" w:rsidRDefault="00F75EDE" w:rsidP="007C4273">
      <w:r w:rsidRPr="00FF0B9E">
        <w:t xml:space="preserve">HAWLE </w:t>
      </w:r>
    </w:p>
    <w:p w:rsidR="000973F0" w:rsidRPr="00FF0B9E" w:rsidRDefault="00AF5F86" w:rsidP="007C4273">
      <w:r w:rsidRPr="00FF0B9E">
        <w:t xml:space="preserve">Animace </w:t>
      </w:r>
      <w:proofErr w:type="spellStart"/>
      <w:r w:rsidRPr="00FF0B9E">
        <w:t>navrtávek</w:t>
      </w:r>
      <w:proofErr w:type="spellEnd"/>
      <w:r w:rsidR="00F46DA1" w:rsidRPr="00FF0B9E">
        <w:t xml:space="preserve"> 2:45</w:t>
      </w:r>
      <w:r w:rsidRPr="00FF0B9E">
        <w:t xml:space="preserve">  </w:t>
      </w:r>
      <w:hyperlink r:id="rId47" w:history="1">
        <w:r w:rsidR="003E4F48" w:rsidRPr="00FF0B9E">
          <w:rPr>
            <w:rStyle w:val="Hypertextovodkaz"/>
          </w:rPr>
          <w:t>https://www.youtube.com/watch?v=CVXi4gngNoM</w:t>
        </w:r>
      </w:hyperlink>
    </w:p>
    <w:p w:rsidR="00F46DA1" w:rsidRPr="00FF0B9E" w:rsidRDefault="00AF5F86" w:rsidP="007C4273">
      <w:r w:rsidRPr="00FF0B9E">
        <w:t xml:space="preserve">Montáž </w:t>
      </w:r>
      <w:proofErr w:type="spellStart"/>
      <w:r w:rsidRPr="00FF0B9E">
        <w:t>navr</w:t>
      </w:r>
      <w:proofErr w:type="spellEnd"/>
      <w:r w:rsidRPr="00FF0B9E">
        <w:t>. pasů</w:t>
      </w:r>
      <w:r w:rsidR="00F46DA1" w:rsidRPr="00FF0B9E">
        <w:t xml:space="preserve"> 7:46</w:t>
      </w:r>
    </w:p>
    <w:p w:rsidR="003E4F48" w:rsidRPr="00FF0B9E" w:rsidRDefault="00C266DA" w:rsidP="007C4273">
      <w:hyperlink r:id="rId48" w:history="1">
        <w:r w:rsidR="008968DD" w:rsidRPr="00FF0B9E">
          <w:rPr>
            <w:rStyle w:val="Hypertextovodkaz"/>
          </w:rPr>
          <w:t>https://www.youtube.com/watch?v=o7w5BeSjAic</w:t>
        </w:r>
      </w:hyperlink>
    </w:p>
    <w:p w:rsidR="00F46DA1" w:rsidRPr="00FF0B9E" w:rsidRDefault="00AF5F86" w:rsidP="007C4273">
      <w:r w:rsidRPr="00FF0B9E">
        <w:t>Řez šoupátkem</w:t>
      </w:r>
      <w:r w:rsidR="00F46DA1" w:rsidRPr="00FF0B9E">
        <w:t xml:space="preserve"> 1:58</w:t>
      </w:r>
    </w:p>
    <w:p w:rsidR="008968DD" w:rsidRPr="00FF0B9E" w:rsidRDefault="00AF5F86" w:rsidP="007C4273">
      <w:pPr>
        <w:rPr>
          <w:rStyle w:val="Hypertextovodkaz"/>
        </w:rPr>
      </w:pPr>
      <w:r w:rsidRPr="00FF0B9E">
        <w:rPr>
          <w:rStyle w:val="Hypertextovodkaz"/>
        </w:rPr>
        <w:t xml:space="preserve"> </w:t>
      </w:r>
      <w:hyperlink r:id="rId49" w:history="1">
        <w:r w:rsidR="008968DD" w:rsidRPr="00FF0B9E">
          <w:rPr>
            <w:rStyle w:val="Hypertextovodkaz"/>
          </w:rPr>
          <w:t>https://www.youtube.com/watch?v=ejp5Aux3lw4</w:t>
        </w:r>
      </w:hyperlink>
    </w:p>
    <w:p w:rsidR="00F46DA1" w:rsidRDefault="00F46DA1" w:rsidP="007C4273">
      <w:pPr>
        <w:rPr>
          <w:sz w:val="20"/>
          <w:szCs w:val="20"/>
        </w:rPr>
      </w:pPr>
    </w:p>
    <w:p w:rsidR="007E2A8C" w:rsidRDefault="00AF5F86" w:rsidP="007C4273">
      <w:pPr>
        <w:rPr>
          <w:rStyle w:val="Hypertextovodkaz"/>
          <w:sz w:val="20"/>
          <w:szCs w:val="20"/>
        </w:rPr>
      </w:pPr>
      <w:r w:rsidRPr="00AF5F86">
        <w:rPr>
          <w:sz w:val="20"/>
          <w:szCs w:val="20"/>
        </w:rPr>
        <w:t xml:space="preserve">Přípojka a šachta </w:t>
      </w:r>
      <w:r w:rsidRPr="00F46DA1">
        <w:rPr>
          <w:b/>
          <w:sz w:val="20"/>
          <w:szCs w:val="20"/>
        </w:rPr>
        <w:t>Svépomoc</w:t>
      </w:r>
      <w:r w:rsidRPr="00AF5F86">
        <w:rPr>
          <w:sz w:val="20"/>
          <w:szCs w:val="20"/>
        </w:rPr>
        <w:t>í</w:t>
      </w:r>
      <w:r>
        <w:rPr>
          <w:rStyle w:val="Hypertextovodkaz"/>
          <w:sz w:val="24"/>
          <w:szCs w:val="24"/>
        </w:rPr>
        <w:t xml:space="preserve"> </w:t>
      </w:r>
      <w:r w:rsidRPr="00AF5F86">
        <w:rPr>
          <w:sz w:val="20"/>
          <w:szCs w:val="20"/>
        </w:rPr>
        <w:t>8 min</w:t>
      </w:r>
      <w:r>
        <w:rPr>
          <w:rStyle w:val="Hypertextovodkaz"/>
          <w:sz w:val="24"/>
          <w:szCs w:val="24"/>
        </w:rPr>
        <w:t xml:space="preserve"> </w:t>
      </w:r>
      <w:hyperlink r:id="rId50" w:history="1">
        <w:r w:rsidR="00FF0B9E" w:rsidRPr="002B20C2">
          <w:rPr>
            <w:rStyle w:val="Hypertextovodkaz"/>
            <w:sz w:val="20"/>
            <w:szCs w:val="20"/>
          </w:rPr>
          <w:t>https://www.youtube.com/watch?v=xs5bG4yhl2o</w:t>
        </w:r>
      </w:hyperlink>
    </w:p>
    <w:p w:rsidR="00FF0B9E" w:rsidRPr="00AF5F86" w:rsidRDefault="00FF0B9E" w:rsidP="007C4273">
      <w:pPr>
        <w:rPr>
          <w:rStyle w:val="Hypertextovodkaz"/>
          <w:sz w:val="20"/>
          <w:szCs w:val="20"/>
        </w:rPr>
      </w:pPr>
    </w:p>
    <w:p w:rsidR="007E2A8C" w:rsidRDefault="00F46DA1" w:rsidP="007C4273">
      <w:r w:rsidRPr="00F46DA1">
        <w:t>Domovní přípojky</w:t>
      </w:r>
      <w:r w:rsidR="00FF0B9E">
        <w:t xml:space="preserve"> VODA</w:t>
      </w:r>
      <w:r w:rsidRPr="00F46DA1">
        <w:t>: Návod k montáži: 5:18</w:t>
      </w:r>
      <w:r>
        <w:t xml:space="preserve"> </w:t>
      </w:r>
      <w:hyperlink r:id="rId51" w:history="1">
        <w:r w:rsidRPr="002B20C2">
          <w:rPr>
            <w:rStyle w:val="Hypertextovodkaz"/>
          </w:rPr>
          <w:t>https://www.youtube.com/watch?v=67ox25ZUqS0</w:t>
        </w:r>
      </w:hyperlink>
    </w:p>
    <w:p w:rsidR="00FF0B9E" w:rsidRDefault="00FF0B9E" w:rsidP="007C4273"/>
    <w:p w:rsidR="00F46DA1" w:rsidRDefault="00F46DA1" w:rsidP="007C4273">
      <w:r w:rsidRPr="00FF0B9E">
        <w:rPr>
          <w:b/>
          <w:sz w:val="28"/>
          <w:szCs w:val="28"/>
        </w:rPr>
        <w:t>Kanalizační přípojka</w:t>
      </w:r>
      <w:r>
        <w:t xml:space="preserve"> </w:t>
      </w:r>
      <w:r w:rsidR="00FF0B9E" w:rsidRPr="00FF0B9E">
        <w:rPr>
          <w:b/>
          <w:sz w:val="28"/>
          <w:szCs w:val="28"/>
        </w:rPr>
        <w:t>OPAKOVÁNÍ</w:t>
      </w:r>
      <w:r w:rsidR="00FF0B9E" w:rsidRPr="00FF0B9E">
        <w:rPr>
          <w:b/>
        </w:rPr>
        <w:t xml:space="preserve"> </w:t>
      </w:r>
      <w:r w:rsidRPr="00FF0B9E">
        <w:rPr>
          <w:b/>
        </w:rPr>
        <w:t>–</w:t>
      </w:r>
      <w:r>
        <w:t xml:space="preserve"> názorná </w:t>
      </w:r>
      <w:proofErr w:type="spellStart"/>
      <w:r>
        <w:t>navrtávka</w:t>
      </w:r>
      <w:proofErr w:type="spellEnd"/>
      <w:r>
        <w:t xml:space="preserve"> přípojky do venkovní kanalizace</w:t>
      </w:r>
    </w:p>
    <w:p w:rsidR="00F46DA1" w:rsidRDefault="00F46DA1" w:rsidP="007C4273">
      <w:r>
        <w:t xml:space="preserve">- </w:t>
      </w:r>
      <w:proofErr w:type="spellStart"/>
      <w:r>
        <w:t>navrtávka</w:t>
      </w:r>
      <w:proofErr w:type="spellEnd"/>
      <w:r>
        <w:t>, obroušení, odbočka s kulovým kloubem, koleno, spojování potrubí PVC-KG, kontrola spádu, těsnící kroužky se opatří montážním mazivem 2:40</w:t>
      </w:r>
    </w:p>
    <w:p w:rsidR="00F46DA1" w:rsidRDefault="00C266DA" w:rsidP="007C4273">
      <w:hyperlink r:id="rId52" w:history="1">
        <w:r w:rsidR="00F46DA1" w:rsidRPr="002B20C2">
          <w:rPr>
            <w:rStyle w:val="Hypertextovodkaz"/>
          </w:rPr>
          <w:t>https://www.youtube.com/watch?v=QHEnGcDOlvw</w:t>
        </w:r>
      </w:hyperlink>
    </w:p>
    <w:p w:rsidR="00F46DA1" w:rsidRDefault="00F46DA1" w:rsidP="007C4273"/>
    <w:p w:rsidR="007E2A8C" w:rsidRDefault="007E2A8C" w:rsidP="007C4273">
      <w:pPr>
        <w:rPr>
          <w:b/>
          <w:sz w:val="36"/>
          <w:szCs w:val="36"/>
          <w:u w:val="single"/>
        </w:rPr>
      </w:pPr>
    </w:p>
    <w:p w:rsidR="007C4273" w:rsidRDefault="007C4273" w:rsidP="007C4273">
      <w:pPr>
        <w:rPr>
          <w:sz w:val="32"/>
          <w:szCs w:val="32"/>
        </w:rPr>
      </w:pPr>
      <w:r w:rsidRPr="00FA2281">
        <w:rPr>
          <w:b/>
          <w:sz w:val="36"/>
          <w:szCs w:val="36"/>
          <w:u w:val="single"/>
        </w:rPr>
        <w:t>B</w:t>
      </w:r>
      <w:r w:rsidRPr="007C4273">
        <w:rPr>
          <w:b/>
          <w:sz w:val="36"/>
          <w:szCs w:val="36"/>
          <w:u w:val="single"/>
        </w:rPr>
        <w:t>) S přerušením dodávky vody – vsazením odbočky</w:t>
      </w:r>
    </w:p>
    <w:p w:rsidR="007C4273" w:rsidRDefault="007C4273" w:rsidP="007C4273">
      <w:pPr>
        <w:rPr>
          <w:sz w:val="32"/>
          <w:szCs w:val="32"/>
        </w:rPr>
      </w:pPr>
      <w:r>
        <w:rPr>
          <w:sz w:val="32"/>
          <w:szCs w:val="32"/>
        </w:rPr>
        <w:t>V rozváděcím řadu se napojení provádí vsazením odbočky do stávajících řadů a to pro přípojky nad DN 50. Za odbočkou se osadí přípojkový uzávěr (šoupě) ovládaný pomocí zemní soupravy s poklopem.</w:t>
      </w:r>
    </w:p>
    <w:p w:rsidR="007C4273" w:rsidRDefault="007C4273" w:rsidP="007C4273">
      <w:pPr>
        <w:rPr>
          <w:sz w:val="32"/>
          <w:szCs w:val="32"/>
        </w:rPr>
      </w:pPr>
    </w:p>
    <w:p w:rsidR="007C4273" w:rsidRDefault="007C4273" w:rsidP="007C4273">
      <w:pPr>
        <w:rPr>
          <w:sz w:val="32"/>
          <w:szCs w:val="32"/>
        </w:rPr>
      </w:pPr>
      <w:r>
        <w:rPr>
          <w:sz w:val="32"/>
          <w:szCs w:val="32"/>
        </w:rPr>
        <w:t xml:space="preserve">Obr. </w:t>
      </w:r>
      <w:proofErr w:type="gramStart"/>
      <w:r>
        <w:rPr>
          <w:sz w:val="32"/>
          <w:szCs w:val="32"/>
        </w:rPr>
        <w:t>IV.7 strana</w:t>
      </w:r>
      <w:proofErr w:type="gramEnd"/>
      <w:r>
        <w:rPr>
          <w:sz w:val="32"/>
          <w:szCs w:val="32"/>
        </w:rPr>
        <w:t xml:space="preserve"> 115</w:t>
      </w:r>
    </w:p>
    <w:p w:rsidR="00485341" w:rsidRDefault="00485341" w:rsidP="00BC4835">
      <w:pPr>
        <w:rPr>
          <w:sz w:val="24"/>
          <w:szCs w:val="24"/>
        </w:rPr>
      </w:pPr>
    </w:p>
    <w:p w:rsidR="00485341" w:rsidRDefault="007C4273" w:rsidP="00BC4835">
      <w:pPr>
        <w:rPr>
          <w:sz w:val="24"/>
          <w:szCs w:val="24"/>
        </w:rPr>
      </w:pPr>
      <w:r>
        <w:rPr>
          <w:noProof/>
          <w:lang w:eastAsia="cs-CZ"/>
        </w:rPr>
        <w:drawing>
          <wp:inline distT="0" distB="0" distL="0" distR="0" wp14:anchorId="4A7364A3" wp14:editId="692B9654">
            <wp:extent cx="5760720" cy="2235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235200"/>
                    </a:xfrm>
                    <a:prstGeom prst="rect">
                      <a:avLst/>
                    </a:prstGeom>
                  </pic:spPr>
                </pic:pic>
              </a:graphicData>
            </a:graphic>
          </wp:inline>
        </w:drawing>
      </w:r>
    </w:p>
    <w:p w:rsidR="00485341" w:rsidRDefault="00485341" w:rsidP="00BC4835">
      <w:pPr>
        <w:rPr>
          <w:sz w:val="24"/>
          <w:szCs w:val="24"/>
        </w:rPr>
        <w:sectPr w:rsidR="00485341">
          <w:pgSz w:w="11906" w:h="16838"/>
          <w:pgMar w:top="1417" w:right="1417" w:bottom="1417" w:left="1417" w:header="708" w:footer="708" w:gutter="0"/>
          <w:cols w:space="708"/>
          <w:docGrid w:linePitch="360"/>
        </w:sectPr>
      </w:pPr>
    </w:p>
    <w:p w:rsidR="007C4273" w:rsidRDefault="007C4273" w:rsidP="007C4273">
      <w:pPr>
        <w:rPr>
          <w:b/>
          <w:sz w:val="32"/>
          <w:szCs w:val="32"/>
          <w:u w:val="single"/>
        </w:rPr>
      </w:pPr>
      <w:r>
        <w:rPr>
          <w:b/>
          <w:sz w:val="32"/>
          <w:szCs w:val="32"/>
          <w:u w:val="single"/>
        </w:rPr>
        <w:lastRenderedPageBreak/>
        <w:t xml:space="preserve">OBRÁZKOVÁ PŘÍLOHA </w:t>
      </w:r>
    </w:p>
    <w:p w:rsidR="007C4273" w:rsidRDefault="00C266DA" w:rsidP="007C4273">
      <w:pPr>
        <w:rPr>
          <w:sz w:val="32"/>
          <w:szCs w:val="32"/>
        </w:rPr>
      </w:pPr>
      <w:hyperlink r:id="rId54" w:history="1">
        <w:r w:rsidR="007C4273" w:rsidRPr="00DF4F16">
          <w:rPr>
            <w:rStyle w:val="Hypertextovodkaz"/>
            <w:sz w:val="32"/>
            <w:szCs w:val="32"/>
          </w:rPr>
          <w:t>http://www.hawle.cz/files/pdf/pripojky_2009.pdf</w:t>
        </w:r>
      </w:hyperlink>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17DA6304" wp14:editId="30153DF0">
            <wp:extent cx="5641712" cy="3614338"/>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0959" cy="362026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39F5DD7B" wp14:editId="283E817D">
            <wp:extent cx="5760720" cy="362199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62199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p>
    <w:p w:rsidR="00485341" w:rsidRDefault="00485341" w:rsidP="00BC4835">
      <w:pPr>
        <w:rPr>
          <w:sz w:val="24"/>
          <w:szCs w:val="24"/>
        </w:rPr>
      </w:pPr>
    </w:p>
    <w:p w:rsidR="00485341" w:rsidRPr="00D2677E" w:rsidRDefault="00FF220A" w:rsidP="00BC4835">
      <w:pPr>
        <w:rPr>
          <w:b/>
          <w:sz w:val="24"/>
          <w:szCs w:val="24"/>
        </w:rPr>
      </w:pPr>
      <w:r w:rsidRPr="00B02542">
        <w:rPr>
          <w:b/>
          <w:sz w:val="24"/>
          <w:szCs w:val="24"/>
          <w:highlight w:val="yellow"/>
        </w:rPr>
        <w:t>PÍSEMEČKA  28. 2. 2022</w:t>
      </w:r>
      <w:r w:rsidR="00AA7617" w:rsidRPr="00B02542">
        <w:rPr>
          <w:b/>
          <w:sz w:val="24"/>
          <w:szCs w:val="24"/>
          <w:highlight w:val="yellow"/>
        </w:rPr>
        <w:t xml:space="preserve">   30 min.</w:t>
      </w:r>
    </w:p>
    <w:p w:rsidR="00485341" w:rsidRDefault="00485341" w:rsidP="00BC4835">
      <w:pPr>
        <w:rPr>
          <w:sz w:val="24"/>
          <w:szCs w:val="24"/>
        </w:rPr>
      </w:pPr>
    </w:p>
    <w:p w:rsidR="002C61D2" w:rsidRPr="00C266DA" w:rsidRDefault="00D2677E" w:rsidP="00BC4835">
      <w:pPr>
        <w:rPr>
          <w:b/>
          <w:sz w:val="24"/>
          <w:szCs w:val="24"/>
        </w:rPr>
      </w:pPr>
      <w:r w:rsidRPr="00C266DA">
        <w:rPr>
          <w:b/>
          <w:sz w:val="24"/>
          <w:szCs w:val="24"/>
        </w:rPr>
        <w:t>1. Technické požadavky na kanalizační přípojky</w:t>
      </w:r>
    </w:p>
    <w:p w:rsidR="00D2677E" w:rsidRDefault="00D2677E" w:rsidP="00BC4835">
      <w:pPr>
        <w:rPr>
          <w:sz w:val="24"/>
          <w:szCs w:val="24"/>
        </w:rPr>
      </w:pPr>
    </w:p>
    <w:p w:rsidR="00D2677E" w:rsidRDefault="00D2677E" w:rsidP="00BC4835">
      <w:pPr>
        <w:rPr>
          <w:sz w:val="24"/>
          <w:szCs w:val="24"/>
        </w:rPr>
      </w:pPr>
      <w:r>
        <w:rPr>
          <w:sz w:val="24"/>
          <w:szCs w:val="24"/>
        </w:rPr>
        <w:t>Definice, Počet VP + 8</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2. Obrázek s popisem NAKRESLETE</w:t>
      </w:r>
    </w:p>
    <w:p w:rsidR="00D2677E" w:rsidRDefault="00D2677E" w:rsidP="00BC4835">
      <w:pPr>
        <w:rPr>
          <w:sz w:val="24"/>
          <w:szCs w:val="24"/>
        </w:rPr>
      </w:pPr>
      <w:r>
        <w:rPr>
          <w:noProof/>
          <w:lang w:eastAsia="cs-CZ"/>
        </w:rPr>
        <w:drawing>
          <wp:inline distT="0" distB="0" distL="0" distR="0" wp14:anchorId="7424E911" wp14:editId="470E2983">
            <wp:extent cx="1982385" cy="1066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3019" cy="1072523"/>
                    </a:xfrm>
                    <a:prstGeom prst="rect">
                      <a:avLst/>
                    </a:prstGeom>
                  </pic:spPr>
                </pic:pic>
              </a:graphicData>
            </a:graphic>
          </wp:inline>
        </w:drawing>
      </w:r>
    </w:p>
    <w:p w:rsidR="00D2677E" w:rsidRDefault="00D2677E" w:rsidP="00BC4835">
      <w:pPr>
        <w:rPr>
          <w:sz w:val="24"/>
          <w:szCs w:val="24"/>
        </w:rPr>
      </w:pPr>
    </w:p>
    <w:p w:rsidR="00D2677E" w:rsidRDefault="00D2677E" w:rsidP="00BC4835">
      <w:pPr>
        <w:rPr>
          <w:sz w:val="24"/>
          <w:szCs w:val="24"/>
        </w:rPr>
      </w:pPr>
    </w:p>
    <w:p w:rsidR="00D2677E" w:rsidRDefault="00D2677E" w:rsidP="00BC4835">
      <w:pPr>
        <w:rPr>
          <w:sz w:val="24"/>
          <w:szCs w:val="24"/>
        </w:rPr>
      </w:pPr>
      <w:r w:rsidRPr="00C266DA">
        <w:rPr>
          <w:b/>
          <w:sz w:val="24"/>
          <w:szCs w:val="24"/>
        </w:rPr>
        <w:t xml:space="preserve">3. </w:t>
      </w:r>
      <w:r w:rsidR="00C266DA" w:rsidRPr="00C266DA">
        <w:rPr>
          <w:b/>
          <w:sz w:val="24"/>
          <w:szCs w:val="24"/>
        </w:rPr>
        <w:t>Příklad</w:t>
      </w:r>
      <w:r w:rsidR="00C266DA">
        <w:rPr>
          <w:sz w:val="24"/>
          <w:szCs w:val="24"/>
        </w:rPr>
        <w:t xml:space="preserve"> na výpočet průtoku vodovodní přípojky (opakování dimenzování vnitřního vodovodu)</w:t>
      </w:r>
    </w:p>
    <w:p w:rsidR="00C266DA" w:rsidRDefault="00C266DA" w:rsidP="00C266DA">
      <w:pPr>
        <w:rPr>
          <w:rFonts w:cstheme="minorHAnsi"/>
          <w:sz w:val="24"/>
          <w:szCs w:val="24"/>
        </w:rPr>
      </w:pPr>
      <w:r>
        <w:rPr>
          <w:rFonts w:cstheme="minorHAnsi"/>
          <w:sz w:val="24"/>
          <w:szCs w:val="24"/>
        </w:rPr>
        <w:t>a) budovy obytné</w:t>
      </w:r>
    </w:p>
    <w:p w:rsidR="00C266DA" w:rsidRDefault="00C266DA" w:rsidP="00C266DA">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97152" behindDoc="1" locked="0" layoutInCell="1" allowOverlap="1" wp14:anchorId="1CCC9187" wp14:editId="6EF79752">
                <wp:simplePos x="0" y="0"/>
                <wp:positionH relativeFrom="column">
                  <wp:posOffset>-62865</wp:posOffset>
                </wp:positionH>
                <wp:positionV relativeFrom="paragraph">
                  <wp:posOffset>1861820</wp:posOffset>
                </wp:positionV>
                <wp:extent cx="1302385" cy="353695"/>
                <wp:effectExtent l="0" t="0" r="12065" b="273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732E" id="Rectangle 4" o:spid="_x0000_s1026" style="position:absolute;margin-left:-4.95pt;margin-top:146.6pt;width:102.55pt;height:2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NIQIAAD0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6128" behindDoc="1" locked="0" layoutInCell="1" allowOverlap="1" wp14:anchorId="2B75163B" wp14:editId="45E2AF93">
                <wp:simplePos x="0" y="0"/>
                <wp:positionH relativeFrom="column">
                  <wp:posOffset>-62865</wp:posOffset>
                </wp:positionH>
                <wp:positionV relativeFrom="paragraph">
                  <wp:posOffset>1102995</wp:posOffset>
                </wp:positionV>
                <wp:extent cx="1302385" cy="353695"/>
                <wp:effectExtent l="0" t="0" r="12065" b="2730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52D8" id="Rectangle 3" o:spid="_x0000_s1026" style="position:absolute;margin-left:-4.95pt;margin-top:86.85pt;width:102.55pt;height:2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ut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"/>
            </w:pict>
          </mc:Fallback>
        </mc:AlternateContent>
      </w:r>
      <w:r>
        <w:rPr>
          <w:rFonts w:cstheme="minorHAnsi"/>
          <w:noProof/>
          <w:sz w:val="24"/>
          <w:szCs w:val="24"/>
          <w:lang w:eastAsia="cs-CZ"/>
        </w:rPr>
        <mc:AlternateContent>
          <mc:Choice Requires="wps">
            <w:drawing>
              <wp:anchor distT="0" distB="0" distL="114300" distR="114300" simplePos="0" relativeHeight="251695104" behindDoc="1" locked="0" layoutInCell="1" allowOverlap="1" wp14:anchorId="24766196" wp14:editId="6C8A8065">
                <wp:simplePos x="0" y="0"/>
                <wp:positionH relativeFrom="column">
                  <wp:posOffset>-62865</wp:posOffset>
                </wp:positionH>
                <wp:positionV relativeFrom="paragraph">
                  <wp:posOffset>119380</wp:posOffset>
                </wp:positionV>
                <wp:extent cx="1302385" cy="353695"/>
                <wp:effectExtent l="0" t="0" r="12065" b="2730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A19D" id="Rectangle 2" o:spid="_x0000_s1026" style="position:absolute;margin-left:-4.95pt;margin-top:9.4pt;width:102.55pt;height:27.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9LIQIAAD0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"/>
            </w:pict>
          </mc:Fallback>
        </mc:AlternateContent>
      </w:r>
    </w:p>
    <w:p w:rsidR="00C266DA" w:rsidRDefault="00C266DA" w:rsidP="00C266DA">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b) budovy ostatní</w:t>
      </w:r>
    </w:p>
    <w:p w:rsidR="00C266DA" w:rsidRDefault="00C266DA" w:rsidP="00C266DA">
      <w:pPr>
        <w:rPr>
          <w:rFonts w:cstheme="minorHAnsi"/>
          <w:sz w:val="24"/>
          <w:szCs w:val="24"/>
        </w:rPr>
      </w:pPr>
      <w:r>
        <w:rPr>
          <w:rFonts w:eastAsiaTheme="minorEastAsia" w:cstheme="minorHAnsi"/>
          <w:sz w:val="24"/>
          <w:szCs w:val="24"/>
        </w:rPr>
        <w:t>- převážně s rovnoměrným odběrem vody (</w:t>
      </w:r>
      <w:proofErr w:type="spellStart"/>
      <w:r>
        <w:rPr>
          <w:rFonts w:eastAsiaTheme="minorEastAsia" w:cstheme="minorHAnsi"/>
          <w:sz w:val="24"/>
          <w:szCs w:val="24"/>
        </w:rPr>
        <w:t>administr</w:t>
      </w:r>
      <w:proofErr w:type="spellEnd"/>
      <w:r>
        <w:rPr>
          <w:rFonts w:eastAsiaTheme="minorEastAsia" w:cstheme="minorHAnsi"/>
          <w:sz w:val="24"/>
          <w:szCs w:val="24"/>
        </w:rPr>
        <w:t>. budovy, hotely, apod.)</w:t>
      </w:r>
    </w:p>
    <w:p w:rsidR="00C266DA" w:rsidRDefault="00C266DA" w:rsidP="00C266DA">
      <w:pPr>
        <w:rPr>
          <w:rFonts w:cstheme="minorHAnsi"/>
          <w:sz w:val="24"/>
          <w:szCs w:val="24"/>
        </w:rPr>
      </w:pPr>
    </w:p>
    <w:p w:rsidR="00C266DA" w:rsidRDefault="00C266DA" w:rsidP="00C266DA">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s hromadným a nárazovým odběrem (</w:t>
      </w:r>
      <w:proofErr w:type="spellStart"/>
      <w:r>
        <w:rPr>
          <w:rFonts w:eastAsiaTheme="minorEastAsia" w:cstheme="minorHAnsi"/>
          <w:sz w:val="24"/>
          <w:szCs w:val="24"/>
        </w:rPr>
        <w:t>hyg</w:t>
      </w:r>
      <w:proofErr w:type="spellEnd"/>
      <w:r>
        <w:rPr>
          <w:rFonts w:eastAsiaTheme="minorEastAsia" w:cstheme="minorHAnsi"/>
          <w:sz w:val="24"/>
          <w:szCs w:val="24"/>
        </w:rPr>
        <w:t>. zařízení průmyslových závodů)</w:t>
      </w:r>
    </w:p>
    <w:p w:rsidR="00C266DA" w:rsidRDefault="00C266DA" w:rsidP="00C266DA">
      <w:pPr>
        <w:rPr>
          <w:rFonts w:eastAsiaTheme="minorEastAsia" w:cstheme="minorHAnsi"/>
          <w:sz w:val="24"/>
          <w:szCs w:val="24"/>
        </w:rPr>
      </w:pPr>
    </w:p>
    <w:p w:rsidR="00C266DA" w:rsidRDefault="00C266DA" w:rsidP="00C266DA">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C266DA" w:rsidRDefault="00C266DA" w:rsidP="00BC4835">
      <w:pPr>
        <w:rPr>
          <w:sz w:val="24"/>
          <w:szCs w:val="24"/>
        </w:rPr>
      </w:pP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4. HUV, HUO</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5. Materiál přípojky 3x</w:t>
      </w:r>
    </w:p>
    <w:p w:rsidR="00D2677E" w:rsidRDefault="00D2677E" w:rsidP="00BC4835">
      <w:pPr>
        <w:rPr>
          <w:sz w:val="24"/>
          <w:szCs w:val="24"/>
        </w:rPr>
      </w:pPr>
    </w:p>
    <w:p w:rsidR="00D2677E" w:rsidRPr="00C266DA" w:rsidRDefault="00D2677E" w:rsidP="00BC4835">
      <w:pPr>
        <w:rPr>
          <w:b/>
          <w:sz w:val="24"/>
          <w:szCs w:val="24"/>
        </w:rPr>
      </w:pPr>
      <w:r w:rsidRPr="00C266DA">
        <w:rPr>
          <w:b/>
          <w:sz w:val="24"/>
          <w:szCs w:val="24"/>
        </w:rPr>
        <w:t>6. Umístění vodoměrné sestavy</w:t>
      </w:r>
    </w:p>
    <w:p w:rsidR="00D2677E" w:rsidRDefault="00D2677E" w:rsidP="00BC4835">
      <w:pPr>
        <w:rPr>
          <w:sz w:val="24"/>
          <w:szCs w:val="24"/>
        </w:rPr>
      </w:pPr>
    </w:p>
    <w:p w:rsidR="00D2677E" w:rsidRDefault="00D2677E" w:rsidP="00BC4835">
      <w:pPr>
        <w:rPr>
          <w:sz w:val="24"/>
          <w:szCs w:val="24"/>
        </w:rPr>
      </w:pPr>
      <w:r>
        <w:rPr>
          <w:sz w:val="24"/>
          <w:szCs w:val="24"/>
        </w:rPr>
        <w:t>A.</w:t>
      </w:r>
    </w:p>
    <w:p w:rsidR="00D2677E" w:rsidRDefault="00D2677E" w:rsidP="00BC4835">
      <w:pPr>
        <w:rPr>
          <w:sz w:val="24"/>
          <w:szCs w:val="24"/>
        </w:rPr>
      </w:pPr>
      <w:r>
        <w:rPr>
          <w:sz w:val="24"/>
          <w:szCs w:val="24"/>
        </w:rPr>
        <w:t>B.</w:t>
      </w:r>
    </w:p>
    <w:p w:rsidR="00D2677E" w:rsidRDefault="00D2677E" w:rsidP="00BC4835">
      <w:pPr>
        <w:rPr>
          <w:sz w:val="24"/>
          <w:szCs w:val="24"/>
        </w:rPr>
      </w:pPr>
    </w:p>
    <w:p w:rsidR="00D2677E" w:rsidRDefault="00D2677E" w:rsidP="00BC4835">
      <w:pPr>
        <w:rPr>
          <w:sz w:val="24"/>
          <w:szCs w:val="24"/>
        </w:rPr>
      </w:pPr>
      <w:r>
        <w:rPr>
          <w:sz w:val="24"/>
          <w:szCs w:val="24"/>
        </w:rPr>
        <w:t>7</w:t>
      </w:r>
      <w:bookmarkStart w:id="0" w:name="_GoBack"/>
      <w:r w:rsidRPr="00C266DA">
        <w:rPr>
          <w:b/>
          <w:sz w:val="24"/>
          <w:szCs w:val="24"/>
        </w:rPr>
        <w:t>. Obrázek vodoměrné sestavy v šachtě</w:t>
      </w:r>
      <w:bookmarkEnd w:id="0"/>
    </w:p>
    <w:p w:rsidR="00D2677E" w:rsidRDefault="00D2677E" w:rsidP="00BC4835">
      <w:pPr>
        <w:rPr>
          <w:sz w:val="24"/>
          <w:szCs w:val="24"/>
        </w:rPr>
      </w:pPr>
      <w:r>
        <w:rPr>
          <w:noProof/>
          <w:lang w:eastAsia="cs-CZ"/>
        </w:rPr>
        <w:drawing>
          <wp:inline distT="0" distB="0" distL="0" distR="0" wp14:anchorId="5694B5ED" wp14:editId="22143112">
            <wp:extent cx="1619250" cy="102345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2712" cy="1031964"/>
                    </a:xfrm>
                    <a:prstGeom prst="rect">
                      <a:avLst/>
                    </a:prstGeom>
                  </pic:spPr>
                </pic:pic>
              </a:graphicData>
            </a:graphic>
          </wp:inline>
        </w:drawing>
      </w:r>
    </w:p>
    <w:sectPr w:rsidR="00D2677E" w:rsidSect="0048534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F814C6"/>
    <w:multiLevelType w:val="multilevel"/>
    <w:tmpl w:val="2EF24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7B2"/>
    <w:rsid w:val="0002272A"/>
    <w:rsid w:val="00024C98"/>
    <w:rsid w:val="00035E7E"/>
    <w:rsid w:val="00053FF3"/>
    <w:rsid w:val="00087219"/>
    <w:rsid w:val="000973F0"/>
    <w:rsid w:val="001030C6"/>
    <w:rsid w:val="001331C8"/>
    <w:rsid w:val="00217CCB"/>
    <w:rsid w:val="00246128"/>
    <w:rsid w:val="002C61D2"/>
    <w:rsid w:val="00302D9C"/>
    <w:rsid w:val="00311504"/>
    <w:rsid w:val="0031311E"/>
    <w:rsid w:val="00351FB2"/>
    <w:rsid w:val="003B7F4D"/>
    <w:rsid w:val="003E4F48"/>
    <w:rsid w:val="004375C5"/>
    <w:rsid w:val="0044611D"/>
    <w:rsid w:val="004643C5"/>
    <w:rsid w:val="00485341"/>
    <w:rsid w:val="0053135B"/>
    <w:rsid w:val="00567F68"/>
    <w:rsid w:val="00595B84"/>
    <w:rsid w:val="005A301C"/>
    <w:rsid w:val="005D5F10"/>
    <w:rsid w:val="00662E4A"/>
    <w:rsid w:val="00715083"/>
    <w:rsid w:val="00746F5B"/>
    <w:rsid w:val="007810ED"/>
    <w:rsid w:val="007A3F4D"/>
    <w:rsid w:val="007C4273"/>
    <w:rsid w:val="007E0C24"/>
    <w:rsid w:val="007E2A8C"/>
    <w:rsid w:val="00825122"/>
    <w:rsid w:val="0083501D"/>
    <w:rsid w:val="008968DD"/>
    <w:rsid w:val="008D04EF"/>
    <w:rsid w:val="00937B5C"/>
    <w:rsid w:val="00955F1F"/>
    <w:rsid w:val="00964D18"/>
    <w:rsid w:val="009663ED"/>
    <w:rsid w:val="00983A97"/>
    <w:rsid w:val="00A479F2"/>
    <w:rsid w:val="00A62A26"/>
    <w:rsid w:val="00A72EC5"/>
    <w:rsid w:val="00AA7617"/>
    <w:rsid w:val="00AB4A12"/>
    <w:rsid w:val="00AF5F86"/>
    <w:rsid w:val="00B02542"/>
    <w:rsid w:val="00B261EE"/>
    <w:rsid w:val="00B84A92"/>
    <w:rsid w:val="00B86A28"/>
    <w:rsid w:val="00BC4835"/>
    <w:rsid w:val="00C01D6B"/>
    <w:rsid w:val="00C266DA"/>
    <w:rsid w:val="00C5130E"/>
    <w:rsid w:val="00C86E71"/>
    <w:rsid w:val="00D2677E"/>
    <w:rsid w:val="00D436C0"/>
    <w:rsid w:val="00D77E43"/>
    <w:rsid w:val="00DA0E9C"/>
    <w:rsid w:val="00DA4953"/>
    <w:rsid w:val="00DB4279"/>
    <w:rsid w:val="00E81C10"/>
    <w:rsid w:val="00E85038"/>
    <w:rsid w:val="00EB0BF0"/>
    <w:rsid w:val="00ED6F1A"/>
    <w:rsid w:val="00EE34B5"/>
    <w:rsid w:val="00EE6F13"/>
    <w:rsid w:val="00F35B6C"/>
    <w:rsid w:val="00F46DA1"/>
    <w:rsid w:val="00F47370"/>
    <w:rsid w:val="00F51D44"/>
    <w:rsid w:val="00F75EDE"/>
    <w:rsid w:val="00FA2281"/>
    <w:rsid w:val="00FB7772"/>
    <w:rsid w:val="00FF0B9E"/>
    <w:rsid w:val="00FF220A"/>
    <w:rsid w:val="00FF50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D77E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D77E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217C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17CCB"/>
    <w:rPr>
      <w:rFonts w:asciiTheme="majorHAnsi" w:eastAsiaTheme="majorEastAsia" w:hAnsiTheme="majorHAnsi" w:cstheme="majorBidi"/>
      <w:color w:val="1F4D78" w:themeColor="accent1" w:themeShade="7F"/>
      <w:sz w:val="24"/>
      <w:szCs w:val="24"/>
    </w:rPr>
  </w:style>
  <w:style w:type="character" w:styleId="Zdraznn">
    <w:name w:val="Emphasis"/>
    <w:basedOn w:val="Standardnpsmoodstavce"/>
    <w:uiPriority w:val="20"/>
    <w:qFormat/>
    <w:rsid w:val="00B261EE"/>
    <w:rPr>
      <w:i/>
      <w:iCs/>
    </w:rPr>
  </w:style>
  <w:style w:type="character" w:customStyle="1" w:styleId="Nadpis1Char">
    <w:name w:val="Nadpis 1 Char"/>
    <w:basedOn w:val="Standardnpsmoodstavce"/>
    <w:link w:val="Nadpis1"/>
    <w:uiPriority w:val="9"/>
    <w:rsid w:val="00D77E43"/>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D77E43"/>
    <w:rPr>
      <w:rFonts w:asciiTheme="majorHAnsi" w:eastAsiaTheme="majorEastAsia" w:hAnsiTheme="majorHAnsi" w:cstheme="majorBidi"/>
      <w:color w:val="2E74B5" w:themeColor="accent1" w:themeShade="BF"/>
      <w:sz w:val="26"/>
      <w:szCs w:val="26"/>
    </w:rPr>
  </w:style>
  <w:style w:type="character" w:customStyle="1" w:styleId="st">
    <w:name w:val="st"/>
    <w:basedOn w:val="Standardnpsmoodstavce"/>
    <w:rsid w:val="00D77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69002">
      <w:bodyDiv w:val="1"/>
      <w:marLeft w:val="0"/>
      <w:marRight w:val="0"/>
      <w:marTop w:val="0"/>
      <w:marBottom w:val="0"/>
      <w:divBdr>
        <w:top w:val="none" w:sz="0" w:space="0" w:color="auto"/>
        <w:left w:val="none" w:sz="0" w:space="0" w:color="auto"/>
        <w:bottom w:val="none" w:sz="0" w:space="0" w:color="auto"/>
        <w:right w:val="none" w:sz="0" w:space="0" w:color="auto"/>
      </w:divBdr>
      <w:divsChild>
        <w:div w:id="70665047">
          <w:marLeft w:val="0"/>
          <w:marRight w:val="0"/>
          <w:marTop w:val="0"/>
          <w:marBottom w:val="0"/>
          <w:divBdr>
            <w:top w:val="none" w:sz="0" w:space="0" w:color="auto"/>
            <w:left w:val="none" w:sz="0" w:space="0" w:color="auto"/>
            <w:bottom w:val="none" w:sz="0" w:space="0" w:color="auto"/>
            <w:right w:val="none" w:sz="0" w:space="0" w:color="auto"/>
          </w:divBdr>
        </w:div>
        <w:div w:id="1921404224">
          <w:marLeft w:val="0"/>
          <w:marRight w:val="0"/>
          <w:marTop w:val="0"/>
          <w:marBottom w:val="0"/>
          <w:divBdr>
            <w:top w:val="none" w:sz="0" w:space="0" w:color="auto"/>
            <w:left w:val="none" w:sz="0" w:space="0" w:color="auto"/>
            <w:bottom w:val="none" w:sz="0" w:space="0" w:color="auto"/>
            <w:right w:val="none" w:sz="0" w:space="0" w:color="auto"/>
          </w:divBdr>
        </w:div>
      </w:divsChild>
    </w:div>
    <w:div w:id="1019039732">
      <w:bodyDiv w:val="1"/>
      <w:marLeft w:val="0"/>
      <w:marRight w:val="0"/>
      <w:marTop w:val="0"/>
      <w:marBottom w:val="0"/>
      <w:divBdr>
        <w:top w:val="none" w:sz="0" w:space="0" w:color="auto"/>
        <w:left w:val="none" w:sz="0" w:space="0" w:color="auto"/>
        <w:bottom w:val="none" w:sz="0" w:space="0" w:color="auto"/>
        <w:right w:val="none" w:sz="0" w:space="0" w:color="auto"/>
      </w:divBdr>
    </w:div>
    <w:div w:id="1330329298">
      <w:bodyDiv w:val="1"/>
      <w:marLeft w:val="0"/>
      <w:marRight w:val="0"/>
      <w:marTop w:val="0"/>
      <w:marBottom w:val="0"/>
      <w:divBdr>
        <w:top w:val="none" w:sz="0" w:space="0" w:color="auto"/>
        <w:left w:val="none" w:sz="0" w:space="0" w:color="auto"/>
        <w:bottom w:val="none" w:sz="0" w:space="0" w:color="auto"/>
        <w:right w:val="none" w:sz="0" w:space="0" w:color="auto"/>
      </w:divBdr>
    </w:div>
    <w:div w:id="1504006932">
      <w:bodyDiv w:val="1"/>
      <w:marLeft w:val="0"/>
      <w:marRight w:val="0"/>
      <w:marTop w:val="0"/>
      <w:marBottom w:val="0"/>
      <w:divBdr>
        <w:top w:val="none" w:sz="0" w:space="0" w:color="auto"/>
        <w:left w:val="none" w:sz="0" w:space="0" w:color="auto"/>
        <w:bottom w:val="none" w:sz="0" w:space="0" w:color="auto"/>
        <w:right w:val="none" w:sz="0" w:space="0" w:color="auto"/>
      </w:divBdr>
    </w:div>
    <w:div w:id="15440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yperlink" Target="https://www.youtube.com/watch?v=CVXi4gngNoM" TargetMode="External"/><Relationship Id="rId50" Type="http://schemas.openxmlformats.org/officeDocument/2006/relationships/hyperlink" Target="https://www.youtube.com/watch?v=xs5bG4yhl2o" TargetMode="External"/><Relationship Id="rId55" Type="http://schemas.openxmlformats.org/officeDocument/2006/relationships/image" Target="media/image27.emf"/><Relationship Id="rId7" Type="http://schemas.openxmlformats.org/officeDocument/2006/relationships/hyperlink" Target="https://voda.tzb-info.cz/15972-vodovodni-a-plynovodni-domovni-pripojky-obecne-pozadavky-na-vystavb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cvak.cz/wp-content/uploads/2015/11/Standardy-pro-vodovodn%C3%AD-a-kanaliza%C4%8Dn%C3%AD-p%C5%99%C3%ADpojky-2016.pdf" TargetMode="External"/><Relationship Id="rId33" Type="http://schemas.openxmlformats.org/officeDocument/2006/relationships/hyperlink" Target="http://www.scvak.cz/wp-content/uploads/2015/11/Standardy-pro-vodovodn%C3%AD-a-kanaliza%C4%8Dn%C3%AD-p%C5%99%C3%ADpojky-2016.pdf" TargetMode="External"/><Relationship Id="rId38" Type="http://schemas.openxmlformats.org/officeDocument/2006/relationships/image" Target="media/image20.png"/><Relationship Id="rId46" Type="http://schemas.openxmlformats.org/officeDocument/2006/relationships/hyperlink" Target="http://www.vakpce.cz/pdf/td/ts-vak-pardubice-2019.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vodapitna.cz/index.php/vodovodni-pripojky/78-technicke-pozadavky-na-vodovodni-pripojky" TargetMode="External"/><Relationship Id="rId29" Type="http://schemas.openxmlformats.org/officeDocument/2006/relationships/hyperlink" Target="http://www.gascontrolplast.cz/wp-content/uploads/2017/05/katalog_potrubi_voda.pdf" TargetMode="External"/><Relationship Id="rId41" Type="http://schemas.openxmlformats.org/officeDocument/2006/relationships/hyperlink" Target="http://www.smv.cz/napojeni-na-vodovodni-sit.html" TargetMode="External"/><Relationship Id="rId54" Type="http://schemas.openxmlformats.org/officeDocument/2006/relationships/hyperlink" Target="http://www.hawle.cz/files/pdf/pripojky_2009.pdf" TargetMode="External"/><Relationship Id="rId1" Type="http://schemas.openxmlformats.org/officeDocument/2006/relationships/numbering" Target="numbering.xml"/><Relationship Id="rId6" Type="http://schemas.openxmlformats.org/officeDocument/2006/relationships/hyperlink" Target="http://vodovod.info/index.php/vodarenske-spolenosti" TargetMode="External"/><Relationship Id="rId11" Type="http://schemas.openxmlformats.org/officeDocument/2006/relationships/image" Target="media/image3.png"/><Relationship Id="rId24" Type="http://schemas.openxmlformats.org/officeDocument/2006/relationships/hyperlink" Target="https://www.cevak.cz/ver/1533715211000/file/edee/2018/08/technicke-pozadavky-na-vodovodni-pripojky-.pdf" TargetMode="External"/><Relationship Id="rId32" Type="http://schemas.openxmlformats.org/officeDocument/2006/relationships/hyperlink" Target="https://www.cevak.cz/ver/1533715211000/file/edee/2018/08/technicke-pozadavky-na-vodovodni-pripojky-.pdf" TargetMode="External"/><Relationship Id="rId37" Type="http://schemas.openxmlformats.org/officeDocument/2006/relationships/hyperlink" Target="https://verejnezakazky.ostrava.cz/files/a067a37563370de/508a5fbfda34fZD-Priloha-7-203-2012.pdf" TargetMode="External"/><Relationship Id="rId40" Type="http://schemas.openxmlformats.org/officeDocument/2006/relationships/hyperlink" Target="http://www.vakvs.cz/userfiles/admin/files/dokumenty/vodovody/zrizeni_vod_pripojky.pdf" TargetMode="External"/><Relationship Id="rId45" Type="http://schemas.openxmlformats.org/officeDocument/2006/relationships/image" Target="media/image25.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hyperlink" Target="http://www.vodapitna.cz/index.php/vodovodni-pripojky/78-technicke-pozadavky-na-vodovodni-pripojky" TargetMode="External"/><Relationship Id="rId15" Type="http://schemas.openxmlformats.org/officeDocument/2006/relationships/image" Target="media/image7.png"/><Relationship Id="rId23" Type="http://schemas.openxmlformats.org/officeDocument/2006/relationships/hyperlink" Target="https://www.vak-hod.cz/?page_id=310"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www.youtube.com/watch?v=ejp5Aux3lw4" TargetMode="External"/><Relationship Id="rId57" Type="http://schemas.openxmlformats.org/officeDocument/2006/relationships/fontTable" Target="fontTable.xml"/><Relationship Id="rId10" Type="http://schemas.openxmlformats.org/officeDocument/2006/relationships/hyperlink" Target="https://publi.cz/books/177/01.html" TargetMode="External"/><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youtube.com/watch?v=QHEnGcDOlv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gascontrolplast.cz/pe-potrubi/voda-kanalizace/"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cevak.cz/ver/1533715211000/file/edee/2018/08/technicke-pozadavky-na-vodovodni-pripojky-.pdf" TargetMode="External"/><Relationship Id="rId43" Type="http://schemas.openxmlformats.org/officeDocument/2006/relationships/image" Target="media/image23.png"/><Relationship Id="rId48" Type="http://schemas.openxmlformats.org/officeDocument/2006/relationships/hyperlink" Target="https://www.youtube.com/watch?v=o7w5BeSjAic" TargetMode="External"/><Relationship Id="rId56"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hyperlink" Target="https://www.youtube.com/watch?v=67ox25ZUqS0"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3515</Words>
  <Characters>20743</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2022-02-21T06:20:00Z</dcterms:created>
  <dcterms:modified xsi:type="dcterms:W3CDTF">2022-02-21T06:20:00Z</dcterms:modified>
</cp:coreProperties>
</file>