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2FD" w:rsidRDefault="00047504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Vzorový výpočet spádu a výšek svodných potrubí </w:t>
      </w:r>
    </w:p>
    <w:p w:rsidR="00047504" w:rsidRDefault="00047504">
      <w:pPr>
        <w:rPr>
          <w:sz w:val="40"/>
          <w:szCs w:val="40"/>
        </w:rPr>
      </w:pPr>
      <w:r>
        <w:rPr>
          <w:sz w:val="40"/>
          <w:szCs w:val="40"/>
        </w:rPr>
        <w:t>Příklad zakreslete do sešitu včetně výpočtů.</w:t>
      </w:r>
    </w:p>
    <w:p w:rsidR="00047504" w:rsidRPr="00047504" w:rsidRDefault="00047504">
      <w:pPr>
        <w:rPr>
          <w:sz w:val="40"/>
          <w:szCs w:val="40"/>
        </w:rPr>
      </w:pPr>
      <w:r w:rsidRPr="00047504">
        <w:rPr>
          <w:sz w:val="40"/>
          <w:szCs w:val="40"/>
        </w:rPr>
        <w:t>Vždy vycházejte z</w:t>
      </w:r>
      <w:r>
        <w:rPr>
          <w:sz w:val="40"/>
          <w:szCs w:val="40"/>
        </w:rPr>
        <w:t> </w:t>
      </w:r>
      <w:r w:rsidRPr="00047504">
        <w:rPr>
          <w:sz w:val="40"/>
          <w:szCs w:val="40"/>
        </w:rPr>
        <w:t>podmínek</w:t>
      </w:r>
      <w:r>
        <w:rPr>
          <w:sz w:val="40"/>
          <w:szCs w:val="40"/>
        </w:rPr>
        <w:t xml:space="preserve"> pro uložení a vedení</w:t>
      </w:r>
      <w:r w:rsidRPr="00047504">
        <w:rPr>
          <w:sz w:val="40"/>
          <w:szCs w:val="40"/>
        </w:rPr>
        <w:t>:</w:t>
      </w:r>
    </w:p>
    <w:p w:rsidR="00047504" w:rsidRPr="00047504" w:rsidRDefault="00047504">
      <w:pPr>
        <w:rPr>
          <w:sz w:val="40"/>
          <w:szCs w:val="40"/>
        </w:rPr>
      </w:pPr>
      <w:r w:rsidRPr="00047504">
        <w:rPr>
          <w:sz w:val="40"/>
          <w:szCs w:val="40"/>
        </w:rPr>
        <w:t xml:space="preserve">Zde </w:t>
      </w:r>
      <w:proofErr w:type="gramStart"/>
      <w:r w:rsidRPr="00047504">
        <w:rPr>
          <w:sz w:val="40"/>
          <w:szCs w:val="40"/>
        </w:rPr>
        <w:t>uvádím</w:t>
      </w:r>
      <w:proofErr w:type="gramEnd"/>
      <w:r w:rsidRPr="00047504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jen </w:t>
      </w:r>
      <w:r w:rsidRPr="00047504">
        <w:rPr>
          <w:sz w:val="40"/>
          <w:szCs w:val="40"/>
        </w:rPr>
        <w:t xml:space="preserve">výběr </w:t>
      </w:r>
      <w:r>
        <w:rPr>
          <w:sz w:val="40"/>
          <w:szCs w:val="40"/>
        </w:rPr>
        <w:t xml:space="preserve">ostatní </w:t>
      </w:r>
      <w:proofErr w:type="gramStart"/>
      <w:r>
        <w:rPr>
          <w:sz w:val="40"/>
          <w:szCs w:val="40"/>
        </w:rPr>
        <w:t>viz</w:t>
      </w:r>
      <w:proofErr w:type="gramEnd"/>
      <w:r>
        <w:rPr>
          <w:sz w:val="40"/>
          <w:szCs w:val="40"/>
        </w:rPr>
        <w:t xml:space="preserve"> téma SVODNÉ POTRUBÍ ze dne 5. 10. 2022</w:t>
      </w:r>
      <w:r w:rsidRPr="00047504">
        <w:rPr>
          <w:sz w:val="40"/>
          <w:szCs w:val="40"/>
        </w:rPr>
        <w:t>.</w:t>
      </w:r>
    </w:p>
    <w:p w:rsidR="00047504" w:rsidRPr="00F73113" w:rsidRDefault="00047504">
      <w:pPr>
        <w:rPr>
          <w:b/>
          <w:sz w:val="40"/>
          <w:szCs w:val="40"/>
        </w:rPr>
      </w:pPr>
      <w:r w:rsidRPr="00F75B4D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1" locked="0" layoutInCell="1" allowOverlap="1" wp14:anchorId="709A0893" wp14:editId="6047D1A2">
            <wp:simplePos x="0" y="0"/>
            <wp:positionH relativeFrom="column">
              <wp:posOffset>0</wp:posOffset>
            </wp:positionH>
            <wp:positionV relativeFrom="paragraph">
              <wp:posOffset>440690</wp:posOffset>
            </wp:positionV>
            <wp:extent cx="3392078" cy="1209675"/>
            <wp:effectExtent l="0" t="0" r="0" b="0"/>
            <wp:wrapTight wrapText="bothSides">
              <wp:wrapPolygon edited="0">
                <wp:start x="0" y="0"/>
                <wp:lineTo x="0" y="21090"/>
                <wp:lineTo x="21475" y="21090"/>
                <wp:lineTo x="21475" y="0"/>
                <wp:lineTo x="0" y="0"/>
              </wp:wrapPolygon>
            </wp:wrapTight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078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504" w:rsidRDefault="00047504" w:rsidP="00F73113">
      <w:pPr>
        <w:rPr>
          <w:sz w:val="36"/>
          <w:szCs w:val="36"/>
        </w:rPr>
      </w:pPr>
    </w:p>
    <w:p w:rsidR="00047504" w:rsidRDefault="00047504" w:rsidP="00047504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a) nesprávně</w:t>
      </w:r>
    </w:p>
    <w:p w:rsidR="00047504" w:rsidRDefault="00047504" w:rsidP="00047504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b) správně</w:t>
      </w:r>
    </w:p>
    <w:p w:rsidR="00047504" w:rsidRDefault="00047504" w:rsidP="00F73113">
      <w:pPr>
        <w:rPr>
          <w:sz w:val="36"/>
          <w:szCs w:val="36"/>
        </w:rPr>
      </w:pPr>
    </w:p>
    <w:p w:rsidR="00047504" w:rsidRDefault="00047504" w:rsidP="00F73113">
      <w:pPr>
        <w:rPr>
          <w:sz w:val="36"/>
          <w:szCs w:val="36"/>
        </w:rPr>
      </w:pPr>
      <w:r>
        <w:rPr>
          <w:rFonts w:ascii="Ottawa" w:hAnsi="Ottawa" w:cs="Ottawa"/>
          <w:sz w:val="24"/>
          <w:szCs w:val="24"/>
        </w:rPr>
        <w:t>H</w:t>
      </w:r>
      <w:r w:rsidRPr="00EF2FB0">
        <w:rPr>
          <w:rFonts w:ascii="Ottawa" w:hAnsi="Ottawa" w:cs="Ottawa"/>
          <w:sz w:val="24"/>
          <w:szCs w:val="24"/>
        </w:rPr>
        <w:t>lavní potrubí vedeme co nejpříměji</w:t>
      </w:r>
    </w:p>
    <w:p w:rsidR="00047504" w:rsidRPr="00EF2FB0" w:rsidRDefault="00047504" w:rsidP="00047504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  <w:r>
        <w:rPr>
          <w:rFonts w:ascii="Ottawa" w:hAnsi="Ottawa" w:cs="Ottawa"/>
          <w:sz w:val="24"/>
          <w:szCs w:val="24"/>
        </w:rPr>
        <w:t>V</w:t>
      </w:r>
      <w:r w:rsidRPr="00EF2FB0">
        <w:rPr>
          <w:rFonts w:ascii="Ottawa" w:hAnsi="Ottawa" w:cs="Ottawa"/>
          <w:sz w:val="24"/>
          <w:szCs w:val="24"/>
        </w:rPr>
        <w:t xml:space="preserve">edlejší větve napojujeme jednoduchými </w:t>
      </w:r>
      <w:r w:rsidRPr="00047504">
        <w:rPr>
          <w:rFonts w:ascii="Ottawa" w:hAnsi="Ottawa" w:cs="Ottawa"/>
          <w:sz w:val="24"/>
          <w:szCs w:val="24"/>
          <w:highlight w:val="yellow"/>
          <w:u w:val="single"/>
        </w:rPr>
        <w:t>odbočkami pod úhlem 45° (PVC-KG</w:t>
      </w:r>
      <w:r>
        <w:rPr>
          <w:rFonts w:ascii="Ottawa" w:hAnsi="Ottawa" w:cs="Ottawa"/>
          <w:sz w:val="24"/>
          <w:szCs w:val="24"/>
          <w:u w:val="single"/>
        </w:rPr>
        <w:t>)</w:t>
      </w:r>
      <w:r>
        <w:rPr>
          <w:rFonts w:ascii="Ottawa" w:hAnsi="Ottawa" w:cs="Ottawa"/>
          <w:sz w:val="24"/>
          <w:szCs w:val="24"/>
          <w:u w:val="single"/>
        </w:rPr>
        <w:t xml:space="preserve"> </w:t>
      </w:r>
      <w:r w:rsidRPr="00EF2FB0">
        <w:rPr>
          <w:rFonts w:ascii="Ottawa" w:hAnsi="Ottawa" w:cs="Ottawa"/>
          <w:sz w:val="24"/>
          <w:szCs w:val="24"/>
          <w:u w:val="single"/>
        </w:rPr>
        <w:t>nebo 60°</w:t>
      </w:r>
      <w:r w:rsidRPr="00EF2FB0">
        <w:rPr>
          <w:rFonts w:ascii="Ottawa" w:hAnsi="Ottawa" w:cs="Ottawa"/>
          <w:sz w:val="24"/>
          <w:szCs w:val="24"/>
        </w:rPr>
        <w:t xml:space="preserve"> </w:t>
      </w:r>
      <w:r>
        <w:rPr>
          <w:rFonts w:ascii="Ottawa" w:hAnsi="Ottawa" w:cs="Ottawa"/>
          <w:sz w:val="24"/>
          <w:szCs w:val="24"/>
        </w:rPr>
        <w:t xml:space="preserve"> (KAM)</w:t>
      </w:r>
    </w:p>
    <w:p w:rsidR="00047504" w:rsidRDefault="00047504" w:rsidP="00F73113">
      <w:pPr>
        <w:rPr>
          <w:sz w:val="36"/>
          <w:szCs w:val="36"/>
        </w:rPr>
      </w:pPr>
      <w:r w:rsidRPr="00047504">
        <w:rPr>
          <w:rFonts w:ascii="Ottawa" w:hAnsi="Ottawa" w:cs="Ottawa"/>
          <w:sz w:val="24"/>
          <w:szCs w:val="24"/>
          <w:highlight w:val="yellow"/>
        </w:rPr>
        <w:t>K</w:t>
      </w:r>
      <w:r w:rsidRPr="00047504">
        <w:rPr>
          <w:rFonts w:ascii="Ottawa" w:hAnsi="Ottawa" w:cs="Ottawa"/>
          <w:sz w:val="24"/>
          <w:szCs w:val="24"/>
          <w:highlight w:val="yellow"/>
        </w:rPr>
        <w:t>olena nebo oblouky použité na svodném potrubí smí mít úhel nejvíce 45°(platí pro PVC-KG</w:t>
      </w:r>
      <w:r w:rsidRPr="004E64D5">
        <w:rPr>
          <w:rFonts w:ascii="Ottawa" w:hAnsi="Ottawa" w:cs="Ottawa"/>
          <w:sz w:val="24"/>
          <w:szCs w:val="24"/>
        </w:rPr>
        <w:t>, nebo 30° pro kameninu).</w:t>
      </w:r>
    </w:p>
    <w:p w:rsidR="00047504" w:rsidRDefault="00047504" w:rsidP="00F73113">
      <w:pPr>
        <w:rPr>
          <w:sz w:val="36"/>
          <w:szCs w:val="36"/>
        </w:rPr>
      </w:pPr>
    </w:p>
    <w:p w:rsidR="00047504" w:rsidRDefault="00047504" w:rsidP="00F73113">
      <w:pPr>
        <w:rPr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0C1C76E1" wp14:editId="3B094E89">
            <wp:simplePos x="0" y="0"/>
            <wp:positionH relativeFrom="column">
              <wp:posOffset>0</wp:posOffset>
            </wp:positionH>
            <wp:positionV relativeFrom="paragraph">
              <wp:posOffset>409575</wp:posOffset>
            </wp:positionV>
            <wp:extent cx="3410585" cy="1924050"/>
            <wp:effectExtent l="0" t="0" r="0" b="0"/>
            <wp:wrapTight wrapText="bothSides">
              <wp:wrapPolygon edited="0">
                <wp:start x="0" y="0"/>
                <wp:lineTo x="0" y="21386"/>
                <wp:lineTo x="21475" y="21386"/>
                <wp:lineTo x="21475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58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504" w:rsidRDefault="00047504" w:rsidP="00F73113">
      <w:pPr>
        <w:rPr>
          <w:sz w:val="36"/>
          <w:szCs w:val="36"/>
        </w:rPr>
      </w:pPr>
    </w:p>
    <w:p w:rsidR="00047504" w:rsidRDefault="00047504" w:rsidP="00F73113">
      <w:pPr>
        <w:rPr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150DE013" wp14:editId="5059F0CC">
            <wp:simplePos x="0" y="0"/>
            <wp:positionH relativeFrom="margin">
              <wp:posOffset>3504565</wp:posOffset>
            </wp:positionH>
            <wp:positionV relativeFrom="paragraph">
              <wp:posOffset>410210</wp:posOffset>
            </wp:positionV>
            <wp:extent cx="1924050" cy="870585"/>
            <wp:effectExtent l="0" t="0" r="0" b="5715"/>
            <wp:wrapTight wrapText="bothSides">
              <wp:wrapPolygon edited="0">
                <wp:start x="0" y="0"/>
                <wp:lineTo x="0" y="21269"/>
                <wp:lineTo x="21386" y="21269"/>
                <wp:lineTo x="21386" y="0"/>
                <wp:lineTo x="0" y="0"/>
              </wp:wrapPolygon>
            </wp:wrapTight>
            <wp:docPr id="31816" name="Obrázek 3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504" w:rsidRDefault="00047504" w:rsidP="00F73113">
      <w:pPr>
        <w:rPr>
          <w:sz w:val="36"/>
          <w:szCs w:val="36"/>
        </w:rPr>
      </w:pPr>
    </w:p>
    <w:p w:rsidR="00047504" w:rsidRDefault="00047504" w:rsidP="00F73113">
      <w:pPr>
        <w:rPr>
          <w:sz w:val="36"/>
          <w:szCs w:val="36"/>
        </w:rPr>
      </w:pPr>
    </w:p>
    <w:p w:rsidR="00047504" w:rsidRDefault="00047504" w:rsidP="00F73113">
      <w:pPr>
        <w:rPr>
          <w:sz w:val="36"/>
          <w:szCs w:val="36"/>
        </w:rPr>
      </w:pPr>
    </w:p>
    <w:p w:rsidR="00047504" w:rsidRDefault="00047504" w:rsidP="00047504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40"/>
          <w:szCs w:val="40"/>
        </w:rPr>
      </w:pPr>
    </w:p>
    <w:p w:rsidR="00047504" w:rsidRDefault="00047504" w:rsidP="00047504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40"/>
          <w:szCs w:val="40"/>
        </w:rPr>
      </w:pPr>
    </w:p>
    <w:p w:rsidR="00047504" w:rsidRPr="003C4CA8" w:rsidRDefault="00047504" w:rsidP="00047504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40"/>
          <w:szCs w:val="40"/>
        </w:rPr>
      </w:pPr>
      <w:r w:rsidRPr="003C4CA8">
        <w:rPr>
          <w:rFonts w:ascii="Ottawa-Bold" w:hAnsi="Ottawa-Bold" w:cs="Ottawa-Bold"/>
          <w:b/>
          <w:bCs/>
          <w:sz w:val="40"/>
          <w:szCs w:val="40"/>
        </w:rPr>
        <w:lastRenderedPageBreak/>
        <w:t>Sklon</w:t>
      </w:r>
    </w:p>
    <w:p w:rsidR="00047504" w:rsidRDefault="00047504" w:rsidP="00047504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  <w:r w:rsidRPr="00812344">
        <w:rPr>
          <w:rFonts w:ascii="Ottawa" w:hAnsi="Ottawa" w:cs="Ottawa"/>
          <w:sz w:val="24"/>
          <w:szCs w:val="24"/>
        </w:rPr>
        <w:t>Nejmenší sklon svodného potrubí odvádějícího splaškové vody je 2 %. Pro svodné potrubí</w:t>
      </w:r>
      <w:r>
        <w:rPr>
          <w:rFonts w:ascii="Ottawa" w:hAnsi="Ottawa" w:cs="Ottawa"/>
          <w:sz w:val="24"/>
          <w:szCs w:val="24"/>
        </w:rPr>
        <w:t xml:space="preserve"> </w:t>
      </w:r>
      <w:r w:rsidRPr="00812344">
        <w:rPr>
          <w:rFonts w:ascii="Ottawa" w:hAnsi="Ottawa" w:cs="Ottawa"/>
          <w:sz w:val="24"/>
          <w:szCs w:val="24"/>
        </w:rPr>
        <w:t xml:space="preserve">odvádějící dešťové vody je sklon možné snížit až na 1 %. </w:t>
      </w:r>
    </w:p>
    <w:p w:rsidR="00047504" w:rsidRDefault="00047504" w:rsidP="00047504">
      <w:pPr>
        <w:autoSpaceDE w:val="0"/>
        <w:autoSpaceDN w:val="0"/>
        <w:adjustRightInd w:val="0"/>
        <w:rPr>
          <w:rFonts w:ascii="Ottawa" w:hAnsi="Ottawa" w:cs="Ottawa"/>
          <w:b/>
          <w:sz w:val="24"/>
          <w:szCs w:val="24"/>
          <w:u w:val="single"/>
        </w:rPr>
      </w:pPr>
      <w:r w:rsidRPr="00812344">
        <w:rPr>
          <w:rFonts w:ascii="Ottawa" w:hAnsi="Ottawa" w:cs="Ottawa"/>
          <w:b/>
          <w:sz w:val="24"/>
          <w:szCs w:val="24"/>
          <w:u w:val="single"/>
        </w:rPr>
        <w:t>Svodné potrubí, na které jsou napojeny</w:t>
      </w:r>
      <w:r>
        <w:rPr>
          <w:rFonts w:ascii="Ottawa" w:hAnsi="Ottawa" w:cs="Ottawa"/>
          <w:b/>
          <w:sz w:val="24"/>
          <w:szCs w:val="24"/>
          <w:u w:val="single"/>
        </w:rPr>
        <w:t xml:space="preserve"> </w:t>
      </w:r>
      <w:r w:rsidRPr="00812344">
        <w:rPr>
          <w:rFonts w:ascii="Ottawa" w:hAnsi="Ottawa" w:cs="Ottawa"/>
          <w:b/>
          <w:sz w:val="24"/>
          <w:szCs w:val="24"/>
          <w:u w:val="single"/>
        </w:rPr>
        <w:t>zařizovací předměty a jehož horní konec není spojen s větraným splaškovým odpadním</w:t>
      </w:r>
      <w:r>
        <w:rPr>
          <w:rFonts w:ascii="Ottawa" w:hAnsi="Ottawa" w:cs="Ottawa"/>
          <w:b/>
          <w:sz w:val="24"/>
          <w:szCs w:val="24"/>
          <w:u w:val="single"/>
        </w:rPr>
        <w:t xml:space="preserve"> </w:t>
      </w:r>
      <w:r w:rsidRPr="00812344">
        <w:rPr>
          <w:rFonts w:ascii="Ottawa" w:hAnsi="Ottawa" w:cs="Ottawa"/>
          <w:b/>
          <w:sz w:val="24"/>
          <w:szCs w:val="24"/>
          <w:u w:val="single"/>
        </w:rPr>
        <w:t xml:space="preserve">potrubím nebo větracím potrubím, </w:t>
      </w:r>
      <w:r w:rsidRPr="00047504">
        <w:rPr>
          <w:rFonts w:ascii="Ottawa" w:hAnsi="Ottawa" w:cs="Ottawa"/>
          <w:b/>
          <w:sz w:val="24"/>
          <w:szCs w:val="24"/>
          <w:highlight w:val="yellow"/>
          <w:u w:val="single"/>
        </w:rPr>
        <w:t xml:space="preserve">smí mít sklon nejvíce 5 %. </w:t>
      </w:r>
      <w:r w:rsidRPr="00047504">
        <w:rPr>
          <w:rFonts w:ascii="Ottawa" w:hAnsi="Ottawa" w:cs="Ottawa"/>
          <w:b/>
          <w:sz w:val="24"/>
          <w:szCs w:val="24"/>
          <w:highlight w:val="yellow"/>
          <w:u w:val="single"/>
        </w:rPr>
        <w:t xml:space="preserve">POZOR </w:t>
      </w:r>
      <w:proofErr w:type="spellStart"/>
      <w:proofErr w:type="gramStart"/>
      <w:r w:rsidRPr="00047504">
        <w:rPr>
          <w:rFonts w:ascii="Ottawa" w:hAnsi="Ottawa" w:cs="Ottawa"/>
          <w:b/>
          <w:sz w:val="24"/>
          <w:szCs w:val="24"/>
          <w:highlight w:val="yellow"/>
          <w:u w:val="single"/>
        </w:rPr>
        <w:t>POZOR</w:t>
      </w:r>
      <w:proofErr w:type="spellEnd"/>
      <w:r w:rsidRPr="00047504">
        <w:rPr>
          <w:rFonts w:ascii="Ottawa" w:hAnsi="Ottawa" w:cs="Ottawa"/>
          <w:b/>
          <w:sz w:val="24"/>
          <w:szCs w:val="24"/>
          <w:highlight w:val="yellow"/>
          <w:u w:val="single"/>
        </w:rPr>
        <w:t xml:space="preserve"> !!!!!</w:t>
      </w:r>
      <w:proofErr w:type="gramEnd"/>
    </w:p>
    <w:p w:rsidR="00047504" w:rsidRDefault="00047504" w:rsidP="00047504">
      <w:pPr>
        <w:autoSpaceDE w:val="0"/>
        <w:autoSpaceDN w:val="0"/>
        <w:adjustRightInd w:val="0"/>
        <w:rPr>
          <w:rFonts w:ascii="Ottawa" w:hAnsi="Ottawa" w:cs="Ottawa"/>
          <w:b/>
          <w:sz w:val="24"/>
          <w:szCs w:val="24"/>
          <w:u w:val="single"/>
        </w:rPr>
      </w:pPr>
    </w:p>
    <w:p w:rsidR="00047504" w:rsidRDefault="00047504" w:rsidP="00047504">
      <w:pPr>
        <w:autoSpaceDE w:val="0"/>
        <w:autoSpaceDN w:val="0"/>
        <w:adjustRightInd w:val="0"/>
        <w:rPr>
          <w:rFonts w:ascii="Ottawa" w:hAnsi="Ottawa" w:cs="Ottawa"/>
          <w:b/>
          <w:sz w:val="24"/>
          <w:szCs w:val="24"/>
          <w:u w:val="single"/>
        </w:rPr>
      </w:pPr>
      <w:r w:rsidRPr="00812344">
        <w:rPr>
          <w:rFonts w:ascii="Ottawa" w:hAnsi="Ottawa" w:cs="Ottawa"/>
          <w:b/>
          <w:sz w:val="24"/>
          <w:szCs w:val="24"/>
          <w:u w:val="single"/>
        </w:rPr>
        <w:t>Optimální sklon svodného</w:t>
      </w:r>
      <w:r>
        <w:rPr>
          <w:rFonts w:ascii="Ottawa" w:hAnsi="Ottawa" w:cs="Ottawa"/>
          <w:b/>
          <w:sz w:val="24"/>
          <w:szCs w:val="24"/>
          <w:u w:val="single"/>
        </w:rPr>
        <w:t xml:space="preserve"> potrubí je 3 % až 5 %, </w:t>
      </w:r>
    </w:p>
    <w:p w:rsidR="00047504" w:rsidRDefault="00047504" w:rsidP="00047504">
      <w:pPr>
        <w:autoSpaceDE w:val="0"/>
        <w:autoSpaceDN w:val="0"/>
        <w:adjustRightInd w:val="0"/>
        <w:rPr>
          <w:rFonts w:ascii="Ottawa" w:hAnsi="Ottawa" w:cs="Ottawa"/>
          <w:b/>
          <w:sz w:val="24"/>
          <w:szCs w:val="24"/>
          <w:u w:val="single"/>
        </w:rPr>
      </w:pPr>
    </w:p>
    <w:p w:rsidR="00047504" w:rsidRPr="00812344" w:rsidRDefault="00047504" w:rsidP="00047504">
      <w:pPr>
        <w:autoSpaceDE w:val="0"/>
        <w:autoSpaceDN w:val="0"/>
        <w:adjustRightInd w:val="0"/>
        <w:rPr>
          <w:rFonts w:ascii="Ottawa" w:hAnsi="Ottawa" w:cs="Ottawa"/>
          <w:b/>
          <w:sz w:val="24"/>
          <w:szCs w:val="24"/>
          <w:u w:val="single"/>
        </w:rPr>
      </w:pPr>
      <w:r>
        <w:rPr>
          <w:rFonts w:ascii="Ottawa" w:hAnsi="Ottawa" w:cs="Ottawa"/>
          <w:b/>
          <w:sz w:val="24"/>
          <w:szCs w:val="24"/>
          <w:u w:val="single"/>
        </w:rPr>
        <w:t>Maximální sklon je 15%, výjimečně až 40%.</w:t>
      </w:r>
    </w:p>
    <w:p w:rsidR="00047504" w:rsidRDefault="00047504" w:rsidP="00047504">
      <w:pPr>
        <w:rPr>
          <w:b/>
          <w:sz w:val="24"/>
          <w:szCs w:val="24"/>
          <w:u w:val="single"/>
        </w:rPr>
      </w:pPr>
    </w:p>
    <w:p w:rsidR="00047504" w:rsidRDefault="00047504" w:rsidP="00047504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  <w:r w:rsidRPr="00812344">
        <w:rPr>
          <w:rFonts w:ascii="Ottawa" w:hAnsi="Ottawa" w:cs="Ottawa"/>
          <w:b/>
          <w:sz w:val="24"/>
          <w:szCs w:val="24"/>
        </w:rPr>
        <w:t>Obetonování:</w:t>
      </w:r>
      <w:r>
        <w:rPr>
          <w:rFonts w:ascii="Ottawa" w:hAnsi="Ottawa" w:cs="Ottawa"/>
          <w:sz w:val="24"/>
          <w:szCs w:val="24"/>
        </w:rPr>
        <w:t xml:space="preserve"> </w:t>
      </w:r>
      <w:r w:rsidRPr="00812344">
        <w:rPr>
          <w:rFonts w:ascii="Ottawa" w:hAnsi="Ottawa" w:cs="Ottawa"/>
          <w:sz w:val="24"/>
          <w:szCs w:val="24"/>
        </w:rPr>
        <w:t xml:space="preserve">Při spádu větším než 15% u potrubí z kameniny </w:t>
      </w:r>
      <w:r w:rsidRPr="00047504">
        <w:rPr>
          <w:rFonts w:ascii="Ottawa" w:hAnsi="Ottawa" w:cs="Ottawa"/>
          <w:sz w:val="24"/>
          <w:szCs w:val="24"/>
          <w:highlight w:val="yellow"/>
        </w:rPr>
        <w:t>a větším než 10% u PVC-KG,</w:t>
      </w:r>
      <w:r w:rsidRPr="00812344">
        <w:rPr>
          <w:rFonts w:ascii="Ottawa" w:hAnsi="Ottawa" w:cs="Ottawa"/>
          <w:sz w:val="24"/>
          <w:szCs w:val="24"/>
        </w:rPr>
        <w:t xml:space="preserve"> je třeba potrubí zabezpečit proti posunutí obetonováním.</w:t>
      </w:r>
    </w:p>
    <w:p w:rsidR="00047504" w:rsidRDefault="00047504" w:rsidP="00F73113">
      <w:pPr>
        <w:rPr>
          <w:sz w:val="36"/>
          <w:szCs w:val="36"/>
        </w:rPr>
      </w:pPr>
    </w:p>
    <w:p w:rsidR="00047504" w:rsidRPr="0095670A" w:rsidRDefault="00047504" w:rsidP="00047504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40"/>
          <w:szCs w:val="40"/>
        </w:rPr>
      </w:pPr>
      <w:r w:rsidRPr="0095670A">
        <w:rPr>
          <w:rFonts w:ascii="Ottawa-Bold" w:hAnsi="Ottawa-Bold" w:cs="Ottawa-Bold"/>
          <w:b/>
          <w:bCs/>
          <w:sz w:val="40"/>
          <w:szCs w:val="40"/>
        </w:rPr>
        <w:t xml:space="preserve">Krytí – nadloží </w:t>
      </w:r>
    </w:p>
    <w:p w:rsidR="00047504" w:rsidRDefault="00047504" w:rsidP="00047504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  <w:r w:rsidRPr="005E1AF8">
        <w:rPr>
          <w:rFonts w:ascii="Ottawa" w:hAnsi="Ottawa" w:cs="Ottawa"/>
          <w:sz w:val="24"/>
          <w:szCs w:val="24"/>
        </w:rPr>
        <w:t xml:space="preserve">Svodné potrubí uložené v zemi musí mít nad sebou vrstvu nadloží o </w:t>
      </w:r>
      <w:r w:rsidRPr="005E1AF8">
        <w:rPr>
          <w:rFonts w:ascii="Ottawa" w:hAnsi="Ottawa" w:cs="Ottawa"/>
          <w:b/>
          <w:sz w:val="24"/>
          <w:szCs w:val="24"/>
        </w:rPr>
        <w:t xml:space="preserve">výšce nejméně 200 mm u </w:t>
      </w:r>
      <w:r>
        <w:rPr>
          <w:rFonts w:ascii="Ottawa" w:hAnsi="Ottawa" w:cs="Ottawa"/>
          <w:b/>
          <w:sz w:val="24"/>
          <w:szCs w:val="24"/>
        </w:rPr>
        <w:t xml:space="preserve">litinového </w:t>
      </w:r>
      <w:r w:rsidRPr="005E1AF8">
        <w:rPr>
          <w:rFonts w:ascii="Ottawa" w:hAnsi="Ottawa" w:cs="Ottawa"/>
          <w:b/>
          <w:sz w:val="24"/>
          <w:szCs w:val="24"/>
        </w:rPr>
        <w:t xml:space="preserve">potrubí </w:t>
      </w:r>
      <w:r w:rsidRPr="00047504">
        <w:rPr>
          <w:rFonts w:ascii="Ottawa" w:hAnsi="Ottawa" w:cs="Ottawa"/>
          <w:b/>
          <w:sz w:val="24"/>
          <w:szCs w:val="24"/>
          <w:highlight w:val="yellow"/>
        </w:rPr>
        <w:t>a nejméně 300 mm u potrubí z ostatních materiálů PVC-KG</w:t>
      </w:r>
      <w:r w:rsidRPr="005E1AF8">
        <w:rPr>
          <w:rFonts w:ascii="Ottawa" w:hAnsi="Ottawa" w:cs="Ottawa"/>
          <w:b/>
          <w:sz w:val="24"/>
          <w:szCs w:val="24"/>
        </w:rPr>
        <w:t>, kamenina, PE</w:t>
      </w:r>
      <w:r w:rsidRPr="005E1AF8">
        <w:rPr>
          <w:rFonts w:ascii="Ottawa" w:hAnsi="Ottawa" w:cs="Ottawa"/>
          <w:sz w:val="24"/>
          <w:szCs w:val="24"/>
        </w:rPr>
        <w:t>.  Vně budov musí být vrstva nadloží nad potrubím nejméně 1 m vysoká (u krátkých úseků výjimečně nejméně 0,8 m). Je-li svodné potrubí uloženo v menší hloubce, musí být tepelně izolováno, což lze u krátkých přímých úseků provést jeho uložením do ochranné trouby většího průměru</w:t>
      </w:r>
    </w:p>
    <w:p w:rsidR="00047504" w:rsidRDefault="00047504" w:rsidP="00047504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047504" w:rsidRDefault="00047504" w:rsidP="00047504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047504" w:rsidRDefault="00047504" w:rsidP="00047504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047504" w:rsidRDefault="00047504" w:rsidP="00047504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047504" w:rsidRDefault="00047504" w:rsidP="00047504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047504" w:rsidRDefault="00047504" w:rsidP="00047504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047504" w:rsidRDefault="00047504" w:rsidP="00047504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047504" w:rsidRDefault="00047504" w:rsidP="00047504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047504" w:rsidRDefault="00047504" w:rsidP="00047504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047504" w:rsidRDefault="00047504" w:rsidP="00047504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047504" w:rsidRPr="005E1AF8" w:rsidRDefault="00047504" w:rsidP="00047504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047504" w:rsidRPr="00AB3153" w:rsidRDefault="00047504" w:rsidP="00047504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40"/>
          <w:szCs w:val="40"/>
        </w:rPr>
      </w:pPr>
      <w:r w:rsidRPr="00AB3153">
        <w:rPr>
          <w:rFonts w:ascii="Ottawa-Bold" w:hAnsi="Ottawa-Bold" w:cs="Ottawa-Bold"/>
          <w:b/>
          <w:bCs/>
          <w:sz w:val="40"/>
          <w:szCs w:val="40"/>
        </w:rPr>
        <w:lastRenderedPageBreak/>
        <w:t xml:space="preserve">Změny směru – kolena   </w:t>
      </w:r>
    </w:p>
    <w:p w:rsidR="00047504" w:rsidRDefault="00047504" w:rsidP="00047504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  <w:r w:rsidRPr="00605348">
        <w:rPr>
          <w:rFonts w:ascii="Ottawa" w:hAnsi="Ottawa" w:cs="Ottawa"/>
          <w:sz w:val="24"/>
          <w:szCs w:val="24"/>
        </w:rPr>
        <w:t xml:space="preserve">Kolena nebo oblouky použité na svodném potrubí smí mít </w:t>
      </w:r>
      <w:r w:rsidRPr="00047504">
        <w:rPr>
          <w:rFonts w:ascii="Ottawa" w:hAnsi="Ottawa" w:cs="Ottawa"/>
          <w:sz w:val="24"/>
          <w:szCs w:val="24"/>
          <w:highlight w:val="yellow"/>
        </w:rPr>
        <w:t>úhel nejvíce 45° (platí pro PVC-KG</w:t>
      </w:r>
      <w:r w:rsidRPr="004E64D5">
        <w:rPr>
          <w:rFonts w:ascii="Ottawa" w:hAnsi="Ottawa" w:cs="Ottawa"/>
          <w:sz w:val="24"/>
          <w:szCs w:val="24"/>
        </w:rPr>
        <w:t>, nebo 30° pro kameninu).</w:t>
      </w:r>
      <w:r w:rsidRPr="00605348">
        <w:rPr>
          <w:rFonts w:ascii="Ottawa" w:hAnsi="Ottawa" w:cs="Ottawa"/>
          <w:sz w:val="24"/>
          <w:szCs w:val="24"/>
        </w:rPr>
        <w:t xml:space="preserve"> </w:t>
      </w:r>
    </w:p>
    <w:p w:rsidR="00047504" w:rsidRDefault="00047504" w:rsidP="00047504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  <w:r w:rsidRPr="00605348">
        <w:rPr>
          <w:rFonts w:ascii="Ottawa" w:hAnsi="Ottawa" w:cs="Ottawa"/>
          <w:sz w:val="24"/>
          <w:szCs w:val="24"/>
        </w:rPr>
        <w:t xml:space="preserve">Svodná potrubí spojujeme jen jednoduchými odbočkami s úhlem </w:t>
      </w:r>
    </w:p>
    <w:p w:rsidR="00047504" w:rsidRDefault="00047504" w:rsidP="00047504">
      <w:pPr>
        <w:autoSpaceDE w:val="0"/>
        <w:autoSpaceDN w:val="0"/>
        <w:adjustRightInd w:val="0"/>
        <w:rPr>
          <w:rFonts w:ascii="Ottawa" w:hAnsi="Ottawa" w:cs="Ottawa"/>
          <w:sz w:val="24"/>
          <w:szCs w:val="24"/>
          <w:u w:val="single"/>
        </w:rPr>
      </w:pPr>
      <w:r w:rsidRPr="00047504">
        <w:rPr>
          <w:rFonts w:ascii="Ottawa" w:hAnsi="Ottawa" w:cs="Ottawa"/>
          <w:sz w:val="24"/>
          <w:szCs w:val="24"/>
          <w:highlight w:val="yellow"/>
          <w:u w:val="single"/>
        </w:rPr>
        <w:t>45° (PVC-KG)</w:t>
      </w:r>
    </w:p>
    <w:p w:rsidR="00047504" w:rsidRDefault="00047504" w:rsidP="00047504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  <w:r w:rsidRPr="00EF2FB0">
        <w:rPr>
          <w:rFonts w:ascii="Ottawa" w:hAnsi="Ottawa" w:cs="Ottawa"/>
          <w:sz w:val="24"/>
          <w:szCs w:val="24"/>
          <w:u w:val="single"/>
        </w:rPr>
        <w:t>60°</w:t>
      </w:r>
      <w:r w:rsidRPr="00EF2FB0">
        <w:rPr>
          <w:rFonts w:ascii="Ottawa" w:hAnsi="Ottawa" w:cs="Ottawa"/>
          <w:sz w:val="24"/>
          <w:szCs w:val="24"/>
        </w:rPr>
        <w:t xml:space="preserve"> </w:t>
      </w:r>
      <w:r>
        <w:rPr>
          <w:rFonts w:ascii="Ottawa" w:hAnsi="Ottawa" w:cs="Ottawa"/>
          <w:sz w:val="24"/>
          <w:szCs w:val="24"/>
        </w:rPr>
        <w:t xml:space="preserve"> (KAM)</w:t>
      </w:r>
    </w:p>
    <w:p w:rsidR="00047504" w:rsidRDefault="00047504" w:rsidP="00047504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047504" w:rsidRDefault="00047504" w:rsidP="00047504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047504" w:rsidRDefault="00047504" w:rsidP="00047504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047504" w:rsidRDefault="00047504" w:rsidP="00047504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  <w:r w:rsidRPr="006671FD">
        <w:rPr>
          <w:rFonts w:ascii="Ottawa" w:hAnsi="Ottawa" w:cs="Ottawa"/>
          <w:noProof/>
          <w:sz w:val="24"/>
          <w:szCs w:val="24"/>
          <w:lang w:eastAsia="cs-CZ"/>
        </w:rPr>
        <w:drawing>
          <wp:inline distT="0" distB="0" distL="0" distR="0" wp14:anchorId="661F8BC4" wp14:editId="6341DEB4">
            <wp:extent cx="4267796" cy="2010056"/>
            <wp:effectExtent l="0" t="0" r="0" b="9525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7796" cy="201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504" w:rsidRDefault="00047504" w:rsidP="00047504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047504" w:rsidRDefault="00047504" w:rsidP="00047504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047504" w:rsidRDefault="00047504" w:rsidP="00047504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047504" w:rsidRPr="00605348" w:rsidRDefault="00047504" w:rsidP="00047504">
      <w:pPr>
        <w:autoSpaceDE w:val="0"/>
        <w:autoSpaceDN w:val="0"/>
        <w:adjustRightInd w:val="0"/>
        <w:rPr>
          <w:rFonts w:ascii="Ottawa" w:hAnsi="Ottawa" w:cs="Ottawa"/>
          <w:sz w:val="24"/>
          <w:szCs w:val="24"/>
        </w:rPr>
      </w:pPr>
    </w:p>
    <w:p w:rsidR="00047504" w:rsidRDefault="00047504" w:rsidP="00047504">
      <w:pPr>
        <w:rPr>
          <w:sz w:val="24"/>
          <w:szCs w:val="24"/>
          <w:highlight w:val="magenta"/>
        </w:rPr>
      </w:pPr>
      <w:r w:rsidRPr="006671FD">
        <w:rPr>
          <w:rFonts w:ascii="Ottawa" w:hAnsi="Ottawa" w:cs="Ottawa"/>
          <w:noProof/>
          <w:sz w:val="24"/>
          <w:szCs w:val="24"/>
          <w:lang w:eastAsia="cs-CZ"/>
        </w:rPr>
        <w:drawing>
          <wp:anchor distT="0" distB="0" distL="114300" distR="114300" simplePos="0" relativeHeight="251670528" behindDoc="1" locked="0" layoutInCell="1" allowOverlap="1" wp14:anchorId="71098CEF" wp14:editId="16709C18">
            <wp:simplePos x="0" y="0"/>
            <wp:positionH relativeFrom="margin">
              <wp:align>left</wp:align>
            </wp:positionH>
            <wp:positionV relativeFrom="paragraph">
              <wp:posOffset>179070</wp:posOffset>
            </wp:positionV>
            <wp:extent cx="2113915" cy="1531620"/>
            <wp:effectExtent l="0" t="0" r="635" b="0"/>
            <wp:wrapTight wrapText="bothSides">
              <wp:wrapPolygon edited="0">
                <wp:start x="0" y="0"/>
                <wp:lineTo x="0" y="21224"/>
                <wp:lineTo x="21412" y="21224"/>
                <wp:lineTo x="21412" y="0"/>
                <wp:lineTo x="0" y="0"/>
              </wp:wrapPolygon>
            </wp:wrapTight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076" cy="1538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504" w:rsidRDefault="00047504" w:rsidP="00047504">
      <w:pPr>
        <w:rPr>
          <w:sz w:val="24"/>
          <w:szCs w:val="24"/>
          <w:highlight w:val="magenta"/>
        </w:rPr>
      </w:pPr>
    </w:p>
    <w:p w:rsidR="00047504" w:rsidRDefault="00047504" w:rsidP="00047504">
      <w:pPr>
        <w:rPr>
          <w:sz w:val="24"/>
          <w:szCs w:val="24"/>
        </w:rPr>
      </w:pPr>
    </w:p>
    <w:p w:rsidR="00047504" w:rsidRDefault="00047504" w:rsidP="00047504">
      <w:pPr>
        <w:rPr>
          <w:sz w:val="24"/>
          <w:szCs w:val="24"/>
        </w:rPr>
      </w:pPr>
    </w:p>
    <w:p w:rsidR="00047504" w:rsidRPr="006671FD" w:rsidRDefault="00047504" w:rsidP="00047504">
      <w:pPr>
        <w:rPr>
          <w:sz w:val="24"/>
          <w:szCs w:val="24"/>
        </w:rPr>
      </w:pPr>
      <w:r w:rsidRPr="006671FD">
        <w:rPr>
          <w:sz w:val="24"/>
          <w:szCs w:val="24"/>
        </w:rPr>
        <w:t xml:space="preserve">Zalomení svodu do pravého úhlu pomocí tří kolen 30°  </w:t>
      </w:r>
    </w:p>
    <w:p w:rsidR="00047504" w:rsidRDefault="00047504" w:rsidP="00047504">
      <w:pPr>
        <w:rPr>
          <w:sz w:val="24"/>
          <w:szCs w:val="24"/>
          <w:highlight w:val="magenta"/>
        </w:rPr>
      </w:pPr>
    </w:p>
    <w:p w:rsidR="00047504" w:rsidRDefault="00047504" w:rsidP="00047504">
      <w:pPr>
        <w:rPr>
          <w:sz w:val="24"/>
          <w:szCs w:val="24"/>
          <w:highlight w:val="magenta"/>
        </w:rPr>
      </w:pPr>
    </w:p>
    <w:p w:rsidR="00047504" w:rsidRDefault="00047504" w:rsidP="00047504">
      <w:pPr>
        <w:rPr>
          <w:sz w:val="24"/>
          <w:szCs w:val="24"/>
          <w:highlight w:val="magenta"/>
        </w:rPr>
      </w:pPr>
    </w:p>
    <w:p w:rsidR="00047504" w:rsidRDefault="00047504" w:rsidP="00F73113">
      <w:pPr>
        <w:rPr>
          <w:sz w:val="36"/>
          <w:szCs w:val="36"/>
        </w:rPr>
      </w:pPr>
    </w:p>
    <w:p w:rsidR="00F73113" w:rsidRDefault="00047504" w:rsidP="00F73113">
      <w:pPr>
        <w:rPr>
          <w:sz w:val="36"/>
          <w:szCs w:val="36"/>
        </w:rPr>
      </w:pPr>
      <w:bookmarkStart w:id="0" w:name="_GoBack"/>
      <w:bookmarkEnd w:id="0"/>
      <w:r>
        <w:rPr>
          <w:sz w:val="36"/>
          <w:szCs w:val="36"/>
        </w:rPr>
        <w:lastRenderedPageBreak/>
        <w:t>Obrázková příloha.</w:t>
      </w:r>
      <w:r w:rsidR="00D670E6" w:rsidRPr="00F73113">
        <w:rPr>
          <w:sz w:val="36"/>
          <w:szCs w:val="36"/>
        </w:rPr>
        <w:t>:</w:t>
      </w:r>
      <w:r w:rsidR="00F73113" w:rsidRPr="00F73113">
        <w:rPr>
          <w:sz w:val="36"/>
          <w:szCs w:val="36"/>
        </w:rPr>
        <w:t xml:space="preserve"> </w:t>
      </w:r>
    </w:p>
    <w:p w:rsidR="00D670E6" w:rsidRPr="00F73113" w:rsidRDefault="00D670E6">
      <w:pPr>
        <w:rPr>
          <w:sz w:val="36"/>
          <w:szCs w:val="36"/>
        </w:rPr>
      </w:pPr>
    </w:p>
    <w:p w:rsidR="00D670E6" w:rsidRDefault="00F73113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2379345</wp:posOffset>
            </wp:positionH>
            <wp:positionV relativeFrom="paragraph">
              <wp:posOffset>5715</wp:posOffset>
            </wp:positionV>
            <wp:extent cx="3038475" cy="2621915"/>
            <wp:effectExtent l="0" t="0" r="9525" b="6985"/>
            <wp:wrapTight wrapText="bothSides">
              <wp:wrapPolygon edited="0">
                <wp:start x="0" y="0"/>
                <wp:lineTo x="0" y="21501"/>
                <wp:lineTo x="21532" y="21501"/>
                <wp:lineTo x="21532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255"/>
                    <a:stretch/>
                  </pic:blipFill>
                  <pic:spPr bwMode="auto">
                    <a:xfrm>
                      <a:off x="0" y="0"/>
                      <a:ext cx="3038475" cy="2621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5715</wp:posOffset>
            </wp:positionV>
            <wp:extent cx="1857375" cy="2581275"/>
            <wp:effectExtent l="0" t="0" r="9525" b="9525"/>
            <wp:wrapTight wrapText="bothSides">
              <wp:wrapPolygon edited="0">
                <wp:start x="0" y="0"/>
                <wp:lineTo x="0" y="21520"/>
                <wp:lineTo x="21489" y="21520"/>
                <wp:lineTo x="21489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0E6" w:rsidRDefault="00D670E6"/>
    <w:p w:rsidR="00D670E6" w:rsidRDefault="00D670E6"/>
    <w:p w:rsidR="00D670E6" w:rsidRDefault="00D670E6"/>
    <w:p w:rsidR="00D670E6" w:rsidRDefault="00D670E6"/>
    <w:p w:rsidR="00D670E6" w:rsidRDefault="00D670E6"/>
    <w:p w:rsidR="00D670E6" w:rsidRDefault="00D670E6"/>
    <w:p w:rsidR="00D670E6" w:rsidRDefault="00D670E6"/>
    <w:p w:rsidR="00D670E6" w:rsidRDefault="00D670E6"/>
    <w:p w:rsidR="00D670E6" w:rsidRDefault="00715AFF"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4295775" cy="3781425"/>
            <wp:effectExtent l="0" t="0" r="9525" b="0"/>
            <wp:wrapTight wrapText="bothSides">
              <wp:wrapPolygon edited="0">
                <wp:start x="0" y="0"/>
                <wp:lineTo x="0" y="21437"/>
                <wp:lineTo x="21552" y="21437"/>
                <wp:lineTo x="21552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178" cy="3794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0E6" w:rsidRDefault="00D670E6"/>
    <w:p w:rsidR="00D670E6" w:rsidRDefault="00D670E6"/>
    <w:p w:rsidR="00D670E6" w:rsidRDefault="00D670E6"/>
    <w:p w:rsidR="00D670E6" w:rsidRDefault="00D670E6"/>
    <w:p w:rsidR="00D670E6" w:rsidRDefault="00D670E6"/>
    <w:p w:rsidR="00715AFF" w:rsidRDefault="00715AFF"/>
    <w:p w:rsidR="00715AFF" w:rsidRDefault="00715AFF"/>
    <w:p w:rsidR="00715AFF" w:rsidRDefault="00715AFF"/>
    <w:p w:rsidR="00715AFF" w:rsidRDefault="00715AFF"/>
    <w:p w:rsidR="00715AFF" w:rsidRDefault="00715AFF"/>
    <w:p w:rsidR="00715AFF" w:rsidRDefault="00715AFF"/>
    <w:p w:rsidR="00715AFF" w:rsidRDefault="00715AFF"/>
    <w:p w:rsidR="00715AFF" w:rsidRDefault="00715AFF"/>
    <w:p w:rsidR="00D670E6" w:rsidRDefault="00F73113"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0</wp:posOffset>
            </wp:positionV>
            <wp:extent cx="4747260" cy="3857625"/>
            <wp:effectExtent l="0" t="0" r="0" b="9525"/>
            <wp:wrapTight wrapText="bothSides">
              <wp:wrapPolygon edited="0">
                <wp:start x="0" y="0"/>
                <wp:lineTo x="0" y="21547"/>
                <wp:lineTo x="21496" y="21547"/>
                <wp:lineTo x="21496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26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0E6" w:rsidRDefault="00D670E6"/>
    <w:p w:rsidR="00D670E6" w:rsidRDefault="00D670E6"/>
    <w:p w:rsidR="00F73113" w:rsidRDefault="00F73113"/>
    <w:p w:rsidR="00F73113" w:rsidRDefault="00F73113"/>
    <w:p w:rsidR="00F73113" w:rsidRDefault="00715AFF"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775970</wp:posOffset>
            </wp:positionH>
            <wp:positionV relativeFrom="paragraph">
              <wp:posOffset>3395980</wp:posOffset>
            </wp:positionV>
            <wp:extent cx="3871595" cy="2886075"/>
            <wp:effectExtent l="0" t="0" r="0" b="9525"/>
            <wp:wrapTight wrapText="bothSides">
              <wp:wrapPolygon edited="0">
                <wp:start x="0" y="0"/>
                <wp:lineTo x="0" y="21529"/>
                <wp:lineTo x="21469" y="21529"/>
                <wp:lineTo x="21469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59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113" w:rsidRDefault="00F73113">
      <w:r>
        <w:rPr>
          <w:noProof/>
          <w:lang w:eastAsia="cs-CZ"/>
        </w:rPr>
        <w:lastRenderedPageBreak/>
        <w:drawing>
          <wp:inline distT="0" distB="0" distL="0" distR="0" wp14:anchorId="1461E992" wp14:editId="49E7685B">
            <wp:extent cx="5514975" cy="461962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0E6" w:rsidRDefault="00D670E6"/>
    <w:p w:rsidR="00F73113" w:rsidRDefault="004A5A0E">
      <w:r>
        <w:t>2. Výšky</w:t>
      </w:r>
    </w:p>
    <w:p w:rsidR="004A5A0E" w:rsidRDefault="004A5A0E">
      <w:r>
        <w:t>- založení svodu pod podlahou alespoň 600 mm – viz ZDT svody teorie</w:t>
      </w:r>
    </w:p>
    <w:p w:rsidR="004A5A0E" w:rsidRDefault="004A5A0E">
      <w:r>
        <w:t xml:space="preserve">- min krytí zeminy nad potrubím v zemi mimo budovu 1 m </w:t>
      </w:r>
    </w:p>
    <w:p w:rsidR="004A5A0E" w:rsidRDefault="004A5A0E">
      <w:r>
        <w:t>- optimální spád 3 - 5 %, (15%)</w:t>
      </w:r>
    </w:p>
    <w:p w:rsidR="004A5A0E" w:rsidRDefault="004A5A0E">
      <w:r>
        <w:t xml:space="preserve">- hloubka dna šachty </w:t>
      </w:r>
      <w:r w:rsidR="00715AFF">
        <w:t>v zemi před plotem volte alespoň cca 2 m</w:t>
      </w:r>
    </w:p>
    <w:p w:rsidR="00715AFF" w:rsidRDefault="00715AFF"/>
    <w:p w:rsidR="00715AFF" w:rsidRDefault="00715AFF">
      <w:pPr>
        <w:sectPr w:rsidR="00715AF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 xml:space="preserve">3. Nákres rozvinutého řezu 1 – 1‘ </w:t>
      </w:r>
    </w:p>
    <w:p w:rsidR="00715AFF" w:rsidRDefault="00715AFF"/>
    <w:p w:rsidR="00715AFF" w:rsidRDefault="00715AFF">
      <w:r>
        <w:rPr>
          <w:noProof/>
          <w:lang w:eastAsia="cs-CZ"/>
        </w:rPr>
        <w:drawing>
          <wp:inline distT="0" distB="0" distL="0" distR="0" wp14:anchorId="09D17114" wp14:editId="42EBBE05">
            <wp:extent cx="7439025" cy="4416807"/>
            <wp:effectExtent l="0" t="0" r="0" b="3175"/>
            <wp:docPr id="31906" name="Obrázek 3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328" t="13007" r="5295" b="6233"/>
                    <a:stretch/>
                  </pic:blipFill>
                  <pic:spPr bwMode="auto">
                    <a:xfrm>
                      <a:off x="0" y="0"/>
                      <a:ext cx="7445195" cy="4420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113" w:rsidRDefault="00F73113"/>
    <w:p w:rsidR="00715AFF" w:rsidRDefault="00715AFF"/>
    <w:p w:rsidR="00715AFF" w:rsidRDefault="00715AFF"/>
    <w:p w:rsidR="00715AFF" w:rsidRDefault="00715AFF"/>
    <w:p w:rsidR="00715AFF" w:rsidRDefault="00715AFF"/>
    <w:p w:rsidR="00715AFF" w:rsidRDefault="00715AFF">
      <w:r>
        <w:rPr>
          <w:noProof/>
          <w:lang w:eastAsia="cs-CZ"/>
        </w:rPr>
        <w:drawing>
          <wp:inline distT="0" distB="0" distL="0" distR="0" wp14:anchorId="79FA470E" wp14:editId="1184E3D8">
            <wp:extent cx="7791450" cy="5079382"/>
            <wp:effectExtent l="0" t="0" r="0" b="698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06423" cy="508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AFF" w:rsidRDefault="00715AFF"/>
    <w:p w:rsidR="00715AFF" w:rsidRDefault="00715AFF">
      <w:r>
        <w:rPr>
          <w:noProof/>
          <w:lang w:eastAsia="cs-CZ"/>
        </w:rPr>
        <w:drawing>
          <wp:inline distT="0" distB="0" distL="0" distR="0" wp14:anchorId="72D407D8" wp14:editId="1D68E934">
            <wp:extent cx="4591050" cy="4867275"/>
            <wp:effectExtent l="0" t="0" r="0" b="9525"/>
            <wp:docPr id="47" name="Obrázek 47" descr="zav&amp;rcaron;ít okn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ázek 47" descr="zav&amp;rcaron;ít okno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FF" w:rsidRDefault="00715AFF">
      <w:r>
        <w:rPr>
          <w:noProof/>
          <w:lang w:eastAsia="cs-CZ"/>
        </w:rPr>
        <w:lastRenderedPageBreak/>
        <w:drawing>
          <wp:inline distT="0" distB="0" distL="0" distR="0">
            <wp:extent cx="8039100" cy="4248150"/>
            <wp:effectExtent l="0" t="0" r="0" b="0"/>
            <wp:docPr id="6" name="Obrázek 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504" w:rsidRDefault="00047504"/>
    <w:p w:rsidR="00047504" w:rsidRDefault="00047504"/>
    <w:p w:rsidR="00047504" w:rsidRDefault="00047504"/>
    <w:p w:rsidR="00047504" w:rsidRDefault="00047504">
      <w:pPr>
        <w:sectPr w:rsidR="00047504" w:rsidSect="00715AFF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047504" w:rsidRDefault="00047504"/>
    <w:p w:rsidR="00047504" w:rsidRDefault="00047504"/>
    <w:p w:rsidR="00047504" w:rsidRDefault="00047504"/>
    <w:p w:rsidR="00047504" w:rsidRDefault="00047504"/>
    <w:p w:rsidR="00047504" w:rsidRDefault="00047504">
      <w:r>
        <w:rPr>
          <w:noProof/>
          <w:lang w:eastAsia="cs-CZ"/>
        </w:rPr>
        <w:drawing>
          <wp:inline distT="0" distB="0" distL="0" distR="0" wp14:anchorId="051CF6F4" wp14:editId="433AB0CD">
            <wp:extent cx="5295900" cy="7227496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2928" cy="723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7504" w:rsidSect="00047504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ttawa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Ottawa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0E6"/>
    <w:rsid w:val="00047504"/>
    <w:rsid w:val="00487998"/>
    <w:rsid w:val="004A5A0E"/>
    <w:rsid w:val="006A0127"/>
    <w:rsid w:val="006C3221"/>
    <w:rsid w:val="00715AFF"/>
    <w:rsid w:val="00D670E6"/>
    <w:rsid w:val="00F73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062BC1-20A5-4A5F-9D1A-7E63ACDC8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gi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BCC07-B7A9-420A-87F4-C165F7FBD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319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3</cp:revision>
  <dcterms:created xsi:type="dcterms:W3CDTF">2022-10-12T04:33:00Z</dcterms:created>
  <dcterms:modified xsi:type="dcterms:W3CDTF">2022-10-12T04:43:00Z</dcterms:modified>
</cp:coreProperties>
</file>