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57AB" w:rsidRDefault="007657AB">
      <w:pPr>
        <w:rPr>
          <w:b/>
          <w:sz w:val="48"/>
          <w:szCs w:val="48"/>
          <w:u w:val="single"/>
        </w:rPr>
      </w:pPr>
      <w:r>
        <w:rPr>
          <w:b/>
          <w:sz w:val="48"/>
          <w:szCs w:val="48"/>
          <w:u w:val="single"/>
        </w:rPr>
        <w:t>OBSAH UČIVA</w:t>
      </w:r>
    </w:p>
    <w:p w:rsidR="007657AB" w:rsidRDefault="007657AB" w:rsidP="007657AB">
      <w:pPr>
        <w:pStyle w:val="Nzevuebnhoblokuvtabulce"/>
        <w:rPr>
          <w:rFonts w:eastAsia="Calibri"/>
        </w:rPr>
      </w:pPr>
      <w:r>
        <w:rPr>
          <w:rFonts w:eastAsia="Calibri"/>
        </w:rPr>
        <w:t xml:space="preserve">1. </w:t>
      </w:r>
      <w:r w:rsidRPr="0065132E">
        <w:rPr>
          <w:rFonts w:eastAsia="Calibri"/>
        </w:rPr>
        <w:t>Úvod</w:t>
      </w:r>
    </w:p>
    <w:p w:rsidR="00BB2E55" w:rsidRDefault="007657AB" w:rsidP="00BB2E55">
      <w:pPr>
        <w:pStyle w:val="Nzevuebnhoblokuvtabulce"/>
        <w:rPr>
          <w:rFonts w:eastAsia="Calibri"/>
        </w:rPr>
      </w:pPr>
      <w:r>
        <w:rPr>
          <w:rFonts w:eastAsia="Calibri"/>
        </w:rPr>
        <w:t xml:space="preserve">2. </w:t>
      </w:r>
      <w:r w:rsidR="00BB2E55" w:rsidRPr="00D40533">
        <w:rPr>
          <w:rFonts w:eastAsia="Calibri"/>
        </w:rPr>
        <w:t>Sdílení tepla</w:t>
      </w:r>
    </w:p>
    <w:p w:rsidR="00BB2E55" w:rsidRDefault="007657AB" w:rsidP="00BB2E55">
      <w:pPr>
        <w:pStyle w:val="Nzevuebnhoblokuvtabulce"/>
        <w:rPr>
          <w:rFonts w:eastAsia="Calibri"/>
        </w:rPr>
      </w:pPr>
      <w:r>
        <w:rPr>
          <w:rFonts w:eastAsia="Calibri"/>
        </w:rPr>
        <w:t xml:space="preserve">3. </w:t>
      </w:r>
      <w:r w:rsidR="00BB2E55" w:rsidRPr="00582FE6">
        <w:rPr>
          <w:rFonts w:eastAsia="Calibri"/>
        </w:rPr>
        <w:t>Výpočet tepelných ztrát</w:t>
      </w:r>
    </w:p>
    <w:p w:rsidR="00BB2E55" w:rsidRDefault="007657AB" w:rsidP="00BB2E55">
      <w:pPr>
        <w:pStyle w:val="Nzevuebnhoblokuvtabulce"/>
      </w:pPr>
      <w:r>
        <w:rPr>
          <w:rFonts w:eastAsia="Calibri"/>
        </w:rPr>
        <w:t xml:space="preserve">4. </w:t>
      </w:r>
      <w:r w:rsidR="00BB2E55" w:rsidRPr="00375FBA">
        <w:rPr>
          <w:rFonts w:eastAsia="Calibri"/>
        </w:rPr>
        <w:t>Otopný příkon a spotřeba tepelné energie</w:t>
      </w:r>
      <w:r w:rsidR="00BB2E55">
        <w:t xml:space="preserve"> </w:t>
      </w:r>
    </w:p>
    <w:p w:rsidR="00BB2E55" w:rsidRDefault="007657AB" w:rsidP="00BB2E55">
      <w:pPr>
        <w:pStyle w:val="Nzevuebnhoblokuvtabulce"/>
        <w:rPr>
          <w:rFonts w:eastAsia="Calibri"/>
        </w:rPr>
      </w:pPr>
      <w:r>
        <w:rPr>
          <w:rFonts w:eastAsia="Calibri"/>
        </w:rPr>
        <w:t xml:space="preserve">5. </w:t>
      </w:r>
      <w:r w:rsidR="00BB2E55" w:rsidRPr="00CF5FCC">
        <w:rPr>
          <w:rFonts w:eastAsia="Calibri"/>
        </w:rPr>
        <w:t>Teplovodní otopné soustavy konvekční</w:t>
      </w:r>
    </w:p>
    <w:p w:rsidR="00BB2E55" w:rsidRDefault="007657AB" w:rsidP="00BB2E55">
      <w:pPr>
        <w:pStyle w:val="Nzevuebnhoblokuvtabulce"/>
        <w:rPr>
          <w:rFonts w:eastAsia="Calibri"/>
        </w:rPr>
      </w:pPr>
      <w:r>
        <w:rPr>
          <w:rFonts w:eastAsia="Calibri"/>
        </w:rPr>
        <w:t xml:space="preserve">6. </w:t>
      </w:r>
      <w:r w:rsidR="00BB2E55" w:rsidRPr="00B345F9">
        <w:rPr>
          <w:rFonts w:eastAsia="Calibri"/>
        </w:rPr>
        <w:t>Otopná tělesa</w:t>
      </w:r>
    </w:p>
    <w:p w:rsidR="00BB2E55" w:rsidRDefault="00BB2E55" w:rsidP="00BB2E55">
      <w:pPr>
        <w:pStyle w:val="Nzevuebnhoblokuvtabulce"/>
        <w:rPr>
          <w:rFonts w:eastAsia="Calibri"/>
        </w:rPr>
      </w:pPr>
      <w:r>
        <w:rPr>
          <w:rFonts w:eastAsia="Calibri"/>
        </w:rPr>
        <w:t xml:space="preserve">7. </w:t>
      </w:r>
      <w:r w:rsidRPr="00344707">
        <w:rPr>
          <w:rFonts w:eastAsia="Calibri"/>
        </w:rPr>
        <w:t>Zabezpečovací zařízení</w:t>
      </w:r>
    </w:p>
    <w:p w:rsidR="00BB2E55" w:rsidRDefault="00BB2E55" w:rsidP="00BB2E55">
      <w:pPr>
        <w:pStyle w:val="Nzevuebnhoblokuvtabulce"/>
        <w:rPr>
          <w:rFonts w:eastAsia="Calibri"/>
        </w:rPr>
      </w:pPr>
      <w:r>
        <w:rPr>
          <w:rFonts w:eastAsia="Calibri"/>
        </w:rPr>
        <w:t xml:space="preserve">8. </w:t>
      </w:r>
      <w:r w:rsidRPr="00D64009">
        <w:rPr>
          <w:rFonts w:eastAsia="Calibri"/>
        </w:rPr>
        <w:t>Dimenzování potrubí</w:t>
      </w:r>
    </w:p>
    <w:p w:rsidR="00BB2E55" w:rsidRDefault="00BB2E55" w:rsidP="00BB2E55">
      <w:pPr>
        <w:pStyle w:val="Nzevuebnhoblokuvtabulce"/>
        <w:rPr>
          <w:rFonts w:eastAsia="Calibri"/>
        </w:rPr>
      </w:pPr>
      <w:r>
        <w:rPr>
          <w:rFonts w:eastAsia="Calibri"/>
        </w:rPr>
        <w:t xml:space="preserve">9. </w:t>
      </w:r>
      <w:r w:rsidRPr="00D64009">
        <w:rPr>
          <w:rFonts w:eastAsia="Calibri"/>
        </w:rPr>
        <w:t>Výpočet potrubní sítě s přirozeným oběhem vody</w:t>
      </w:r>
    </w:p>
    <w:p w:rsidR="00BB2E55" w:rsidRDefault="00BB2E55" w:rsidP="00BB2E55">
      <w:pPr>
        <w:pStyle w:val="Nzevuebnhoblokuvtabulce"/>
        <w:rPr>
          <w:rFonts w:eastAsia="Calibri"/>
        </w:rPr>
      </w:pPr>
      <w:r>
        <w:rPr>
          <w:rFonts w:eastAsia="Calibri"/>
        </w:rPr>
        <w:t xml:space="preserve">10. </w:t>
      </w:r>
      <w:r w:rsidRPr="00D64009">
        <w:rPr>
          <w:rFonts w:eastAsia="Calibri"/>
        </w:rPr>
        <w:t>Výpočet potrubní sítě s nuceným oběhem</w:t>
      </w:r>
    </w:p>
    <w:p w:rsidR="00BB2E55" w:rsidRDefault="00BB2E55" w:rsidP="00BB2E55">
      <w:pPr>
        <w:pStyle w:val="Nzevuebnhoblokuvtabulce"/>
        <w:rPr>
          <w:rFonts w:eastAsia="Calibri"/>
        </w:rPr>
      </w:pPr>
      <w:r>
        <w:rPr>
          <w:rFonts w:eastAsia="Calibri"/>
        </w:rPr>
        <w:t xml:space="preserve">11. </w:t>
      </w:r>
      <w:r w:rsidRPr="00D64009">
        <w:rPr>
          <w:rFonts w:eastAsia="Calibri"/>
        </w:rPr>
        <w:t>Oběhová čerpadla</w:t>
      </w:r>
    </w:p>
    <w:p w:rsidR="00BB2E55" w:rsidRDefault="00BB2E55" w:rsidP="00BB2E55">
      <w:pPr>
        <w:pStyle w:val="Nzevuebnhoblokuvtabulce"/>
        <w:rPr>
          <w:rFonts w:eastAsia="Calibri"/>
        </w:rPr>
      </w:pPr>
      <w:r>
        <w:t xml:space="preserve">12. </w:t>
      </w:r>
      <w:r w:rsidRPr="00D64009">
        <w:rPr>
          <w:rFonts w:eastAsia="Calibri"/>
        </w:rPr>
        <w:t>Nucený oběh jednotrubkovou horizontální sítí</w:t>
      </w:r>
    </w:p>
    <w:p w:rsidR="00BB2E55" w:rsidRDefault="00BB2E55" w:rsidP="00BB2E55">
      <w:pPr>
        <w:pStyle w:val="Nzevuebnhoblokuvtabulce"/>
        <w:rPr>
          <w:rFonts w:eastAsia="Calibri"/>
        </w:rPr>
      </w:pPr>
      <w:r>
        <w:t xml:space="preserve">13. </w:t>
      </w:r>
      <w:r w:rsidRPr="00D64009">
        <w:rPr>
          <w:rFonts w:eastAsia="Calibri"/>
        </w:rPr>
        <w:t>Teplovodní otopné soustavy sálavé</w:t>
      </w:r>
    </w:p>
    <w:p w:rsidR="00BB2E55" w:rsidRDefault="00BB2E55" w:rsidP="00BB2E55">
      <w:pPr>
        <w:pStyle w:val="Nzevuebnhoblokuvtabulce"/>
        <w:rPr>
          <w:rFonts w:eastAsia="Calibri"/>
        </w:rPr>
      </w:pPr>
      <w:r>
        <w:rPr>
          <w:rFonts w:eastAsia="Calibri"/>
        </w:rPr>
        <w:t xml:space="preserve">14. </w:t>
      </w:r>
      <w:r w:rsidR="00186B26" w:rsidRPr="00D64009">
        <w:rPr>
          <w:rFonts w:eastAsia="Calibri"/>
        </w:rPr>
        <w:t xml:space="preserve">Kombinované vytápění </w:t>
      </w:r>
      <w:r w:rsidR="00186B26">
        <w:rPr>
          <w:rFonts w:eastAsia="Calibri"/>
        </w:rPr>
        <w:t xml:space="preserve"> </w:t>
      </w:r>
    </w:p>
    <w:p w:rsidR="00186B26" w:rsidRDefault="00BB2E55" w:rsidP="00186B26">
      <w:pPr>
        <w:pStyle w:val="Nzevuebnhoblokuvtabulce"/>
        <w:rPr>
          <w:rFonts w:eastAsia="Calibri"/>
        </w:rPr>
      </w:pPr>
      <w:r>
        <w:rPr>
          <w:rFonts w:eastAsia="Calibri"/>
        </w:rPr>
        <w:t xml:space="preserve">15. </w:t>
      </w:r>
      <w:r w:rsidR="00296CE6">
        <w:rPr>
          <w:rFonts w:eastAsia="Calibri"/>
        </w:rPr>
        <w:t>Kotelny</w:t>
      </w:r>
    </w:p>
    <w:p w:rsidR="00BB2E55" w:rsidRDefault="00BB2E55" w:rsidP="00BB2E55">
      <w:pPr>
        <w:pStyle w:val="Nzevuebnhoblokuvtabulce"/>
        <w:rPr>
          <w:rFonts w:eastAsia="Calibri"/>
        </w:rPr>
      </w:pPr>
      <w:r>
        <w:rPr>
          <w:rFonts w:eastAsia="Calibri"/>
        </w:rPr>
        <w:t xml:space="preserve">16. </w:t>
      </w:r>
      <w:r w:rsidR="00296CE6">
        <w:rPr>
          <w:rFonts w:eastAsia="Calibri"/>
        </w:rPr>
        <w:t>Zdroje tepla</w:t>
      </w:r>
    </w:p>
    <w:p w:rsidR="00BB2E55" w:rsidRDefault="00BB2E55" w:rsidP="00BB2E55">
      <w:pPr>
        <w:pStyle w:val="Nzevuebnhoblokuvtabulce"/>
        <w:rPr>
          <w:rFonts w:eastAsia="Calibri"/>
        </w:rPr>
      </w:pPr>
      <w:r>
        <w:rPr>
          <w:rFonts w:eastAsia="Calibri"/>
        </w:rPr>
        <w:t xml:space="preserve">17. </w:t>
      </w:r>
      <w:r w:rsidRPr="00C87D79">
        <w:rPr>
          <w:rFonts w:eastAsia="Calibri"/>
        </w:rPr>
        <w:t>Návrh komína</w:t>
      </w:r>
    </w:p>
    <w:p w:rsidR="00BB2E55" w:rsidRDefault="00BB2E55" w:rsidP="00BB2E55">
      <w:pPr>
        <w:pStyle w:val="Nzevuebnhoblokuvtabulce"/>
        <w:rPr>
          <w:rFonts w:eastAsia="Calibri"/>
        </w:rPr>
      </w:pPr>
      <w:r>
        <w:rPr>
          <w:rFonts w:eastAsia="Calibri"/>
        </w:rPr>
        <w:t xml:space="preserve">18. </w:t>
      </w:r>
      <w:r w:rsidRPr="001A699C">
        <w:rPr>
          <w:rFonts w:eastAsia="Calibri"/>
        </w:rPr>
        <w:t>Součásti otopných soustav</w:t>
      </w:r>
    </w:p>
    <w:p w:rsidR="00BB2E55" w:rsidRDefault="00BB2E55" w:rsidP="00BB2E55">
      <w:pPr>
        <w:pStyle w:val="Uivosodrkami"/>
        <w:numPr>
          <w:ilvl w:val="0"/>
          <w:numId w:val="0"/>
        </w:numPr>
        <w:ind w:left="340" w:hanging="340"/>
        <w:rPr>
          <w:rFonts w:eastAsia="Calibri"/>
        </w:rPr>
      </w:pPr>
    </w:p>
    <w:p w:rsidR="00BB2E55" w:rsidRDefault="00BB2E55" w:rsidP="00BB2E55">
      <w:pPr>
        <w:pStyle w:val="Uivosodrkami"/>
        <w:numPr>
          <w:ilvl w:val="0"/>
          <w:numId w:val="0"/>
        </w:numPr>
        <w:ind w:left="340" w:hanging="340"/>
        <w:rPr>
          <w:rFonts w:eastAsia="Calibri"/>
        </w:rPr>
      </w:pPr>
    </w:p>
    <w:p w:rsidR="00BB2E55" w:rsidRPr="00BB2E55" w:rsidRDefault="00BB2E55" w:rsidP="00BB2E55">
      <w:pPr>
        <w:rPr>
          <w:lang w:eastAsia="cs-CZ"/>
        </w:rPr>
      </w:pPr>
    </w:p>
    <w:p w:rsidR="007657AB" w:rsidRDefault="007657AB" w:rsidP="007657AB">
      <w:pPr>
        <w:pStyle w:val="Nzevuebnhoblokuvtabulce"/>
        <w:rPr>
          <w:rFonts w:eastAsia="Calibri"/>
        </w:rPr>
      </w:pPr>
    </w:p>
    <w:p w:rsidR="007657AB" w:rsidRDefault="007657AB">
      <w:pPr>
        <w:rPr>
          <w:sz w:val="36"/>
          <w:szCs w:val="36"/>
        </w:rPr>
      </w:pPr>
    </w:p>
    <w:p w:rsidR="007657AB" w:rsidRPr="007657AB" w:rsidRDefault="007657AB">
      <w:pPr>
        <w:rPr>
          <w:sz w:val="36"/>
          <w:szCs w:val="36"/>
        </w:rPr>
      </w:pPr>
    </w:p>
    <w:p w:rsidR="00781504" w:rsidRDefault="00781504" w:rsidP="007E669C">
      <w:pPr>
        <w:spacing w:after="0" w:line="240" w:lineRule="auto"/>
        <w:rPr>
          <w:sz w:val="32"/>
          <w:szCs w:val="32"/>
        </w:rPr>
      </w:pPr>
    </w:p>
    <w:p w:rsidR="00EE67D6" w:rsidRDefault="00EE67D6" w:rsidP="007E669C">
      <w:pPr>
        <w:spacing w:after="0" w:line="240" w:lineRule="auto"/>
        <w:rPr>
          <w:sz w:val="32"/>
          <w:szCs w:val="32"/>
        </w:rPr>
      </w:pPr>
    </w:p>
    <w:p w:rsidR="00EE67D6" w:rsidRDefault="00EE67D6" w:rsidP="007E669C">
      <w:pPr>
        <w:spacing w:after="0" w:line="240" w:lineRule="auto"/>
        <w:rPr>
          <w:sz w:val="32"/>
          <w:szCs w:val="32"/>
        </w:rPr>
      </w:pPr>
    </w:p>
    <w:p w:rsidR="00EE67D6" w:rsidRDefault="00EE67D6" w:rsidP="007E669C">
      <w:pPr>
        <w:spacing w:after="0" w:line="240" w:lineRule="auto"/>
        <w:rPr>
          <w:sz w:val="32"/>
          <w:szCs w:val="32"/>
        </w:rPr>
      </w:pPr>
    </w:p>
    <w:p w:rsidR="00FC45D3" w:rsidRDefault="00FC45D3" w:rsidP="00503731">
      <w:pPr>
        <w:spacing w:after="0" w:line="240" w:lineRule="auto"/>
        <w:rPr>
          <w:sz w:val="32"/>
          <w:szCs w:val="32"/>
        </w:rPr>
      </w:pPr>
    </w:p>
    <w:p w:rsidR="00503731" w:rsidRDefault="00503731" w:rsidP="00B36DC6">
      <w:pPr>
        <w:pStyle w:val="Default"/>
        <w:rPr>
          <w:rFonts w:cs="Times New Roman"/>
          <w:b/>
          <w:color w:val="auto"/>
          <w:sz w:val="28"/>
          <w:szCs w:val="28"/>
        </w:rPr>
      </w:pPr>
    </w:p>
    <w:p w:rsidR="00503731" w:rsidRPr="00781504" w:rsidRDefault="00501AF1" w:rsidP="00503731">
      <w:pPr>
        <w:rPr>
          <w:sz w:val="40"/>
          <w:szCs w:val="40"/>
        </w:rPr>
      </w:pPr>
      <w:r>
        <w:rPr>
          <w:b/>
          <w:sz w:val="40"/>
          <w:szCs w:val="40"/>
          <w:u w:val="single"/>
        </w:rPr>
        <w:t>9</w:t>
      </w:r>
      <w:r w:rsidR="00503731">
        <w:rPr>
          <w:b/>
          <w:sz w:val="40"/>
          <w:szCs w:val="40"/>
          <w:u w:val="single"/>
        </w:rPr>
        <w:t>.</w:t>
      </w:r>
      <w:r w:rsidR="00503731" w:rsidRPr="00130E62">
        <w:rPr>
          <w:b/>
          <w:sz w:val="40"/>
          <w:szCs w:val="40"/>
          <w:u w:val="single"/>
        </w:rPr>
        <w:t xml:space="preserve"> </w:t>
      </w:r>
      <w:r w:rsidR="00EF22D7">
        <w:rPr>
          <w:b/>
          <w:sz w:val="40"/>
          <w:szCs w:val="40"/>
          <w:u w:val="single"/>
        </w:rPr>
        <w:t xml:space="preserve">OBĚHOVÁ </w:t>
      </w:r>
      <w:r w:rsidR="00503731">
        <w:rPr>
          <w:b/>
          <w:sz w:val="40"/>
          <w:szCs w:val="40"/>
          <w:u w:val="single"/>
        </w:rPr>
        <w:t>ČERPADLA</w:t>
      </w:r>
      <w:r w:rsidR="00503731" w:rsidRPr="00130E62">
        <w:rPr>
          <w:b/>
          <w:sz w:val="40"/>
          <w:szCs w:val="40"/>
          <w:u w:val="single"/>
        </w:rPr>
        <w:t xml:space="preserve"> </w:t>
      </w:r>
      <w:r w:rsidR="00503731">
        <w:rPr>
          <w:sz w:val="40"/>
          <w:szCs w:val="40"/>
        </w:rPr>
        <w:t xml:space="preserve">   </w:t>
      </w:r>
      <w:r w:rsidR="009118CE">
        <w:rPr>
          <w:sz w:val="40"/>
          <w:szCs w:val="40"/>
        </w:rPr>
        <w:t>(362)</w:t>
      </w:r>
    </w:p>
    <w:p w:rsidR="00102EBC" w:rsidRPr="006E31E2" w:rsidRDefault="00247768" w:rsidP="00503731">
      <w:pPr>
        <w:pStyle w:val="Default"/>
        <w:rPr>
          <w:rFonts w:cs="Times New Roman"/>
          <w:color w:val="auto"/>
          <w:sz w:val="36"/>
          <w:szCs w:val="36"/>
        </w:rPr>
      </w:pPr>
      <w:r w:rsidRPr="006E31E2">
        <w:rPr>
          <w:noProof/>
          <w:sz w:val="36"/>
          <w:szCs w:val="36"/>
        </w:rPr>
        <w:drawing>
          <wp:anchor distT="0" distB="0" distL="114300" distR="114300" simplePos="0" relativeHeight="251813888" behindDoc="0" locked="0" layoutInCell="1" allowOverlap="1">
            <wp:simplePos x="0" y="0"/>
            <wp:positionH relativeFrom="column">
              <wp:posOffset>1270</wp:posOffset>
            </wp:positionH>
            <wp:positionV relativeFrom="paragraph">
              <wp:posOffset>-635</wp:posOffset>
            </wp:positionV>
            <wp:extent cx="1581150" cy="1381321"/>
            <wp:effectExtent l="0" t="0" r="0" b="9525"/>
            <wp:wrapSquare wrapText="bothSides"/>
            <wp:docPr id="316" name="obrázek 2" descr="http://cz.grundfos.com/content/gcz/cs_CZ/products/find-product/new-alpha2/jcr:content/banner/file1_1.resize.jpg/136860455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z.grundfos.com/content/gcz/cs_CZ/products/find-product/new-alpha2/jcr:content/banner/file1_1.resize.jpg/1368604555353.jpg"/>
                    <pic:cNvPicPr>
                      <a:picLocks noChangeAspect="1" noChangeArrowheads="1"/>
                    </pic:cNvPicPr>
                  </pic:nvPicPr>
                  <pic:blipFill rotWithShape="1">
                    <a:blip r:embed="rId6">
                      <a:extLst>
                        <a:ext uri="{28A0092B-C50C-407E-A947-70E740481C1C}">
                          <a14:useLocalDpi xmlns:a14="http://schemas.microsoft.com/office/drawing/2010/main" val="0"/>
                        </a:ext>
                      </a:extLst>
                    </a:blip>
                    <a:srcRect l="27144" r="25652"/>
                    <a:stretch/>
                  </pic:blipFill>
                  <pic:spPr bwMode="auto">
                    <a:xfrm>
                      <a:off x="0" y="0"/>
                      <a:ext cx="1581150" cy="13813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31E2" w:rsidRPr="006E31E2">
        <w:rPr>
          <w:rFonts w:cs="Times New Roman"/>
          <w:color w:val="auto"/>
          <w:sz w:val="36"/>
          <w:szCs w:val="36"/>
        </w:rPr>
        <w:t>http://cz.grundfos.com/Produkty/find-product/Obehove_cerpadlo_nova_alpha2.html#brochures</w:t>
      </w:r>
    </w:p>
    <w:p w:rsidR="006E31E2" w:rsidRDefault="006E31E2" w:rsidP="00102EBC">
      <w:pPr>
        <w:rPr>
          <w:b/>
          <w:sz w:val="36"/>
          <w:szCs w:val="36"/>
          <w:u w:val="single"/>
        </w:rPr>
      </w:pPr>
    </w:p>
    <w:p w:rsidR="00C50298" w:rsidRDefault="00C50298" w:rsidP="00102EBC">
      <w:pPr>
        <w:rPr>
          <w:b/>
          <w:sz w:val="36"/>
          <w:szCs w:val="36"/>
          <w:u w:val="single"/>
        </w:rPr>
      </w:pPr>
      <w:r>
        <w:rPr>
          <w:b/>
          <w:sz w:val="36"/>
          <w:szCs w:val="36"/>
          <w:u w:val="single"/>
        </w:rPr>
        <w:t xml:space="preserve">Video: </w:t>
      </w:r>
      <w:hyperlink r:id="rId7" w:history="1">
        <w:r w:rsidRPr="007459B8">
          <w:rPr>
            <w:rStyle w:val="Hypertextovodkaz"/>
            <w:b/>
            <w:sz w:val="36"/>
            <w:szCs w:val="36"/>
          </w:rPr>
          <w:t>https://www.youtube.com/watch?v=ClzlPe_tfls</w:t>
        </w:r>
      </w:hyperlink>
    </w:p>
    <w:p w:rsidR="00C50298" w:rsidRDefault="0036516A" w:rsidP="00102EBC">
      <w:pPr>
        <w:rPr>
          <w:b/>
          <w:sz w:val="36"/>
          <w:szCs w:val="36"/>
          <w:u w:val="single"/>
        </w:rPr>
      </w:pPr>
      <w:r>
        <w:rPr>
          <w:noProof/>
          <w:lang w:eastAsia="cs-CZ"/>
        </w:rPr>
        <w:t xml:space="preserve"> </w:t>
      </w:r>
      <w:r>
        <w:rPr>
          <w:noProof/>
          <w:lang w:eastAsia="cs-CZ"/>
        </w:rPr>
        <w:drawing>
          <wp:inline distT="0" distB="0" distL="0" distR="0">
            <wp:extent cx="1432331" cy="952500"/>
            <wp:effectExtent l="0" t="0" r="0" b="0"/>
            <wp:docPr id="1" name="Obrázek 1" descr="http://www.pps12.cz/images/img_gallery/12_cerpadlo/1_211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ps12.cz/images/img_gallery/12_cerpadlo/1_211_v.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4236" cy="967067"/>
                    </a:xfrm>
                    <a:prstGeom prst="rect">
                      <a:avLst/>
                    </a:prstGeom>
                    <a:noFill/>
                    <a:ln>
                      <a:noFill/>
                    </a:ln>
                  </pic:spPr>
                </pic:pic>
              </a:graphicData>
            </a:graphic>
          </wp:inline>
        </w:drawing>
      </w:r>
      <w:r>
        <w:rPr>
          <w:sz w:val="36"/>
          <w:szCs w:val="36"/>
        </w:rPr>
        <w:t xml:space="preserve">   </w:t>
      </w:r>
      <w:r w:rsidRPr="0036516A">
        <w:rPr>
          <w:b/>
          <w:sz w:val="36"/>
          <w:szCs w:val="36"/>
        </w:rPr>
        <w:t>oběžné kolo v čerpadle, ve videu je ukázka jeho otáčení a provozu</w:t>
      </w:r>
    </w:p>
    <w:p w:rsidR="0036516A" w:rsidRPr="0036516A" w:rsidRDefault="0036516A" w:rsidP="00102EBC">
      <w:pPr>
        <w:rPr>
          <w:b/>
          <w:sz w:val="18"/>
          <w:szCs w:val="18"/>
          <w:u w:val="single"/>
        </w:rPr>
      </w:pPr>
      <w:r w:rsidRPr="0036516A">
        <w:rPr>
          <w:sz w:val="36"/>
          <w:szCs w:val="36"/>
        </w:rPr>
        <w:t>Zdroj:</w:t>
      </w:r>
      <w:r>
        <w:rPr>
          <w:b/>
          <w:sz w:val="36"/>
          <w:szCs w:val="36"/>
          <w:u w:val="single"/>
        </w:rPr>
        <w:t xml:space="preserve"> </w:t>
      </w:r>
      <w:hyperlink r:id="rId9" w:anchor="imgrc=FAhCtMxAu6AgXM%3A" w:history="1">
        <w:r w:rsidRPr="0036516A">
          <w:rPr>
            <w:rStyle w:val="Hypertextovodkaz"/>
            <w:b/>
            <w:sz w:val="18"/>
            <w:szCs w:val="18"/>
          </w:rPr>
          <w:t>https://www.google.cz/search?q=ob%C4%9B%C5%BEn%C3%A9+kolo+%C4%8Derpadel&amp;tbm=isch&amp;tbo=u&amp;source=univ&amp;sa=X&amp;ved=0ahUKEwjY8_PNhJDLAhXmYJoKHc8yCgkQsAQILA&amp;biw=1613&amp;bih=920#imgrc=FAhCtMxAu6AgXM%3A</w:t>
        </w:r>
      </w:hyperlink>
    </w:p>
    <w:p w:rsidR="006E31E2" w:rsidRDefault="0036516A" w:rsidP="00102EBC">
      <w:pPr>
        <w:rPr>
          <w:b/>
          <w:sz w:val="36"/>
          <w:szCs w:val="36"/>
          <w:u w:val="single"/>
        </w:rPr>
      </w:pPr>
      <w:r w:rsidRPr="0036516A">
        <w:rPr>
          <w:b/>
          <w:sz w:val="36"/>
          <w:szCs w:val="36"/>
          <w:u w:val="single"/>
        </w:rPr>
        <w:t xml:space="preserve"> </w:t>
      </w:r>
      <w:r>
        <w:rPr>
          <w:noProof/>
          <w:lang w:eastAsia="cs-CZ"/>
        </w:rPr>
        <w:drawing>
          <wp:inline distT="0" distB="0" distL="0" distR="0" wp14:anchorId="03E3A703" wp14:editId="3AA399C6">
            <wp:extent cx="3657600" cy="17907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5138" t="25330" r="23725" b="38865"/>
                    <a:stretch/>
                  </pic:blipFill>
                  <pic:spPr bwMode="auto">
                    <a:xfrm>
                      <a:off x="0" y="0"/>
                      <a:ext cx="3657600" cy="1790700"/>
                    </a:xfrm>
                    <a:prstGeom prst="rect">
                      <a:avLst/>
                    </a:prstGeom>
                    <a:ln>
                      <a:noFill/>
                    </a:ln>
                    <a:extLst>
                      <a:ext uri="{53640926-AAD7-44D8-BBD7-CCE9431645EC}">
                        <a14:shadowObscured xmlns:a14="http://schemas.microsoft.com/office/drawing/2010/main"/>
                      </a:ext>
                    </a:extLst>
                  </pic:spPr>
                </pic:pic>
              </a:graphicData>
            </a:graphic>
          </wp:inline>
        </w:drawing>
      </w:r>
      <w:r>
        <w:rPr>
          <w:b/>
          <w:sz w:val="36"/>
          <w:szCs w:val="36"/>
          <w:u w:val="single"/>
        </w:rPr>
        <w:t xml:space="preserve">    </w:t>
      </w:r>
      <w:r w:rsidR="001412ED">
        <w:rPr>
          <w:noProof/>
          <w:lang w:eastAsia="cs-CZ"/>
        </w:rPr>
        <w:drawing>
          <wp:inline distT="0" distB="0" distL="0" distR="0" wp14:anchorId="7A44EF7C" wp14:editId="5F161668">
            <wp:extent cx="3105150" cy="1685925"/>
            <wp:effectExtent l="0" t="0" r="0"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5851" t="33519" r="19226" b="32771"/>
                    <a:stretch/>
                  </pic:blipFill>
                  <pic:spPr bwMode="auto">
                    <a:xfrm>
                      <a:off x="0" y="0"/>
                      <a:ext cx="3105150" cy="1685925"/>
                    </a:xfrm>
                    <a:prstGeom prst="rect">
                      <a:avLst/>
                    </a:prstGeom>
                    <a:ln>
                      <a:noFill/>
                    </a:ln>
                    <a:extLst>
                      <a:ext uri="{53640926-AAD7-44D8-BBD7-CCE9431645EC}">
                        <a14:shadowObscured xmlns:a14="http://schemas.microsoft.com/office/drawing/2010/main"/>
                      </a:ext>
                    </a:extLst>
                  </pic:spPr>
                </pic:pic>
              </a:graphicData>
            </a:graphic>
          </wp:inline>
        </w:drawing>
      </w:r>
    </w:p>
    <w:p w:rsidR="0036516A" w:rsidRPr="001412ED" w:rsidRDefault="00943909" w:rsidP="00102EBC">
      <w:pPr>
        <w:rPr>
          <w:b/>
          <w:sz w:val="36"/>
          <w:szCs w:val="36"/>
          <w:u w:val="single"/>
        </w:rPr>
      </w:pPr>
      <w:hyperlink r:id="rId12" w:history="1">
        <w:r w:rsidR="001412ED" w:rsidRPr="001412ED">
          <w:rPr>
            <w:rStyle w:val="Hypertextovodkaz"/>
            <w:sz w:val="18"/>
            <w:szCs w:val="18"/>
            <w:u w:val="none"/>
          </w:rPr>
          <w:t>https://is.mendelu.cz/eknihovna/opory/zobraz_cast.pl?cast=58512</w:t>
        </w:r>
      </w:hyperlink>
      <w:r w:rsidR="001412ED" w:rsidRPr="001412ED">
        <w:rPr>
          <w:rStyle w:val="Hypertextovodkaz"/>
          <w:sz w:val="18"/>
          <w:szCs w:val="18"/>
          <w:u w:val="none"/>
        </w:rPr>
        <w:tab/>
      </w:r>
      <w:r w:rsidR="001412ED" w:rsidRPr="001412ED">
        <w:rPr>
          <w:rStyle w:val="Hypertextovodkaz"/>
          <w:sz w:val="18"/>
          <w:szCs w:val="18"/>
          <w:u w:val="none"/>
        </w:rPr>
        <w:tab/>
      </w:r>
      <w:r w:rsidR="001412ED">
        <w:rPr>
          <w:rStyle w:val="Hypertextovodkaz"/>
          <w:sz w:val="18"/>
          <w:szCs w:val="18"/>
          <w:u w:val="none"/>
        </w:rPr>
        <w:tab/>
      </w:r>
      <w:r w:rsidR="001412ED">
        <w:rPr>
          <w:rStyle w:val="Hypertextovodkaz"/>
          <w:sz w:val="18"/>
          <w:szCs w:val="18"/>
          <w:u w:val="none"/>
        </w:rPr>
        <w:tab/>
      </w:r>
      <w:r w:rsidR="001412ED">
        <w:rPr>
          <w:rStyle w:val="Hypertextovodkaz"/>
          <w:sz w:val="18"/>
          <w:szCs w:val="18"/>
          <w:u w:val="none"/>
        </w:rPr>
        <w:tab/>
      </w:r>
      <w:r w:rsidR="001412ED" w:rsidRPr="001412ED">
        <w:rPr>
          <w:rStyle w:val="Hypertextovodkaz"/>
          <w:sz w:val="18"/>
          <w:szCs w:val="18"/>
          <w:u w:val="none"/>
        </w:rPr>
        <w:t>https://is.mendelu.cz/eknihovna/opory/index.pl?cast=58511;lang=sk</w:t>
      </w:r>
    </w:p>
    <w:p w:rsidR="00102EBC" w:rsidRPr="00102EBC" w:rsidRDefault="00501AF1" w:rsidP="00102EBC">
      <w:pPr>
        <w:rPr>
          <w:sz w:val="36"/>
          <w:szCs w:val="36"/>
        </w:rPr>
      </w:pPr>
      <w:r>
        <w:rPr>
          <w:b/>
          <w:sz w:val="36"/>
          <w:szCs w:val="36"/>
          <w:u w:val="single"/>
        </w:rPr>
        <w:lastRenderedPageBreak/>
        <w:t>9</w:t>
      </w:r>
      <w:r w:rsidR="00102EBC" w:rsidRPr="00102EBC">
        <w:rPr>
          <w:b/>
          <w:sz w:val="36"/>
          <w:szCs w:val="36"/>
          <w:u w:val="single"/>
        </w:rPr>
        <w:t xml:space="preserve">.1 CHARAKTERISTIKA ČERPADLA </w:t>
      </w:r>
      <w:r w:rsidR="00102EBC" w:rsidRPr="00102EBC">
        <w:rPr>
          <w:sz w:val="36"/>
          <w:szCs w:val="36"/>
        </w:rPr>
        <w:t xml:space="preserve">               </w:t>
      </w:r>
    </w:p>
    <w:p w:rsidR="00503731" w:rsidRDefault="00102EBC" w:rsidP="00B36DC6">
      <w:pPr>
        <w:pStyle w:val="Default"/>
        <w:rPr>
          <w:rFonts w:cs="Times New Roman"/>
          <w:color w:val="auto"/>
          <w:sz w:val="28"/>
          <w:szCs w:val="28"/>
        </w:rPr>
      </w:pPr>
      <w:r w:rsidRPr="004153F9">
        <w:rPr>
          <w:rFonts w:cs="Times New Roman"/>
          <w:color w:val="auto"/>
          <w:sz w:val="28"/>
          <w:szCs w:val="28"/>
          <w:highlight w:val="yellow"/>
        </w:rPr>
        <w:t>Obr. H 1.9</w:t>
      </w:r>
    </w:p>
    <w:p w:rsidR="00102EBC" w:rsidRDefault="00102EBC" w:rsidP="00B36DC6">
      <w:pPr>
        <w:pStyle w:val="Default"/>
        <w:rPr>
          <w:rFonts w:cs="Times New Roman"/>
          <w:color w:val="auto"/>
          <w:sz w:val="28"/>
          <w:szCs w:val="28"/>
        </w:rPr>
      </w:pPr>
      <w:r>
        <w:rPr>
          <w:rFonts w:cs="Times New Roman"/>
          <w:color w:val="auto"/>
          <w:sz w:val="28"/>
          <w:szCs w:val="28"/>
        </w:rPr>
        <w:t>Osa x (m,V), osa y(</w:t>
      </w:r>
      <w:r>
        <w:rPr>
          <w:color w:val="auto"/>
          <w:sz w:val="28"/>
          <w:szCs w:val="28"/>
        </w:rPr>
        <w:t>∆</w:t>
      </w:r>
      <w:r>
        <w:rPr>
          <w:rFonts w:cs="Times New Roman"/>
          <w:color w:val="auto"/>
          <w:sz w:val="28"/>
          <w:szCs w:val="28"/>
        </w:rPr>
        <w:t>p,H), charakteristika čerpadla, charakteristika potrubí, pracovní bod</w:t>
      </w:r>
    </w:p>
    <w:p w:rsidR="00102EBC" w:rsidRDefault="00102EBC" w:rsidP="00B36DC6">
      <w:pPr>
        <w:pStyle w:val="Default"/>
        <w:rPr>
          <w:rFonts w:cs="Times New Roman"/>
          <w:color w:val="auto"/>
          <w:sz w:val="28"/>
          <w:szCs w:val="28"/>
        </w:rPr>
      </w:pPr>
    </w:p>
    <w:p w:rsidR="00102EBC" w:rsidRDefault="00501AF1" w:rsidP="00B36DC6">
      <w:pPr>
        <w:pStyle w:val="Default"/>
        <w:rPr>
          <w:sz w:val="36"/>
          <w:szCs w:val="36"/>
        </w:rPr>
      </w:pPr>
      <w:r>
        <w:rPr>
          <w:b/>
          <w:sz w:val="36"/>
          <w:szCs w:val="36"/>
          <w:u w:val="single"/>
        </w:rPr>
        <w:t>9</w:t>
      </w:r>
      <w:r w:rsidR="00102EBC" w:rsidRPr="00102EBC">
        <w:rPr>
          <w:b/>
          <w:sz w:val="36"/>
          <w:szCs w:val="36"/>
          <w:u w:val="single"/>
        </w:rPr>
        <w:t>.</w:t>
      </w:r>
      <w:r w:rsidR="00102EBC">
        <w:rPr>
          <w:b/>
          <w:sz w:val="36"/>
          <w:szCs w:val="36"/>
          <w:u w:val="single"/>
        </w:rPr>
        <w:t>2</w:t>
      </w:r>
      <w:r w:rsidR="00102EBC" w:rsidRPr="00102EBC">
        <w:rPr>
          <w:b/>
          <w:sz w:val="36"/>
          <w:szCs w:val="36"/>
          <w:u w:val="single"/>
        </w:rPr>
        <w:t xml:space="preserve"> </w:t>
      </w:r>
      <w:r w:rsidR="00102EBC">
        <w:rPr>
          <w:b/>
          <w:sz w:val="36"/>
          <w:szCs w:val="36"/>
          <w:u w:val="single"/>
        </w:rPr>
        <w:t xml:space="preserve">NÁVRH </w:t>
      </w:r>
      <w:r w:rsidR="00102EBC" w:rsidRPr="00102EBC">
        <w:rPr>
          <w:b/>
          <w:sz w:val="36"/>
          <w:szCs w:val="36"/>
          <w:u w:val="single"/>
        </w:rPr>
        <w:t xml:space="preserve">ČERPADLA </w:t>
      </w:r>
      <w:r w:rsidR="00102EBC" w:rsidRPr="00102EBC">
        <w:rPr>
          <w:sz w:val="36"/>
          <w:szCs w:val="36"/>
        </w:rPr>
        <w:t xml:space="preserve"> </w:t>
      </w:r>
    </w:p>
    <w:p w:rsidR="00102EBC" w:rsidRDefault="00102EBC" w:rsidP="00102EBC">
      <w:pPr>
        <w:pStyle w:val="Default"/>
        <w:rPr>
          <w:rFonts w:cs="Times New Roman"/>
          <w:color w:val="auto"/>
          <w:sz w:val="28"/>
          <w:szCs w:val="28"/>
        </w:rPr>
      </w:pPr>
    </w:p>
    <w:p w:rsidR="00FB4D79" w:rsidRPr="00FB4D79" w:rsidRDefault="00FB4D79" w:rsidP="00102EBC">
      <w:pPr>
        <w:pStyle w:val="Default"/>
        <w:rPr>
          <w:rFonts w:cs="Times New Roman"/>
          <w:b/>
          <w:color w:val="auto"/>
          <w:sz w:val="36"/>
          <w:szCs w:val="36"/>
        </w:rPr>
      </w:pPr>
      <w:r w:rsidRPr="00FB4D79">
        <w:rPr>
          <w:rFonts w:cs="Times New Roman"/>
          <w:b/>
          <w:color w:val="auto"/>
          <w:sz w:val="36"/>
          <w:szCs w:val="36"/>
        </w:rPr>
        <w:t>A. Průtok</w:t>
      </w:r>
    </w:p>
    <w:p w:rsidR="00102EBC" w:rsidRDefault="00FB4D79" w:rsidP="00102EBC">
      <w:pPr>
        <w:pStyle w:val="Default"/>
        <w:rPr>
          <w:rFonts w:cs="Times New Roman"/>
          <w:color w:val="auto"/>
          <w:sz w:val="28"/>
          <w:szCs w:val="28"/>
        </w:rPr>
      </w:pPr>
      <w:r>
        <w:rPr>
          <w:rFonts w:cs="Times New Roman"/>
          <w:color w:val="auto"/>
          <w:sz w:val="28"/>
          <w:szCs w:val="28"/>
        </w:rPr>
        <w:t xml:space="preserve">A1. </w:t>
      </w:r>
      <w:r w:rsidR="00102EBC">
        <w:rPr>
          <w:rFonts w:cs="Times New Roman"/>
          <w:color w:val="auto"/>
          <w:sz w:val="28"/>
          <w:szCs w:val="28"/>
        </w:rPr>
        <w:t>Hmotnostní průtok</w:t>
      </w:r>
    </w:p>
    <w:p w:rsidR="00102EBC" w:rsidRDefault="00FB4D79" w:rsidP="00102EBC">
      <w:pPr>
        <w:pStyle w:val="Default"/>
        <w:rPr>
          <w:rFonts w:cs="Times New Roman"/>
          <w:color w:val="auto"/>
          <w:sz w:val="28"/>
          <w:szCs w:val="28"/>
        </w:rPr>
      </w:pPr>
      <w:r>
        <w:rPr>
          <w:rFonts w:cs="Times New Roman"/>
          <w:color w:val="auto"/>
          <w:sz w:val="28"/>
          <w:szCs w:val="28"/>
        </w:rPr>
        <w:t>A2</w:t>
      </w:r>
      <w:r w:rsidR="00102EBC">
        <w:rPr>
          <w:rFonts w:cs="Times New Roman"/>
          <w:color w:val="auto"/>
          <w:sz w:val="28"/>
          <w:szCs w:val="28"/>
        </w:rPr>
        <w:t>.</w:t>
      </w:r>
      <w:r>
        <w:rPr>
          <w:rFonts w:cs="Times New Roman"/>
          <w:color w:val="auto"/>
          <w:sz w:val="28"/>
          <w:szCs w:val="28"/>
        </w:rPr>
        <w:t xml:space="preserve"> Objemový průtok</w:t>
      </w:r>
    </w:p>
    <w:p w:rsidR="00FB4D79" w:rsidRDefault="00FB4D79" w:rsidP="00102EBC">
      <w:pPr>
        <w:pStyle w:val="Default"/>
        <w:rPr>
          <w:rFonts w:cs="Times New Roman"/>
          <w:color w:val="auto"/>
          <w:sz w:val="28"/>
          <w:szCs w:val="28"/>
        </w:rPr>
      </w:pPr>
    </w:p>
    <w:p w:rsidR="00FB4D79" w:rsidRDefault="00FB4D79" w:rsidP="00102EBC">
      <w:pPr>
        <w:pStyle w:val="Default"/>
        <w:rPr>
          <w:rFonts w:cs="Times New Roman"/>
          <w:color w:val="auto"/>
          <w:sz w:val="28"/>
          <w:szCs w:val="28"/>
        </w:rPr>
      </w:pPr>
      <w:r w:rsidRPr="00FB4D79">
        <w:rPr>
          <w:rFonts w:cs="Times New Roman"/>
          <w:color w:val="auto"/>
          <w:sz w:val="28"/>
          <w:szCs w:val="28"/>
          <w:highlight w:val="yellow"/>
        </w:rPr>
        <w:t>Vzorce + legenda</w:t>
      </w:r>
    </w:p>
    <w:p w:rsidR="00FB4D79" w:rsidRDefault="00FB4D79" w:rsidP="00102EBC">
      <w:pPr>
        <w:pStyle w:val="Default"/>
        <w:rPr>
          <w:rFonts w:cs="Times New Roman"/>
          <w:color w:val="auto"/>
          <w:sz w:val="28"/>
          <w:szCs w:val="28"/>
        </w:rPr>
      </w:pPr>
    </w:p>
    <w:p w:rsidR="00FB4D79" w:rsidRPr="00FB4D79" w:rsidRDefault="00FB4D79" w:rsidP="00102EBC">
      <w:pPr>
        <w:pStyle w:val="Default"/>
        <w:rPr>
          <w:rFonts w:cs="Times New Roman"/>
          <w:b/>
          <w:color w:val="auto"/>
          <w:sz w:val="36"/>
          <w:szCs w:val="36"/>
        </w:rPr>
      </w:pPr>
      <w:r w:rsidRPr="00FB4D79">
        <w:rPr>
          <w:rFonts w:cs="Times New Roman"/>
          <w:b/>
          <w:color w:val="auto"/>
          <w:sz w:val="36"/>
          <w:szCs w:val="36"/>
        </w:rPr>
        <w:t>B. Tlaková ztráta okruhu</w:t>
      </w:r>
    </w:p>
    <w:p w:rsidR="00FB4D79" w:rsidRDefault="00FB4D79" w:rsidP="00102EBC">
      <w:pPr>
        <w:pStyle w:val="Default"/>
        <w:rPr>
          <w:rFonts w:cs="Times New Roman"/>
          <w:color w:val="auto"/>
          <w:sz w:val="28"/>
          <w:szCs w:val="28"/>
        </w:rPr>
      </w:pPr>
      <w:r>
        <w:rPr>
          <w:rFonts w:cs="Times New Roman"/>
          <w:color w:val="auto"/>
          <w:sz w:val="28"/>
          <w:szCs w:val="28"/>
        </w:rPr>
        <w:t>Vypočítá se z návrhu DN otopného systému pro nejnepříznivější OT (viz 8.2)</w:t>
      </w:r>
    </w:p>
    <w:p w:rsidR="00FB4D79" w:rsidRDefault="00FB4D79" w:rsidP="00102EBC">
      <w:pPr>
        <w:pStyle w:val="Default"/>
        <w:rPr>
          <w:rFonts w:cs="Times New Roman"/>
          <w:color w:val="auto"/>
          <w:sz w:val="28"/>
          <w:szCs w:val="28"/>
        </w:rPr>
      </w:pPr>
    </w:p>
    <w:p w:rsidR="00FB4D79" w:rsidRPr="00FB4D79" w:rsidRDefault="00FB4D79" w:rsidP="00FB4D79">
      <w:pPr>
        <w:pStyle w:val="Default"/>
        <w:rPr>
          <w:rFonts w:cs="Times New Roman"/>
          <w:b/>
          <w:color w:val="auto"/>
          <w:sz w:val="36"/>
          <w:szCs w:val="36"/>
        </w:rPr>
      </w:pPr>
      <w:r>
        <w:rPr>
          <w:rFonts w:cs="Times New Roman"/>
          <w:b/>
          <w:color w:val="auto"/>
          <w:sz w:val="36"/>
          <w:szCs w:val="36"/>
        </w:rPr>
        <w:t>C</w:t>
      </w:r>
      <w:r w:rsidRPr="00FB4D79">
        <w:rPr>
          <w:rFonts w:cs="Times New Roman"/>
          <w:b/>
          <w:color w:val="auto"/>
          <w:sz w:val="36"/>
          <w:szCs w:val="36"/>
        </w:rPr>
        <w:t xml:space="preserve">. </w:t>
      </w:r>
      <w:r>
        <w:rPr>
          <w:rFonts w:cs="Times New Roman"/>
          <w:b/>
          <w:color w:val="auto"/>
          <w:sz w:val="36"/>
          <w:szCs w:val="36"/>
        </w:rPr>
        <w:t>Návrh čerpadla</w:t>
      </w:r>
    </w:p>
    <w:p w:rsidR="00FB4D79" w:rsidRDefault="00FB4D79" w:rsidP="00FB4D79">
      <w:pPr>
        <w:pStyle w:val="Default"/>
        <w:rPr>
          <w:rFonts w:cs="Times New Roman"/>
          <w:color w:val="auto"/>
          <w:sz w:val="28"/>
          <w:szCs w:val="28"/>
        </w:rPr>
      </w:pPr>
      <w:r>
        <w:rPr>
          <w:rFonts w:cs="Times New Roman"/>
          <w:color w:val="auto"/>
          <w:sz w:val="28"/>
          <w:szCs w:val="28"/>
        </w:rPr>
        <w:t xml:space="preserve">Soustava čerpadlo – potrubí  ………  napojeného potrubí. </w:t>
      </w:r>
      <w:r w:rsidR="006643E6">
        <w:rPr>
          <w:rFonts w:cs="Times New Roman"/>
          <w:color w:val="auto"/>
          <w:sz w:val="28"/>
          <w:szCs w:val="28"/>
        </w:rPr>
        <w:t>(strana 363)</w:t>
      </w:r>
    </w:p>
    <w:p w:rsidR="004153F9" w:rsidRDefault="006643E6" w:rsidP="00FB4D79">
      <w:pPr>
        <w:pStyle w:val="Default"/>
        <w:rPr>
          <w:rFonts w:cs="Times New Roman"/>
          <w:color w:val="auto"/>
          <w:sz w:val="28"/>
          <w:szCs w:val="28"/>
        </w:rPr>
      </w:pPr>
      <w:r w:rsidRPr="006643E6">
        <w:rPr>
          <w:rFonts w:cs="Times New Roman"/>
          <w:color w:val="auto"/>
          <w:sz w:val="28"/>
          <w:szCs w:val="28"/>
          <w:highlight w:val="lightGray"/>
        </w:rPr>
        <w:t>Také viz KOC</w:t>
      </w:r>
    </w:p>
    <w:p w:rsidR="004153F9" w:rsidRDefault="004153F9" w:rsidP="00FB4D79">
      <w:pPr>
        <w:pStyle w:val="Default"/>
        <w:rPr>
          <w:rFonts w:cs="Times New Roman"/>
          <w:color w:val="auto"/>
          <w:sz w:val="28"/>
          <w:szCs w:val="28"/>
        </w:rPr>
      </w:pPr>
    </w:p>
    <w:p w:rsidR="004153F9" w:rsidRDefault="004153F9" w:rsidP="00FB4D79">
      <w:pPr>
        <w:pStyle w:val="Default"/>
        <w:rPr>
          <w:rFonts w:cs="Times New Roman"/>
          <w:color w:val="auto"/>
          <w:sz w:val="28"/>
          <w:szCs w:val="28"/>
        </w:rPr>
      </w:pPr>
    </w:p>
    <w:p w:rsidR="004153F9" w:rsidRDefault="004153F9" w:rsidP="00FB4D79">
      <w:pPr>
        <w:pStyle w:val="Default"/>
        <w:rPr>
          <w:rFonts w:cs="Times New Roman"/>
          <w:color w:val="auto"/>
          <w:sz w:val="28"/>
          <w:szCs w:val="28"/>
        </w:rPr>
      </w:pPr>
    </w:p>
    <w:p w:rsidR="00B326E2" w:rsidRDefault="00B326E2" w:rsidP="00FB4D79">
      <w:pPr>
        <w:pStyle w:val="Default"/>
        <w:rPr>
          <w:rFonts w:cs="Times New Roman"/>
          <w:color w:val="auto"/>
          <w:sz w:val="28"/>
          <w:szCs w:val="28"/>
        </w:rPr>
      </w:pPr>
    </w:p>
    <w:p w:rsidR="00B326E2" w:rsidRDefault="00B326E2" w:rsidP="00FB4D79">
      <w:pPr>
        <w:pStyle w:val="Default"/>
        <w:rPr>
          <w:rFonts w:cs="Times New Roman"/>
          <w:color w:val="auto"/>
          <w:sz w:val="28"/>
          <w:szCs w:val="28"/>
        </w:rPr>
      </w:pPr>
    </w:p>
    <w:p w:rsidR="00B326E2" w:rsidRDefault="00B326E2" w:rsidP="00FB4D79">
      <w:pPr>
        <w:pStyle w:val="Default"/>
        <w:rPr>
          <w:rFonts w:cs="Times New Roman"/>
          <w:color w:val="auto"/>
          <w:sz w:val="28"/>
          <w:szCs w:val="28"/>
        </w:rPr>
      </w:pPr>
    </w:p>
    <w:p w:rsidR="00B326E2" w:rsidRDefault="00B326E2" w:rsidP="00FB4D79">
      <w:pPr>
        <w:pStyle w:val="Default"/>
        <w:rPr>
          <w:rFonts w:cs="Times New Roman"/>
          <w:color w:val="auto"/>
          <w:sz w:val="28"/>
          <w:szCs w:val="28"/>
        </w:rPr>
      </w:pPr>
    </w:p>
    <w:p w:rsidR="00B326E2" w:rsidRDefault="00B326E2" w:rsidP="00FB4D79">
      <w:pPr>
        <w:pStyle w:val="Default"/>
        <w:rPr>
          <w:rFonts w:cs="Times New Roman"/>
          <w:color w:val="auto"/>
          <w:sz w:val="28"/>
          <w:szCs w:val="28"/>
        </w:rPr>
      </w:pPr>
    </w:p>
    <w:p w:rsidR="00B326E2" w:rsidRDefault="00B326E2" w:rsidP="00FB4D79">
      <w:pPr>
        <w:pStyle w:val="Default"/>
        <w:rPr>
          <w:rFonts w:cs="Times New Roman"/>
          <w:color w:val="auto"/>
          <w:sz w:val="28"/>
          <w:szCs w:val="28"/>
        </w:rPr>
      </w:pPr>
    </w:p>
    <w:p w:rsidR="00FC45D3" w:rsidRDefault="00FC45D3" w:rsidP="00FB4D79">
      <w:pPr>
        <w:pStyle w:val="Default"/>
        <w:rPr>
          <w:rFonts w:cs="Times New Roman"/>
          <w:color w:val="auto"/>
          <w:sz w:val="28"/>
          <w:szCs w:val="28"/>
        </w:rPr>
      </w:pPr>
    </w:p>
    <w:p w:rsidR="00501AF1" w:rsidRDefault="00501AF1" w:rsidP="00FB4D79">
      <w:pPr>
        <w:pStyle w:val="Default"/>
        <w:rPr>
          <w:rFonts w:cs="Times New Roman"/>
          <w:color w:val="auto"/>
          <w:sz w:val="28"/>
          <w:szCs w:val="28"/>
        </w:rPr>
      </w:pPr>
    </w:p>
    <w:p w:rsidR="004153F9" w:rsidRDefault="00501AF1" w:rsidP="004153F9">
      <w:pPr>
        <w:pStyle w:val="Default"/>
        <w:rPr>
          <w:b/>
          <w:sz w:val="36"/>
          <w:szCs w:val="36"/>
          <w:u w:val="single"/>
        </w:rPr>
      </w:pPr>
      <w:r>
        <w:rPr>
          <w:b/>
          <w:sz w:val="36"/>
          <w:szCs w:val="36"/>
          <w:u w:val="single"/>
        </w:rPr>
        <w:lastRenderedPageBreak/>
        <w:t>9</w:t>
      </w:r>
      <w:r w:rsidR="004153F9" w:rsidRPr="00102EBC">
        <w:rPr>
          <w:b/>
          <w:sz w:val="36"/>
          <w:szCs w:val="36"/>
          <w:u w:val="single"/>
        </w:rPr>
        <w:t>.</w:t>
      </w:r>
      <w:r w:rsidR="004153F9">
        <w:rPr>
          <w:b/>
          <w:sz w:val="36"/>
          <w:szCs w:val="36"/>
          <w:u w:val="single"/>
        </w:rPr>
        <w:t>3</w:t>
      </w:r>
      <w:r w:rsidR="004153F9" w:rsidRPr="00102EBC">
        <w:rPr>
          <w:b/>
          <w:sz w:val="36"/>
          <w:szCs w:val="36"/>
          <w:u w:val="single"/>
        </w:rPr>
        <w:t xml:space="preserve"> </w:t>
      </w:r>
      <w:r w:rsidR="004153F9">
        <w:rPr>
          <w:b/>
          <w:sz w:val="36"/>
          <w:szCs w:val="36"/>
          <w:u w:val="single"/>
        </w:rPr>
        <w:t>PARALELNÍ ZAPOJENÍ ČERPADEL</w:t>
      </w:r>
    </w:p>
    <w:p w:rsidR="004153F9" w:rsidRDefault="004153F9" w:rsidP="004153F9">
      <w:pPr>
        <w:pStyle w:val="Default"/>
        <w:rPr>
          <w:b/>
          <w:sz w:val="36"/>
          <w:szCs w:val="36"/>
          <w:u w:val="single"/>
        </w:rPr>
      </w:pPr>
    </w:p>
    <w:p w:rsidR="005A104F" w:rsidRPr="005A104F" w:rsidRDefault="005A104F" w:rsidP="005A104F">
      <w:pPr>
        <w:pStyle w:val="Default"/>
        <w:rPr>
          <w:rFonts w:cs="Times New Roman"/>
          <w:color w:val="auto"/>
          <w:sz w:val="28"/>
          <w:szCs w:val="28"/>
          <w:highlight w:val="yellow"/>
        </w:rPr>
      </w:pPr>
      <w:r w:rsidRPr="004153F9">
        <w:rPr>
          <w:rFonts w:cs="Times New Roman"/>
          <w:color w:val="auto"/>
          <w:sz w:val="28"/>
          <w:szCs w:val="28"/>
          <w:highlight w:val="yellow"/>
        </w:rPr>
        <w:t>Obr. H 1.</w:t>
      </w:r>
      <w:r w:rsidRPr="005A104F">
        <w:rPr>
          <w:rFonts w:cs="Times New Roman"/>
          <w:color w:val="auto"/>
          <w:sz w:val="28"/>
          <w:szCs w:val="28"/>
          <w:highlight w:val="yellow"/>
        </w:rPr>
        <w:t>10</w:t>
      </w:r>
    </w:p>
    <w:p w:rsidR="005A104F" w:rsidRPr="005A104F" w:rsidRDefault="005A104F" w:rsidP="004153F9">
      <w:pPr>
        <w:pStyle w:val="Default"/>
        <w:rPr>
          <w:sz w:val="36"/>
          <w:szCs w:val="36"/>
        </w:rPr>
      </w:pPr>
      <w:r w:rsidRPr="005A104F">
        <w:rPr>
          <w:sz w:val="36"/>
          <w:szCs w:val="36"/>
        </w:rPr>
        <w:t>Závěr:</w:t>
      </w:r>
      <w:r>
        <w:rPr>
          <w:sz w:val="36"/>
          <w:szCs w:val="36"/>
        </w:rPr>
        <w:t xml:space="preserve"> </w:t>
      </w:r>
      <w:r w:rsidRPr="005A104F">
        <w:rPr>
          <w:sz w:val="36"/>
          <w:szCs w:val="36"/>
        </w:rPr>
        <w:t xml:space="preserve"> </w:t>
      </w:r>
      <w:r>
        <w:rPr>
          <w:sz w:val="36"/>
          <w:szCs w:val="36"/>
        </w:rPr>
        <w:t>U paralelního zapojení čerpadel dochází k navýšení průtoku</w:t>
      </w:r>
    </w:p>
    <w:p w:rsidR="005A104F" w:rsidRDefault="005A104F" w:rsidP="004153F9">
      <w:pPr>
        <w:pStyle w:val="Default"/>
        <w:rPr>
          <w:b/>
          <w:sz w:val="36"/>
          <w:szCs w:val="36"/>
          <w:u w:val="single"/>
        </w:rPr>
      </w:pPr>
    </w:p>
    <w:p w:rsidR="004153F9" w:rsidRDefault="00501AF1" w:rsidP="004153F9">
      <w:pPr>
        <w:pStyle w:val="Default"/>
        <w:rPr>
          <w:b/>
          <w:sz w:val="36"/>
          <w:szCs w:val="36"/>
          <w:u w:val="single"/>
        </w:rPr>
      </w:pPr>
      <w:r>
        <w:rPr>
          <w:b/>
          <w:sz w:val="36"/>
          <w:szCs w:val="36"/>
          <w:u w:val="single"/>
        </w:rPr>
        <w:t>9</w:t>
      </w:r>
      <w:r w:rsidR="004153F9" w:rsidRPr="00102EBC">
        <w:rPr>
          <w:b/>
          <w:sz w:val="36"/>
          <w:szCs w:val="36"/>
          <w:u w:val="single"/>
        </w:rPr>
        <w:t>.</w:t>
      </w:r>
      <w:r w:rsidR="004153F9">
        <w:rPr>
          <w:b/>
          <w:sz w:val="36"/>
          <w:szCs w:val="36"/>
          <w:u w:val="single"/>
        </w:rPr>
        <w:t>4</w:t>
      </w:r>
      <w:r w:rsidR="004153F9" w:rsidRPr="00102EBC">
        <w:rPr>
          <w:b/>
          <w:sz w:val="36"/>
          <w:szCs w:val="36"/>
          <w:u w:val="single"/>
        </w:rPr>
        <w:t xml:space="preserve"> </w:t>
      </w:r>
      <w:r w:rsidR="004153F9">
        <w:rPr>
          <w:b/>
          <w:sz w:val="36"/>
          <w:szCs w:val="36"/>
          <w:u w:val="single"/>
        </w:rPr>
        <w:t>SÉRIOVÉ ZAPOJENÍ ČERPADEL</w:t>
      </w:r>
    </w:p>
    <w:p w:rsidR="004153F9" w:rsidRDefault="004153F9" w:rsidP="004153F9">
      <w:pPr>
        <w:pStyle w:val="Default"/>
        <w:rPr>
          <w:b/>
          <w:sz w:val="36"/>
          <w:szCs w:val="36"/>
          <w:u w:val="single"/>
        </w:rPr>
      </w:pPr>
    </w:p>
    <w:p w:rsidR="005A104F" w:rsidRPr="005A104F" w:rsidRDefault="005A104F" w:rsidP="005A104F">
      <w:pPr>
        <w:pStyle w:val="Default"/>
        <w:rPr>
          <w:rFonts w:cs="Times New Roman"/>
          <w:color w:val="auto"/>
          <w:sz w:val="28"/>
          <w:szCs w:val="28"/>
          <w:highlight w:val="yellow"/>
        </w:rPr>
      </w:pPr>
      <w:r w:rsidRPr="004153F9">
        <w:rPr>
          <w:rFonts w:cs="Times New Roman"/>
          <w:color w:val="auto"/>
          <w:sz w:val="28"/>
          <w:szCs w:val="28"/>
          <w:highlight w:val="yellow"/>
        </w:rPr>
        <w:t>Obr. H 1.</w:t>
      </w:r>
      <w:r w:rsidRPr="005A104F">
        <w:rPr>
          <w:rFonts w:cs="Times New Roman"/>
          <w:color w:val="auto"/>
          <w:sz w:val="28"/>
          <w:szCs w:val="28"/>
          <w:highlight w:val="yellow"/>
        </w:rPr>
        <w:t>1</w:t>
      </w:r>
      <w:r>
        <w:rPr>
          <w:rFonts w:cs="Times New Roman"/>
          <w:color w:val="auto"/>
          <w:sz w:val="28"/>
          <w:szCs w:val="28"/>
          <w:highlight w:val="yellow"/>
        </w:rPr>
        <w:t>1</w:t>
      </w:r>
    </w:p>
    <w:p w:rsidR="005A104F" w:rsidRPr="005A104F" w:rsidRDefault="005A104F" w:rsidP="005A104F">
      <w:pPr>
        <w:pStyle w:val="Default"/>
        <w:rPr>
          <w:sz w:val="36"/>
          <w:szCs w:val="36"/>
        </w:rPr>
      </w:pPr>
      <w:r w:rsidRPr="005A104F">
        <w:rPr>
          <w:sz w:val="36"/>
          <w:szCs w:val="36"/>
        </w:rPr>
        <w:t>Závěr:</w:t>
      </w:r>
      <w:r>
        <w:rPr>
          <w:sz w:val="36"/>
          <w:szCs w:val="36"/>
        </w:rPr>
        <w:t xml:space="preserve"> </w:t>
      </w:r>
      <w:r w:rsidRPr="005A104F">
        <w:rPr>
          <w:sz w:val="36"/>
          <w:szCs w:val="36"/>
        </w:rPr>
        <w:t xml:space="preserve"> </w:t>
      </w:r>
      <w:r>
        <w:rPr>
          <w:sz w:val="36"/>
          <w:szCs w:val="36"/>
        </w:rPr>
        <w:t>U sériového zapojení čerpadel dochází k navýšení tlaku</w:t>
      </w:r>
    </w:p>
    <w:p w:rsidR="005A104F" w:rsidRDefault="005A104F" w:rsidP="004153F9">
      <w:pPr>
        <w:pStyle w:val="Default"/>
        <w:rPr>
          <w:b/>
          <w:sz w:val="36"/>
          <w:szCs w:val="36"/>
          <w:u w:val="single"/>
        </w:rPr>
      </w:pPr>
    </w:p>
    <w:p w:rsidR="005A104F" w:rsidRDefault="005A104F" w:rsidP="004153F9">
      <w:pPr>
        <w:pStyle w:val="Default"/>
        <w:rPr>
          <w:b/>
          <w:sz w:val="36"/>
          <w:szCs w:val="36"/>
          <w:u w:val="single"/>
        </w:rPr>
      </w:pPr>
    </w:p>
    <w:p w:rsidR="00712A3C" w:rsidRDefault="00712A3C" w:rsidP="004153F9">
      <w:pPr>
        <w:pStyle w:val="Default"/>
        <w:rPr>
          <w:b/>
          <w:sz w:val="36"/>
          <w:szCs w:val="36"/>
          <w:u w:val="single"/>
        </w:rPr>
      </w:pPr>
    </w:p>
    <w:p w:rsidR="00712A3C" w:rsidRDefault="00712A3C"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712A3C" w:rsidRDefault="00712A3C" w:rsidP="004153F9">
      <w:pPr>
        <w:pStyle w:val="Default"/>
        <w:rPr>
          <w:b/>
          <w:sz w:val="36"/>
          <w:szCs w:val="36"/>
          <w:u w:val="single"/>
        </w:rPr>
      </w:pPr>
    </w:p>
    <w:p w:rsidR="00712A3C" w:rsidRDefault="00712A3C" w:rsidP="004153F9">
      <w:pPr>
        <w:pStyle w:val="Default"/>
        <w:rPr>
          <w:b/>
          <w:sz w:val="36"/>
          <w:szCs w:val="36"/>
          <w:u w:val="single"/>
        </w:rPr>
      </w:pPr>
    </w:p>
    <w:p w:rsidR="004153F9" w:rsidRDefault="00501AF1" w:rsidP="004153F9">
      <w:pPr>
        <w:pStyle w:val="Default"/>
        <w:rPr>
          <w:b/>
          <w:sz w:val="36"/>
          <w:szCs w:val="36"/>
          <w:u w:val="single"/>
        </w:rPr>
      </w:pPr>
      <w:r>
        <w:rPr>
          <w:b/>
          <w:sz w:val="36"/>
          <w:szCs w:val="36"/>
          <w:u w:val="single"/>
        </w:rPr>
        <w:lastRenderedPageBreak/>
        <w:t>9</w:t>
      </w:r>
      <w:r w:rsidR="004153F9" w:rsidRPr="00102EBC">
        <w:rPr>
          <w:b/>
          <w:sz w:val="36"/>
          <w:szCs w:val="36"/>
          <w:u w:val="single"/>
        </w:rPr>
        <w:t>.</w:t>
      </w:r>
      <w:r w:rsidR="004153F9">
        <w:rPr>
          <w:b/>
          <w:sz w:val="36"/>
          <w:szCs w:val="36"/>
          <w:u w:val="single"/>
        </w:rPr>
        <w:t>5</w:t>
      </w:r>
      <w:r w:rsidR="004153F9" w:rsidRPr="00102EBC">
        <w:rPr>
          <w:b/>
          <w:sz w:val="36"/>
          <w:szCs w:val="36"/>
          <w:u w:val="single"/>
        </w:rPr>
        <w:t xml:space="preserve"> </w:t>
      </w:r>
      <w:r w:rsidR="004153F9">
        <w:rPr>
          <w:b/>
          <w:sz w:val="36"/>
          <w:szCs w:val="36"/>
          <w:u w:val="single"/>
        </w:rPr>
        <w:t>ČERPADLA S ELEKTRONICKOU REGULACÍ</w:t>
      </w:r>
    </w:p>
    <w:p w:rsidR="004153F9" w:rsidRDefault="004153F9" w:rsidP="004153F9">
      <w:pPr>
        <w:pStyle w:val="Default"/>
        <w:rPr>
          <w:b/>
          <w:sz w:val="36"/>
          <w:szCs w:val="36"/>
          <w:u w:val="single"/>
        </w:rPr>
      </w:pPr>
    </w:p>
    <w:p w:rsidR="005A104F" w:rsidRDefault="00025EE6" w:rsidP="004153F9">
      <w:pPr>
        <w:pStyle w:val="Default"/>
        <w:rPr>
          <w:b/>
          <w:sz w:val="36"/>
          <w:szCs w:val="36"/>
          <w:u w:val="single"/>
        </w:rPr>
      </w:pPr>
      <w:r>
        <w:rPr>
          <w:b/>
          <w:noProof/>
          <w:sz w:val="36"/>
          <w:szCs w:val="36"/>
          <w:u w:val="single"/>
        </w:rPr>
        <mc:AlternateContent>
          <mc:Choice Requires="wps">
            <w:drawing>
              <wp:anchor distT="0" distB="0" distL="114300" distR="114300" simplePos="0" relativeHeight="251772928" behindDoc="0" locked="0" layoutInCell="1" allowOverlap="1">
                <wp:simplePos x="0" y="0"/>
                <wp:positionH relativeFrom="column">
                  <wp:posOffset>2574290</wp:posOffset>
                </wp:positionH>
                <wp:positionV relativeFrom="paragraph">
                  <wp:posOffset>2023745</wp:posOffset>
                </wp:positionV>
                <wp:extent cx="0" cy="3037840"/>
                <wp:effectExtent l="93345" t="36830" r="87630" b="20955"/>
                <wp:wrapNone/>
                <wp:docPr id="295"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784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FFF5C1" id="AutoShape 52" o:spid="_x0000_s1026" type="#_x0000_t32" style="position:absolute;margin-left:202.7pt;margin-top:159.35pt;width:0;height:239.2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" strokecolor="#c00000" strokeweight="3pt">
                <v:stroke endarrow="block"/>
              </v:shape>
            </w:pict>
          </mc:Fallback>
        </mc:AlternateContent>
      </w:r>
      <w:r>
        <w:rPr>
          <w:b/>
          <w:noProof/>
          <w:sz w:val="36"/>
          <w:szCs w:val="36"/>
          <w:u w:val="single"/>
        </w:rPr>
        <mc:AlternateContent>
          <mc:Choice Requires="wps">
            <w:drawing>
              <wp:anchor distT="0" distB="0" distL="114300" distR="114300" simplePos="0" relativeHeight="251770880" behindDoc="0" locked="0" layoutInCell="1" allowOverlap="1">
                <wp:simplePos x="0" y="0"/>
                <wp:positionH relativeFrom="column">
                  <wp:posOffset>2169160</wp:posOffset>
                </wp:positionH>
                <wp:positionV relativeFrom="paragraph">
                  <wp:posOffset>2333625</wp:posOffset>
                </wp:positionV>
                <wp:extent cx="0" cy="2425700"/>
                <wp:effectExtent l="88265" t="32385" r="92710" b="27940"/>
                <wp:wrapNone/>
                <wp:docPr id="294"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2570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1F3B6B" id="AutoShape 50" o:spid="_x0000_s1026" type="#_x0000_t32" style="position:absolute;margin-left:170.8pt;margin-top:183.75pt;width:0;height:191pt;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" strokecolor="#c00000" strokeweight="3pt">
                <v:stroke endarrow="block"/>
              </v:shape>
            </w:pict>
          </mc:Fallback>
        </mc:AlternateContent>
      </w:r>
      <w:r>
        <w:rPr>
          <w:b/>
          <w:noProof/>
          <w:sz w:val="36"/>
          <w:szCs w:val="36"/>
          <w:u w:val="single"/>
        </w:rPr>
        <mc:AlternateContent>
          <mc:Choice Requires="wps">
            <w:drawing>
              <wp:anchor distT="0" distB="0" distL="114300" distR="114300" simplePos="0" relativeHeight="251767808" behindDoc="0" locked="0" layoutInCell="1" allowOverlap="1">
                <wp:simplePos x="0" y="0"/>
                <wp:positionH relativeFrom="column">
                  <wp:posOffset>1858645</wp:posOffset>
                </wp:positionH>
                <wp:positionV relativeFrom="paragraph">
                  <wp:posOffset>1880870</wp:posOffset>
                </wp:positionV>
                <wp:extent cx="0" cy="2599690"/>
                <wp:effectExtent l="92075" t="36830" r="88900" b="20955"/>
                <wp:wrapNone/>
                <wp:docPr id="293"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9969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4E72C9" id="AutoShape 47" o:spid="_x0000_s1026" type="#_x0000_t32" style="position:absolute;margin-left:146.35pt;margin-top:148.1pt;width:0;height:204.7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" strokecolor="#c00000" strokeweight="3pt">
                <v:stroke endarrow="block"/>
              </v:shape>
            </w:pict>
          </mc:Fallback>
        </mc:AlternateContent>
      </w:r>
      <w:r w:rsidR="00712A3C">
        <w:rPr>
          <w:b/>
          <w:noProof/>
          <w:sz w:val="36"/>
          <w:szCs w:val="36"/>
          <w:u w:val="single"/>
        </w:rPr>
        <w:drawing>
          <wp:inline distT="0" distB="0" distL="0" distR="0">
            <wp:extent cx="8611263" cy="3713259"/>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r="3131" b="34959"/>
                    <a:stretch/>
                  </pic:blipFill>
                  <pic:spPr bwMode="auto">
                    <a:xfrm>
                      <a:off x="0" y="0"/>
                      <a:ext cx="8612920" cy="3713974"/>
                    </a:xfrm>
                    <a:prstGeom prst="rect">
                      <a:avLst/>
                    </a:prstGeom>
                    <a:noFill/>
                    <a:ln>
                      <a:noFill/>
                    </a:ln>
                    <a:extLst>
                      <a:ext uri="{53640926-AAD7-44D8-BBD7-CCE9431645EC}">
                        <a14:shadowObscured xmlns:a14="http://schemas.microsoft.com/office/drawing/2010/main"/>
                      </a:ext>
                    </a:extLst>
                  </pic:spPr>
                </pic:pic>
              </a:graphicData>
            </a:graphic>
          </wp:inline>
        </w:drawing>
      </w:r>
    </w:p>
    <w:p w:rsidR="00712A3C" w:rsidRDefault="00712A3C" w:rsidP="004153F9">
      <w:pPr>
        <w:pStyle w:val="Default"/>
        <w:rPr>
          <w:b/>
          <w:sz w:val="36"/>
          <w:szCs w:val="36"/>
          <w:u w:val="single"/>
        </w:rPr>
      </w:pPr>
    </w:p>
    <w:p w:rsidR="00712A3C" w:rsidRDefault="00712A3C" w:rsidP="004153F9">
      <w:pPr>
        <w:pStyle w:val="Default"/>
        <w:rPr>
          <w:sz w:val="36"/>
          <w:szCs w:val="36"/>
        </w:rPr>
      </w:pPr>
    </w:p>
    <w:p w:rsidR="00712A3C" w:rsidRDefault="00025EE6" w:rsidP="004153F9">
      <w:pPr>
        <w:pStyle w:val="Default"/>
        <w:rPr>
          <w:sz w:val="36"/>
          <w:szCs w:val="36"/>
        </w:rPr>
      </w:pPr>
      <w:r>
        <w:rPr>
          <w:noProof/>
          <w:sz w:val="36"/>
          <w:szCs w:val="36"/>
        </w:rPr>
        <mc:AlternateContent>
          <mc:Choice Requires="wps">
            <w:drawing>
              <wp:anchor distT="0" distB="0" distL="114300" distR="114300" simplePos="0" relativeHeight="251769856" behindDoc="0" locked="0" layoutInCell="1" allowOverlap="1">
                <wp:simplePos x="0" y="0"/>
                <wp:positionH relativeFrom="column">
                  <wp:posOffset>1811655</wp:posOffset>
                </wp:positionH>
                <wp:positionV relativeFrom="paragraph">
                  <wp:posOffset>427355</wp:posOffset>
                </wp:positionV>
                <wp:extent cx="357505" cy="0"/>
                <wp:effectExtent l="26035" t="19685" r="26035" b="27940"/>
                <wp:wrapNone/>
                <wp:docPr id="291"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7505" cy="0"/>
                        </a:xfrm>
                        <a:prstGeom prst="straightConnector1">
                          <a:avLst/>
                        </a:prstGeom>
                        <a:noFill/>
                        <a:ln w="3810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F44486" id="AutoShape 49" o:spid="_x0000_s1026" type="#_x0000_t32" style="position:absolute;margin-left:142.65pt;margin-top:33.65pt;width:28.15pt;height:0;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" strokecolor="#c00000" strokeweight="3pt"/>
            </w:pict>
          </mc:Fallback>
        </mc:AlternateContent>
      </w:r>
      <w:r>
        <w:rPr>
          <w:noProof/>
          <w:sz w:val="36"/>
          <w:szCs w:val="36"/>
        </w:rPr>
        <mc:AlternateContent>
          <mc:Choice Requires="wps">
            <w:drawing>
              <wp:anchor distT="0" distB="0" distL="114300" distR="114300" simplePos="0" relativeHeight="251768832" behindDoc="0" locked="0" layoutInCell="1" allowOverlap="1">
                <wp:simplePos x="0" y="0"/>
                <wp:positionH relativeFrom="column">
                  <wp:posOffset>1501140</wp:posOffset>
                </wp:positionH>
                <wp:positionV relativeFrom="paragraph">
                  <wp:posOffset>148590</wp:posOffset>
                </wp:positionV>
                <wp:extent cx="357505" cy="0"/>
                <wp:effectExtent l="20320" t="26670" r="22225" b="20955"/>
                <wp:wrapNone/>
                <wp:docPr id="290"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7505" cy="0"/>
                        </a:xfrm>
                        <a:prstGeom prst="straightConnector1">
                          <a:avLst/>
                        </a:prstGeom>
                        <a:noFill/>
                        <a:ln w="3810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EF9D56" id="AutoShape 48" o:spid="_x0000_s1026" type="#_x0000_t32" style="position:absolute;margin-left:118.2pt;margin-top:11.7pt;width:28.15pt;height:0;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" strokecolor="#c00000" strokeweight="3pt"/>
            </w:pict>
          </mc:Fallback>
        </mc:AlternateContent>
      </w:r>
      <w:r w:rsidR="006643E6">
        <w:rPr>
          <w:sz w:val="36"/>
          <w:szCs w:val="36"/>
        </w:rPr>
        <w:t>Konstantní tlak</w:t>
      </w:r>
    </w:p>
    <w:p w:rsidR="006643E6" w:rsidRDefault="006643E6" w:rsidP="004153F9">
      <w:pPr>
        <w:pStyle w:val="Default"/>
        <w:rPr>
          <w:sz w:val="36"/>
          <w:szCs w:val="36"/>
        </w:rPr>
      </w:pPr>
      <w:r>
        <w:rPr>
          <w:sz w:val="36"/>
          <w:szCs w:val="36"/>
        </w:rPr>
        <w:t>Proporcionální tlak</w:t>
      </w:r>
    </w:p>
    <w:p w:rsidR="006643E6" w:rsidRDefault="00025EE6" w:rsidP="004153F9">
      <w:pPr>
        <w:pStyle w:val="Default"/>
        <w:rPr>
          <w:sz w:val="36"/>
          <w:szCs w:val="36"/>
        </w:rPr>
      </w:pPr>
      <w:r>
        <w:rPr>
          <w:noProof/>
          <w:sz w:val="36"/>
          <w:szCs w:val="36"/>
        </w:rPr>
        <mc:AlternateContent>
          <mc:Choice Requires="wps">
            <w:drawing>
              <wp:anchor distT="0" distB="0" distL="114300" distR="114300" simplePos="0" relativeHeight="251771904" behindDoc="0" locked="0" layoutInCell="1" allowOverlap="1">
                <wp:simplePos x="0" y="0"/>
                <wp:positionH relativeFrom="column">
                  <wp:posOffset>1143635</wp:posOffset>
                </wp:positionH>
                <wp:positionV relativeFrom="paragraph">
                  <wp:posOffset>170815</wp:posOffset>
                </wp:positionV>
                <wp:extent cx="1430655" cy="635"/>
                <wp:effectExtent l="24765" t="26035" r="20955" b="20955"/>
                <wp:wrapNone/>
                <wp:docPr id="289"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30655" cy="635"/>
                        </a:xfrm>
                        <a:prstGeom prst="straightConnector1">
                          <a:avLst/>
                        </a:prstGeom>
                        <a:noFill/>
                        <a:ln w="3810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5C6913" id="AutoShape 51" o:spid="_x0000_s1026" type="#_x0000_t32" style="position:absolute;margin-left:90.05pt;margin-top:13.45pt;width:112.65pt;height:.0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" strokecolor="#c00000" strokeweight="3pt"/>
            </w:pict>
          </mc:Fallback>
        </mc:AlternateContent>
      </w:r>
      <w:r w:rsidR="006643E6">
        <w:rPr>
          <w:sz w:val="36"/>
          <w:szCs w:val="36"/>
        </w:rPr>
        <w:t>Autoadapt</w:t>
      </w:r>
    </w:p>
    <w:p w:rsidR="00712A3C" w:rsidRDefault="00712A3C" w:rsidP="004153F9">
      <w:pPr>
        <w:pStyle w:val="Default"/>
        <w:rPr>
          <w:sz w:val="36"/>
          <w:szCs w:val="36"/>
        </w:rPr>
      </w:pPr>
    </w:p>
    <w:p w:rsidR="00712A3C" w:rsidRDefault="00712A3C" w:rsidP="004153F9">
      <w:pPr>
        <w:pStyle w:val="Default"/>
        <w:rPr>
          <w:sz w:val="36"/>
          <w:szCs w:val="36"/>
        </w:rPr>
      </w:pPr>
    </w:p>
    <w:p w:rsidR="00712A3C" w:rsidRDefault="00712A3C" w:rsidP="004153F9">
      <w:pPr>
        <w:pStyle w:val="Default"/>
        <w:rPr>
          <w:sz w:val="36"/>
          <w:szCs w:val="36"/>
        </w:rPr>
      </w:pPr>
    </w:p>
    <w:p w:rsidR="00712A3C" w:rsidRPr="00712A3C" w:rsidRDefault="00712A3C" w:rsidP="004153F9">
      <w:pPr>
        <w:pStyle w:val="Default"/>
        <w:rPr>
          <w:sz w:val="36"/>
          <w:szCs w:val="36"/>
        </w:rPr>
      </w:pPr>
      <w:r w:rsidRPr="00712A3C">
        <w:rPr>
          <w:sz w:val="36"/>
          <w:szCs w:val="36"/>
        </w:rPr>
        <w:lastRenderedPageBreak/>
        <w:t xml:space="preserve">U systému bez elektronicky řízených čerpadel dochází při </w:t>
      </w:r>
      <w:r w:rsidR="00D35D4B">
        <w:rPr>
          <w:sz w:val="36"/>
          <w:szCs w:val="36"/>
        </w:rPr>
        <w:t>snížení průtoku k navýšení tlaku což vede k hluku a šumu na armaturách u otopných těles. Tento problém se řeší nastavením na el. řízených čerpadl</w:t>
      </w:r>
      <w:r w:rsidR="006643E6">
        <w:rPr>
          <w:sz w:val="36"/>
          <w:szCs w:val="36"/>
        </w:rPr>
        <w:t>ech</w:t>
      </w:r>
      <w:r w:rsidR="00D35D4B">
        <w:rPr>
          <w:sz w:val="36"/>
          <w:szCs w:val="36"/>
        </w:rPr>
        <w:t>:</w:t>
      </w:r>
    </w:p>
    <w:p w:rsidR="00712A3C" w:rsidRDefault="00712A3C" w:rsidP="004153F9">
      <w:pPr>
        <w:pStyle w:val="Default"/>
        <w:rPr>
          <w:sz w:val="36"/>
          <w:szCs w:val="36"/>
        </w:rPr>
      </w:pPr>
    </w:p>
    <w:p w:rsidR="00712A3C" w:rsidRPr="00D35D4B" w:rsidRDefault="00712A3C" w:rsidP="004153F9">
      <w:pPr>
        <w:pStyle w:val="Default"/>
        <w:rPr>
          <w:b/>
          <w:sz w:val="36"/>
          <w:szCs w:val="36"/>
        </w:rPr>
      </w:pPr>
      <w:r w:rsidRPr="00D35D4B">
        <w:rPr>
          <w:b/>
          <w:sz w:val="36"/>
          <w:szCs w:val="36"/>
        </w:rPr>
        <w:t>a) Konstantní tlak</w:t>
      </w:r>
    </w:p>
    <w:p w:rsidR="00712A3C" w:rsidRPr="00712A3C" w:rsidRDefault="00D35D4B" w:rsidP="004153F9">
      <w:pPr>
        <w:pStyle w:val="Default"/>
        <w:rPr>
          <w:sz w:val="36"/>
          <w:szCs w:val="36"/>
        </w:rPr>
      </w:pPr>
      <w:r>
        <w:rPr>
          <w:sz w:val="36"/>
          <w:szCs w:val="36"/>
        </w:rPr>
        <w:t>Při tomto nastavení se udržuje stálý – konstantní tlak i když se průtok mění.</w:t>
      </w:r>
    </w:p>
    <w:p w:rsidR="00712A3C" w:rsidRDefault="00712A3C" w:rsidP="004153F9">
      <w:pPr>
        <w:pStyle w:val="Default"/>
        <w:rPr>
          <w:sz w:val="36"/>
          <w:szCs w:val="36"/>
        </w:rPr>
      </w:pPr>
    </w:p>
    <w:p w:rsidR="00712A3C" w:rsidRPr="00D35D4B" w:rsidRDefault="00712A3C" w:rsidP="004153F9">
      <w:pPr>
        <w:pStyle w:val="Default"/>
        <w:rPr>
          <w:b/>
          <w:sz w:val="36"/>
          <w:szCs w:val="36"/>
        </w:rPr>
      </w:pPr>
      <w:r w:rsidRPr="00D35D4B">
        <w:rPr>
          <w:b/>
          <w:sz w:val="36"/>
          <w:szCs w:val="36"/>
        </w:rPr>
        <w:t>b) Proporcionální tlak</w:t>
      </w:r>
    </w:p>
    <w:p w:rsidR="00D35D4B" w:rsidRPr="00712A3C" w:rsidRDefault="00D35D4B" w:rsidP="00D35D4B">
      <w:pPr>
        <w:pStyle w:val="Default"/>
        <w:rPr>
          <w:sz w:val="36"/>
          <w:szCs w:val="36"/>
        </w:rPr>
      </w:pPr>
      <w:r>
        <w:rPr>
          <w:sz w:val="36"/>
          <w:szCs w:val="36"/>
        </w:rPr>
        <w:t>Při tomto nastavení se při snížení průtoku zároveň snižuje i tlak.</w:t>
      </w:r>
    </w:p>
    <w:p w:rsidR="00C1077C" w:rsidRDefault="00C1077C" w:rsidP="004153F9">
      <w:pPr>
        <w:pStyle w:val="Default"/>
        <w:rPr>
          <w:sz w:val="36"/>
          <w:szCs w:val="36"/>
        </w:rPr>
      </w:pPr>
    </w:p>
    <w:p w:rsidR="00712A3C" w:rsidRPr="00D35D4B" w:rsidRDefault="00C1077C" w:rsidP="004153F9">
      <w:pPr>
        <w:pStyle w:val="Default"/>
        <w:rPr>
          <w:b/>
          <w:sz w:val="36"/>
          <w:szCs w:val="36"/>
        </w:rPr>
      </w:pPr>
      <w:r w:rsidRPr="00D35D4B">
        <w:rPr>
          <w:b/>
          <w:sz w:val="36"/>
          <w:szCs w:val="36"/>
        </w:rPr>
        <w:t xml:space="preserve">c) </w:t>
      </w:r>
      <w:r w:rsidR="00712A3C" w:rsidRPr="00D35D4B">
        <w:rPr>
          <w:b/>
          <w:sz w:val="36"/>
          <w:szCs w:val="36"/>
        </w:rPr>
        <w:t>Autoadapt</w:t>
      </w:r>
    </w:p>
    <w:p w:rsidR="00712A3C" w:rsidRPr="00712A3C" w:rsidRDefault="00712A3C" w:rsidP="004153F9">
      <w:pPr>
        <w:pStyle w:val="Default"/>
        <w:rPr>
          <w:sz w:val="36"/>
          <w:szCs w:val="36"/>
        </w:rPr>
      </w:pPr>
    </w:p>
    <w:p w:rsidR="00712A3C" w:rsidRDefault="00712A3C" w:rsidP="004153F9">
      <w:pPr>
        <w:pStyle w:val="Default"/>
        <w:rPr>
          <w:sz w:val="36"/>
          <w:szCs w:val="36"/>
        </w:rPr>
      </w:pPr>
      <w:r>
        <w:rPr>
          <w:noProof/>
          <w:sz w:val="36"/>
          <w:szCs w:val="36"/>
        </w:rPr>
        <w:drawing>
          <wp:inline distT="0" distB="0" distL="0" distR="0">
            <wp:extent cx="4484370" cy="124841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84370" cy="1248410"/>
                    </a:xfrm>
                    <a:prstGeom prst="rect">
                      <a:avLst/>
                    </a:prstGeom>
                    <a:noFill/>
                    <a:ln>
                      <a:noFill/>
                    </a:ln>
                  </pic:spPr>
                </pic:pic>
              </a:graphicData>
            </a:graphic>
          </wp:inline>
        </w:drawing>
      </w:r>
    </w:p>
    <w:p w:rsidR="00712A3C" w:rsidRPr="00712A3C" w:rsidRDefault="00712A3C" w:rsidP="004153F9">
      <w:pPr>
        <w:pStyle w:val="Default"/>
        <w:rPr>
          <w:sz w:val="36"/>
          <w:szCs w:val="36"/>
        </w:rPr>
      </w:pPr>
      <w:r>
        <w:rPr>
          <w:sz w:val="36"/>
          <w:szCs w:val="36"/>
        </w:rPr>
        <w:t xml:space="preserve">Více </w:t>
      </w:r>
      <w:r w:rsidR="00B254A7">
        <w:rPr>
          <w:sz w:val="36"/>
          <w:szCs w:val="36"/>
        </w:rPr>
        <w:t xml:space="preserve">o funkci Autoadapt </w:t>
      </w:r>
      <w:r>
        <w:rPr>
          <w:sz w:val="36"/>
          <w:szCs w:val="36"/>
        </w:rPr>
        <w:t xml:space="preserve">viz PRA </w:t>
      </w:r>
      <w:r w:rsidR="00501AF1">
        <w:rPr>
          <w:sz w:val="36"/>
          <w:szCs w:val="36"/>
        </w:rPr>
        <w:t>- POB</w:t>
      </w:r>
    </w:p>
    <w:p w:rsidR="00712A3C" w:rsidRDefault="00712A3C" w:rsidP="004153F9">
      <w:pPr>
        <w:pStyle w:val="Default"/>
        <w:rPr>
          <w:b/>
          <w:sz w:val="36"/>
          <w:szCs w:val="36"/>
          <w:u w:val="single"/>
        </w:rPr>
      </w:pPr>
    </w:p>
    <w:p w:rsidR="00712A3C" w:rsidRDefault="00712A3C"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B326E2" w:rsidRDefault="00B326E2" w:rsidP="004153F9">
      <w:pPr>
        <w:pStyle w:val="Default"/>
        <w:rPr>
          <w:b/>
          <w:sz w:val="36"/>
          <w:szCs w:val="36"/>
          <w:u w:val="single"/>
        </w:rPr>
      </w:pPr>
    </w:p>
    <w:p w:rsidR="004153F9" w:rsidRDefault="00501AF1" w:rsidP="004153F9">
      <w:pPr>
        <w:pStyle w:val="Default"/>
        <w:rPr>
          <w:b/>
          <w:sz w:val="36"/>
          <w:szCs w:val="36"/>
          <w:u w:val="single"/>
        </w:rPr>
      </w:pPr>
      <w:r>
        <w:rPr>
          <w:b/>
          <w:sz w:val="36"/>
          <w:szCs w:val="36"/>
          <w:u w:val="single"/>
        </w:rPr>
        <w:lastRenderedPageBreak/>
        <w:t>9</w:t>
      </w:r>
      <w:r w:rsidR="004153F9" w:rsidRPr="00102EBC">
        <w:rPr>
          <w:b/>
          <w:sz w:val="36"/>
          <w:szCs w:val="36"/>
          <w:u w:val="single"/>
        </w:rPr>
        <w:t>.</w:t>
      </w:r>
      <w:r w:rsidR="004153F9">
        <w:rPr>
          <w:b/>
          <w:sz w:val="36"/>
          <w:szCs w:val="36"/>
          <w:u w:val="single"/>
        </w:rPr>
        <w:t>6</w:t>
      </w:r>
      <w:r w:rsidR="004153F9" w:rsidRPr="00102EBC">
        <w:rPr>
          <w:b/>
          <w:sz w:val="36"/>
          <w:szCs w:val="36"/>
          <w:u w:val="single"/>
        </w:rPr>
        <w:t xml:space="preserve"> </w:t>
      </w:r>
      <w:r w:rsidR="004153F9">
        <w:rPr>
          <w:b/>
          <w:sz w:val="36"/>
          <w:szCs w:val="36"/>
          <w:u w:val="single"/>
        </w:rPr>
        <w:t>PROGRAM WEB CAPS</w:t>
      </w:r>
    </w:p>
    <w:p w:rsidR="004153F9" w:rsidRDefault="004153F9" w:rsidP="004153F9">
      <w:pPr>
        <w:pStyle w:val="Default"/>
        <w:rPr>
          <w:b/>
          <w:sz w:val="36"/>
          <w:szCs w:val="36"/>
          <w:u w:val="single"/>
        </w:rPr>
      </w:pPr>
    </w:p>
    <w:p w:rsidR="004153F9" w:rsidRDefault="00D35D4B" w:rsidP="004153F9">
      <w:pPr>
        <w:pStyle w:val="Default"/>
        <w:rPr>
          <w:sz w:val="36"/>
          <w:szCs w:val="36"/>
        </w:rPr>
      </w:pPr>
      <w:r>
        <w:rPr>
          <w:sz w:val="36"/>
          <w:szCs w:val="36"/>
        </w:rPr>
        <w:t>Ukázka ve výuce</w:t>
      </w:r>
      <w:r w:rsidR="00B326E2">
        <w:rPr>
          <w:sz w:val="36"/>
          <w:szCs w:val="36"/>
        </w:rPr>
        <w:t xml:space="preserve"> KOC</w:t>
      </w:r>
      <w:r>
        <w:rPr>
          <w:sz w:val="36"/>
          <w:szCs w:val="36"/>
        </w:rPr>
        <w:t xml:space="preserve">: </w:t>
      </w:r>
      <w:hyperlink r:id="rId15" w:history="1">
        <w:r w:rsidRPr="00D35D4B">
          <w:rPr>
            <w:rStyle w:val="Hypertextovodkaz"/>
          </w:rPr>
          <w:t>http://net.grundfos.com/Appl/WebCAPS/custom?userid=GCZ</w:t>
        </w:r>
      </w:hyperlink>
    </w:p>
    <w:p w:rsidR="00D35D4B" w:rsidRDefault="00D35D4B" w:rsidP="004153F9">
      <w:pPr>
        <w:pStyle w:val="Default"/>
        <w:rPr>
          <w:sz w:val="36"/>
          <w:szCs w:val="36"/>
        </w:rPr>
      </w:pPr>
    </w:p>
    <w:p w:rsidR="00091171" w:rsidRDefault="00091171" w:rsidP="004153F9">
      <w:pPr>
        <w:pStyle w:val="Default"/>
        <w:rPr>
          <w:sz w:val="36"/>
          <w:szCs w:val="36"/>
        </w:rPr>
      </w:pPr>
    </w:p>
    <w:p w:rsidR="00091171" w:rsidRDefault="00501AF1" w:rsidP="004153F9">
      <w:pPr>
        <w:pStyle w:val="Default"/>
        <w:rPr>
          <w:sz w:val="36"/>
          <w:szCs w:val="36"/>
        </w:rPr>
      </w:pPr>
      <w:r>
        <w:rPr>
          <w:b/>
          <w:sz w:val="36"/>
          <w:szCs w:val="36"/>
          <w:u w:val="single"/>
        </w:rPr>
        <w:t>9</w:t>
      </w:r>
      <w:r w:rsidR="00091171" w:rsidRPr="00102EBC">
        <w:rPr>
          <w:b/>
          <w:sz w:val="36"/>
          <w:szCs w:val="36"/>
          <w:u w:val="single"/>
        </w:rPr>
        <w:t>.</w:t>
      </w:r>
      <w:r w:rsidR="00091171">
        <w:rPr>
          <w:b/>
          <w:sz w:val="36"/>
          <w:szCs w:val="36"/>
          <w:u w:val="single"/>
        </w:rPr>
        <w:t>7</w:t>
      </w:r>
      <w:r w:rsidR="00091171" w:rsidRPr="00102EBC">
        <w:rPr>
          <w:b/>
          <w:sz w:val="36"/>
          <w:szCs w:val="36"/>
          <w:u w:val="single"/>
        </w:rPr>
        <w:t xml:space="preserve"> </w:t>
      </w:r>
      <w:r w:rsidR="00091171">
        <w:rPr>
          <w:b/>
          <w:sz w:val="36"/>
          <w:szCs w:val="36"/>
          <w:u w:val="single"/>
        </w:rPr>
        <w:t>ŠKOLÍCÍ MODULY</w:t>
      </w:r>
    </w:p>
    <w:p w:rsidR="004153F9" w:rsidRDefault="00091171" w:rsidP="00FB4D79">
      <w:pPr>
        <w:pStyle w:val="Default"/>
        <w:rPr>
          <w:rFonts w:cs="Times New Roman"/>
          <w:color w:val="auto"/>
          <w:sz w:val="28"/>
          <w:szCs w:val="28"/>
        </w:rPr>
      </w:pPr>
      <w:r>
        <w:rPr>
          <w:rFonts w:cs="Times New Roman"/>
          <w:color w:val="auto"/>
          <w:sz w:val="28"/>
          <w:szCs w:val="28"/>
        </w:rPr>
        <w:t xml:space="preserve">Grundfos Ecademy: </w:t>
      </w:r>
      <w:hyperlink r:id="rId16" w:history="1">
        <w:r w:rsidRPr="00932D7B">
          <w:rPr>
            <w:rStyle w:val="Hypertextovodkaz"/>
            <w:rFonts w:cs="Times New Roman"/>
            <w:sz w:val="28"/>
            <w:szCs w:val="28"/>
          </w:rPr>
          <w:t>http://cz.grundfos.com/training-events.html</w:t>
        </w:r>
      </w:hyperlink>
    </w:p>
    <w:p w:rsidR="00091171" w:rsidRDefault="00091171" w:rsidP="00FB4D79">
      <w:pPr>
        <w:pStyle w:val="Default"/>
        <w:rPr>
          <w:rFonts w:cs="Times New Roman"/>
          <w:color w:val="auto"/>
          <w:sz w:val="28"/>
          <w:szCs w:val="28"/>
        </w:rPr>
      </w:pPr>
      <w:r>
        <w:rPr>
          <w:rFonts w:cs="Times New Roman"/>
          <w:color w:val="auto"/>
          <w:sz w:val="28"/>
          <w:szCs w:val="28"/>
        </w:rPr>
        <w:t>Probíráno v PRA č.6</w:t>
      </w:r>
    </w:p>
    <w:p w:rsidR="004923C4" w:rsidRDefault="004923C4" w:rsidP="00FB4D79">
      <w:pPr>
        <w:pStyle w:val="Default"/>
        <w:rPr>
          <w:rFonts w:cs="Times New Roman"/>
          <w:color w:val="auto"/>
          <w:sz w:val="28"/>
          <w:szCs w:val="28"/>
        </w:rPr>
      </w:pPr>
    </w:p>
    <w:p w:rsidR="004923C4" w:rsidRDefault="004923C4" w:rsidP="00FB4D79">
      <w:pPr>
        <w:pStyle w:val="Default"/>
        <w:rPr>
          <w:rFonts w:cs="Times New Roman"/>
          <w:color w:val="auto"/>
          <w:sz w:val="28"/>
          <w:szCs w:val="28"/>
        </w:rPr>
      </w:pPr>
    </w:p>
    <w:p w:rsidR="004923C4" w:rsidRPr="00A003FB" w:rsidRDefault="004923C4" w:rsidP="004923C4">
      <w:pPr>
        <w:rPr>
          <w:sz w:val="36"/>
          <w:szCs w:val="36"/>
        </w:rPr>
      </w:pPr>
      <w:r>
        <w:rPr>
          <w:b/>
          <w:sz w:val="40"/>
          <w:szCs w:val="40"/>
          <w:u w:val="single"/>
        </w:rPr>
        <w:t>1</w:t>
      </w:r>
      <w:r w:rsidR="00501AF1">
        <w:rPr>
          <w:b/>
          <w:sz w:val="40"/>
          <w:szCs w:val="40"/>
          <w:u w:val="single"/>
        </w:rPr>
        <w:t>0</w:t>
      </w:r>
      <w:r>
        <w:rPr>
          <w:b/>
          <w:sz w:val="40"/>
          <w:szCs w:val="40"/>
          <w:u w:val="single"/>
        </w:rPr>
        <w:t>.</w:t>
      </w:r>
      <w:r w:rsidRPr="00130E62">
        <w:rPr>
          <w:b/>
          <w:sz w:val="40"/>
          <w:szCs w:val="40"/>
          <w:u w:val="single"/>
        </w:rPr>
        <w:t xml:space="preserve"> </w:t>
      </w:r>
      <w:r>
        <w:rPr>
          <w:b/>
          <w:sz w:val="40"/>
          <w:szCs w:val="40"/>
          <w:u w:val="single"/>
        </w:rPr>
        <w:t>NUCENÝ OBĚH JEDNOTRUBKOVOU HORIZONTÁLNÍ SÍTÍ</w:t>
      </w:r>
      <w:r w:rsidRPr="00130E62">
        <w:rPr>
          <w:b/>
          <w:sz w:val="40"/>
          <w:szCs w:val="40"/>
          <w:u w:val="single"/>
        </w:rPr>
        <w:t xml:space="preserve"> </w:t>
      </w:r>
      <w:r>
        <w:rPr>
          <w:sz w:val="40"/>
          <w:szCs w:val="40"/>
        </w:rPr>
        <w:t xml:space="preserve">   (370)</w:t>
      </w:r>
      <w:r w:rsidR="00A003FB">
        <w:rPr>
          <w:sz w:val="36"/>
          <w:szCs w:val="36"/>
        </w:rPr>
        <w:t xml:space="preserve">    </w:t>
      </w:r>
      <w:r w:rsidR="00A003FB" w:rsidRPr="00A003FB">
        <w:rPr>
          <w:sz w:val="24"/>
          <w:szCs w:val="24"/>
        </w:rPr>
        <w:t>26.3.2014</w:t>
      </w:r>
      <w:r w:rsidR="00A003FB">
        <w:rPr>
          <w:sz w:val="24"/>
          <w:szCs w:val="24"/>
        </w:rPr>
        <w:t>, ….. HOD.</w:t>
      </w:r>
    </w:p>
    <w:p w:rsidR="004923C4" w:rsidRDefault="004923C4" w:rsidP="00FB4D79">
      <w:pPr>
        <w:pStyle w:val="Default"/>
      </w:pPr>
      <w:r>
        <w:t>Zvláštnost výpočtu  ….. stanovit je výpočtem.</w:t>
      </w:r>
    </w:p>
    <w:p w:rsidR="004923C4" w:rsidRDefault="004923C4" w:rsidP="00FB4D79">
      <w:pPr>
        <w:pStyle w:val="Default"/>
      </w:pPr>
    </w:p>
    <w:p w:rsidR="004923C4" w:rsidRDefault="004923C4" w:rsidP="004923C4">
      <w:pPr>
        <w:pStyle w:val="Default"/>
        <w:rPr>
          <w:sz w:val="36"/>
          <w:szCs w:val="36"/>
        </w:rPr>
      </w:pPr>
      <w:r w:rsidRPr="00102EBC">
        <w:rPr>
          <w:b/>
          <w:sz w:val="36"/>
          <w:szCs w:val="36"/>
          <w:u w:val="single"/>
        </w:rPr>
        <w:t>1</w:t>
      </w:r>
      <w:r w:rsidR="00501AF1">
        <w:rPr>
          <w:b/>
          <w:sz w:val="36"/>
          <w:szCs w:val="36"/>
          <w:u w:val="single"/>
        </w:rPr>
        <w:t>0</w:t>
      </w:r>
      <w:r w:rsidRPr="00102EBC">
        <w:rPr>
          <w:b/>
          <w:sz w:val="36"/>
          <w:szCs w:val="36"/>
          <w:u w:val="single"/>
        </w:rPr>
        <w:t>.</w:t>
      </w:r>
      <w:r>
        <w:rPr>
          <w:b/>
          <w:sz w:val="36"/>
          <w:szCs w:val="36"/>
          <w:u w:val="single"/>
        </w:rPr>
        <w:t>1</w:t>
      </w:r>
      <w:r w:rsidRPr="00102EBC">
        <w:rPr>
          <w:b/>
          <w:sz w:val="36"/>
          <w:szCs w:val="36"/>
          <w:u w:val="single"/>
        </w:rPr>
        <w:t xml:space="preserve"> </w:t>
      </w:r>
      <w:r>
        <w:rPr>
          <w:b/>
          <w:sz w:val="36"/>
          <w:szCs w:val="36"/>
          <w:u w:val="single"/>
        </w:rPr>
        <w:t>OKRAJOVÉ PODMÍNKY VÝPOČTU</w:t>
      </w:r>
    </w:p>
    <w:p w:rsidR="004923C4" w:rsidRDefault="004923C4" w:rsidP="00FB4D79">
      <w:pPr>
        <w:pStyle w:val="Default"/>
        <w:rPr>
          <w:rFonts w:cs="Times New Roman"/>
          <w:color w:val="auto"/>
          <w:sz w:val="28"/>
          <w:szCs w:val="28"/>
        </w:rPr>
      </w:pPr>
    </w:p>
    <w:p w:rsidR="004923C4" w:rsidRDefault="004923C4" w:rsidP="004923C4">
      <w:pPr>
        <w:pStyle w:val="Default"/>
      </w:pPr>
      <w:r>
        <w:t>Protože … 0,7 -0,9 m/s.</w:t>
      </w:r>
    </w:p>
    <w:p w:rsidR="004923C4" w:rsidRDefault="004923C4" w:rsidP="004923C4">
      <w:pPr>
        <w:pStyle w:val="Default"/>
      </w:pPr>
    </w:p>
    <w:p w:rsidR="004923C4" w:rsidRDefault="004923C4" w:rsidP="004923C4">
      <w:pPr>
        <w:pStyle w:val="Default"/>
      </w:pPr>
      <w:r>
        <w:t>Jaká je rychlost a max. průtok při použití  trubek 15 x 1,25</w:t>
      </w:r>
    </w:p>
    <w:p w:rsidR="004923C4" w:rsidRDefault="004923C4" w:rsidP="004923C4">
      <w:pPr>
        <w:pStyle w:val="Default"/>
      </w:pPr>
      <w:r>
        <w:t>v = ….</w:t>
      </w:r>
    </w:p>
    <w:p w:rsidR="004923C4" w:rsidRDefault="004923C4" w:rsidP="004923C4">
      <w:pPr>
        <w:pStyle w:val="Default"/>
      </w:pPr>
      <w:r>
        <w:t>m</w:t>
      </w:r>
      <w:r w:rsidRPr="004923C4">
        <w:rPr>
          <w:vertAlign w:val="superscript"/>
        </w:rPr>
        <w:t>.</w:t>
      </w:r>
      <w:r>
        <w:t xml:space="preserve"> = ……</w:t>
      </w:r>
    </w:p>
    <w:p w:rsidR="004923C4" w:rsidRDefault="004923C4" w:rsidP="00FB4D79">
      <w:pPr>
        <w:pStyle w:val="Default"/>
        <w:rPr>
          <w:rFonts w:cs="Times New Roman"/>
          <w:color w:val="auto"/>
          <w:sz w:val="28"/>
          <w:szCs w:val="28"/>
        </w:rPr>
      </w:pPr>
    </w:p>
    <w:p w:rsidR="004923C4" w:rsidRDefault="004923C4" w:rsidP="004923C4">
      <w:pPr>
        <w:pStyle w:val="Default"/>
      </w:pPr>
      <w:r>
        <w:t>Jaká je rychlost a max. průtok při použití  trubek 18 x 1,25</w:t>
      </w:r>
    </w:p>
    <w:p w:rsidR="004923C4" w:rsidRDefault="004923C4" w:rsidP="004923C4">
      <w:pPr>
        <w:pStyle w:val="Default"/>
      </w:pPr>
      <w:r>
        <w:t>v = ….</w:t>
      </w:r>
    </w:p>
    <w:p w:rsidR="004923C4" w:rsidRDefault="004923C4" w:rsidP="004923C4">
      <w:pPr>
        <w:pStyle w:val="Default"/>
      </w:pPr>
      <w:r>
        <w:t>m</w:t>
      </w:r>
      <w:r w:rsidRPr="004923C4">
        <w:rPr>
          <w:vertAlign w:val="superscript"/>
        </w:rPr>
        <w:t>.</w:t>
      </w:r>
      <w:r>
        <w:t xml:space="preserve"> = ……</w:t>
      </w:r>
    </w:p>
    <w:p w:rsidR="004923C4" w:rsidRDefault="004923C4" w:rsidP="00FB4D79">
      <w:pPr>
        <w:pStyle w:val="Default"/>
        <w:rPr>
          <w:rFonts w:cs="Times New Roman"/>
          <w:color w:val="auto"/>
          <w:sz w:val="28"/>
          <w:szCs w:val="28"/>
        </w:rPr>
      </w:pPr>
    </w:p>
    <w:p w:rsidR="00DE2917" w:rsidRDefault="00DE2917" w:rsidP="00FB4D79">
      <w:pPr>
        <w:pStyle w:val="Default"/>
      </w:pPr>
      <w:r w:rsidRPr="00DE2917">
        <w:t>Jaký je max. napojený výkon OT pro 15 x 1,25</w:t>
      </w:r>
    </w:p>
    <w:p w:rsidR="00DE2917" w:rsidRDefault="00DE2917" w:rsidP="00FB4D79">
      <w:pPr>
        <w:pStyle w:val="Default"/>
      </w:pPr>
      <w:r>
        <w:t>Q = vzorec = výpočet</w:t>
      </w:r>
    </w:p>
    <w:p w:rsidR="00DE2917" w:rsidRDefault="00DE2917" w:rsidP="00FB4D79">
      <w:pPr>
        <w:pStyle w:val="Default"/>
      </w:pPr>
    </w:p>
    <w:p w:rsidR="00DE2917" w:rsidRDefault="00DE2917" w:rsidP="00DE2917">
      <w:pPr>
        <w:pStyle w:val="Default"/>
      </w:pPr>
      <w:r w:rsidRPr="00DE2917">
        <w:t>Jaký je max. napojený výkon OT pro 1</w:t>
      </w:r>
      <w:r>
        <w:t>8</w:t>
      </w:r>
      <w:r w:rsidRPr="00DE2917">
        <w:t xml:space="preserve"> x 1,25</w:t>
      </w:r>
    </w:p>
    <w:p w:rsidR="00DE2917" w:rsidRDefault="00DE2917" w:rsidP="00DE2917">
      <w:pPr>
        <w:pStyle w:val="Default"/>
      </w:pPr>
      <w:r>
        <w:t>Q = vzorec = výpočet</w:t>
      </w:r>
    </w:p>
    <w:p w:rsidR="00DE2917" w:rsidRPr="00DE2917" w:rsidRDefault="00DE2917" w:rsidP="00DE2917">
      <w:pPr>
        <w:pStyle w:val="Default"/>
      </w:pPr>
    </w:p>
    <w:p w:rsidR="00DE2917" w:rsidRDefault="00DE2917" w:rsidP="00DE2917">
      <w:pPr>
        <w:pStyle w:val="Default"/>
        <w:rPr>
          <w:sz w:val="36"/>
          <w:szCs w:val="36"/>
        </w:rPr>
      </w:pPr>
      <w:r w:rsidRPr="00102EBC">
        <w:rPr>
          <w:b/>
          <w:sz w:val="36"/>
          <w:szCs w:val="36"/>
          <w:u w:val="single"/>
        </w:rPr>
        <w:t>1</w:t>
      </w:r>
      <w:r w:rsidR="00501AF1">
        <w:rPr>
          <w:b/>
          <w:sz w:val="36"/>
          <w:szCs w:val="36"/>
          <w:u w:val="single"/>
        </w:rPr>
        <w:t>0</w:t>
      </w:r>
      <w:r w:rsidRPr="00102EBC">
        <w:rPr>
          <w:b/>
          <w:sz w:val="36"/>
          <w:szCs w:val="36"/>
          <w:u w:val="single"/>
        </w:rPr>
        <w:t>.</w:t>
      </w:r>
      <w:r>
        <w:rPr>
          <w:b/>
          <w:sz w:val="36"/>
          <w:szCs w:val="36"/>
          <w:u w:val="single"/>
        </w:rPr>
        <w:t>2</w:t>
      </w:r>
      <w:r w:rsidRPr="00102EBC">
        <w:rPr>
          <w:b/>
          <w:sz w:val="36"/>
          <w:szCs w:val="36"/>
          <w:u w:val="single"/>
        </w:rPr>
        <w:t xml:space="preserve"> </w:t>
      </w:r>
      <w:r>
        <w:rPr>
          <w:b/>
          <w:sz w:val="36"/>
          <w:szCs w:val="36"/>
          <w:u w:val="single"/>
        </w:rPr>
        <w:t>PRAKTICKÝ PŘÍKLAD</w:t>
      </w:r>
    </w:p>
    <w:p w:rsidR="00DE2917" w:rsidRDefault="00DE2917" w:rsidP="00FB4D79">
      <w:pPr>
        <w:pStyle w:val="Default"/>
      </w:pPr>
    </w:p>
    <w:p w:rsidR="00DE2917" w:rsidRPr="0073791C" w:rsidRDefault="0073791C" w:rsidP="00DE2917">
      <w:pPr>
        <w:pStyle w:val="Default"/>
        <w:rPr>
          <w:sz w:val="20"/>
          <w:szCs w:val="20"/>
        </w:rPr>
      </w:pPr>
      <w:r w:rsidRPr="0073791C">
        <w:rPr>
          <w:sz w:val="20"/>
          <w:szCs w:val="20"/>
        </w:rPr>
        <w:t xml:space="preserve">Učebnice </w:t>
      </w:r>
      <w:r w:rsidR="00DE2917" w:rsidRPr="0073791C">
        <w:rPr>
          <w:sz w:val="20"/>
          <w:szCs w:val="20"/>
        </w:rPr>
        <w:t>373-377</w:t>
      </w:r>
    </w:p>
    <w:p w:rsidR="00DE2917" w:rsidRPr="0073791C" w:rsidRDefault="00DE2917" w:rsidP="00DE2917">
      <w:pPr>
        <w:pStyle w:val="Default"/>
        <w:rPr>
          <w:b/>
          <w:sz w:val="20"/>
          <w:szCs w:val="20"/>
        </w:rPr>
      </w:pPr>
      <w:r w:rsidRPr="0073791C">
        <w:rPr>
          <w:b/>
          <w:sz w:val="20"/>
          <w:szCs w:val="20"/>
        </w:rPr>
        <w:t>Postup:</w:t>
      </w:r>
    </w:p>
    <w:p w:rsidR="00DE2917" w:rsidRPr="0073791C" w:rsidRDefault="00DE2917" w:rsidP="00DE2917">
      <w:pPr>
        <w:pStyle w:val="Default"/>
        <w:rPr>
          <w:sz w:val="20"/>
          <w:szCs w:val="20"/>
        </w:rPr>
      </w:pPr>
      <w:r w:rsidRPr="0073791C">
        <w:rPr>
          <w:sz w:val="20"/>
          <w:szCs w:val="20"/>
        </w:rPr>
        <w:t>1. Tepelný výkon okruhu</w:t>
      </w:r>
    </w:p>
    <w:p w:rsidR="00DE2917" w:rsidRPr="0073791C" w:rsidRDefault="00DE2917" w:rsidP="00DE2917">
      <w:pPr>
        <w:pStyle w:val="Default"/>
        <w:rPr>
          <w:sz w:val="20"/>
          <w:szCs w:val="20"/>
        </w:rPr>
      </w:pPr>
      <w:r w:rsidRPr="0073791C">
        <w:rPr>
          <w:sz w:val="20"/>
          <w:szCs w:val="20"/>
        </w:rPr>
        <w:t>2. Hmotnostní průtok okruhem</w:t>
      </w:r>
    </w:p>
    <w:p w:rsidR="00DE2917" w:rsidRPr="0073791C" w:rsidRDefault="00DE2917" w:rsidP="00DE2917">
      <w:pPr>
        <w:pStyle w:val="Default"/>
        <w:rPr>
          <w:sz w:val="20"/>
          <w:szCs w:val="20"/>
        </w:rPr>
      </w:pPr>
      <w:r w:rsidRPr="0073791C">
        <w:rPr>
          <w:sz w:val="20"/>
          <w:szCs w:val="20"/>
        </w:rPr>
        <w:t>3. Stanovení teplot mezi OT a středních teplot OT</w:t>
      </w:r>
    </w:p>
    <w:p w:rsidR="00DE2917" w:rsidRPr="0073791C" w:rsidRDefault="00DE2917" w:rsidP="00DE2917">
      <w:pPr>
        <w:pStyle w:val="Default"/>
        <w:rPr>
          <w:sz w:val="20"/>
          <w:szCs w:val="20"/>
        </w:rPr>
      </w:pPr>
      <w:r w:rsidRPr="0073791C">
        <w:rPr>
          <w:sz w:val="20"/>
          <w:szCs w:val="20"/>
        </w:rPr>
        <w:t>Zde je výpočet komplikovanější, poněvadž oproti dvoutrubkové soustavě se zde teploty mění.</w:t>
      </w:r>
    </w:p>
    <w:p w:rsidR="00DE2917" w:rsidRPr="0073791C" w:rsidRDefault="00DE2917" w:rsidP="00DE2917">
      <w:pPr>
        <w:pStyle w:val="Default"/>
        <w:rPr>
          <w:sz w:val="20"/>
          <w:szCs w:val="20"/>
        </w:rPr>
      </w:pPr>
      <w:r w:rsidRPr="0073791C">
        <w:rPr>
          <w:sz w:val="20"/>
          <w:szCs w:val="20"/>
        </w:rPr>
        <w:t>Návrh OT se proto musí dělat samostatně pro každé OT z důvodu jiných teplotních podmínek</w:t>
      </w:r>
    </w:p>
    <w:p w:rsidR="00DE2917" w:rsidRPr="0073791C" w:rsidRDefault="00DE2917" w:rsidP="00DE2917">
      <w:pPr>
        <w:pStyle w:val="Default"/>
        <w:rPr>
          <w:sz w:val="20"/>
          <w:szCs w:val="20"/>
        </w:rPr>
      </w:pPr>
      <w:r w:rsidRPr="0073791C">
        <w:rPr>
          <w:sz w:val="20"/>
          <w:szCs w:val="20"/>
        </w:rPr>
        <w:t>4. Výpočet tlakových ztrát   Vzorec (H.1.27)</w:t>
      </w:r>
    </w:p>
    <w:p w:rsidR="00DE2917" w:rsidRDefault="00DE2917" w:rsidP="00DE2917">
      <w:pPr>
        <w:pStyle w:val="Default"/>
        <w:rPr>
          <w:sz w:val="20"/>
          <w:szCs w:val="20"/>
        </w:rPr>
      </w:pPr>
      <w:r w:rsidRPr="0073791C">
        <w:rPr>
          <w:sz w:val="20"/>
          <w:szCs w:val="20"/>
        </w:rPr>
        <w:t>5. Konzultace, dotazy</w:t>
      </w:r>
    </w:p>
    <w:p w:rsidR="0073791C" w:rsidRDefault="0073791C" w:rsidP="00DE2917">
      <w:pPr>
        <w:pStyle w:val="Default"/>
        <w:rPr>
          <w:sz w:val="20"/>
          <w:szCs w:val="20"/>
        </w:rPr>
      </w:pPr>
    </w:p>
    <w:p w:rsidR="00224552" w:rsidRDefault="00224552" w:rsidP="00DE2917">
      <w:pPr>
        <w:pStyle w:val="Default"/>
        <w:rPr>
          <w:sz w:val="20"/>
          <w:szCs w:val="20"/>
        </w:rPr>
      </w:pPr>
    </w:p>
    <w:p w:rsidR="00224552" w:rsidRDefault="00224552" w:rsidP="00DE2917">
      <w:pPr>
        <w:pStyle w:val="Default"/>
        <w:rPr>
          <w:sz w:val="20"/>
          <w:szCs w:val="20"/>
        </w:rPr>
      </w:pPr>
    </w:p>
    <w:p w:rsidR="0073791C" w:rsidRPr="00224552" w:rsidRDefault="0073791C" w:rsidP="00DE2917">
      <w:pPr>
        <w:pStyle w:val="Default"/>
        <w:rPr>
          <w:sz w:val="28"/>
          <w:szCs w:val="28"/>
        </w:rPr>
      </w:pPr>
      <w:r w:rsidRPr="00224552">
        <w:rPr>
          <w:sz w:val="28"/>
          <w:szCs w:val="28"/>
        </w:rPr>
        <w:t xml:space="preserve">ČVUT: </w:t>
      </w:r>
      <w:hyperlink r:id="rId17" w:history="1">
        <w:r w:rsidRPr="00224552">
          <w:rPr>
            <w:rStyle w:val="Hypertextovodkaz"/>
            <w:sz w:val="28"/>
            <w:szCs w:val="28"/>
          </w:rPr>
          <w:t>http://users.fs.cvut.cz/~vavrirom/Vytapeni/VYT_cv_7_2011.pdf</w:t>
        </w:r>
      </w:hyperlink>
    </w:p>
    <w:p w:rsidR="0073791C" w:rsidRPr="0073791C" w:rsidRDefault="00224552" w:rsidP="00DE2917">
      <w:pPr>
        <w:pStyle w:val="Default"/>
        <w:rPr>
          <w:sz w:val="20"/>
          <w:szCs w:val="20"/>
        </w:rPr>
      </w:pPr>
      <w:r>
        <w:rPr>
          <w:noProof/>
        </w:rPr>
        <w:drawing>
          <wp:anchor distT="0" distB="0" distL="114300" distR="114300" simplePos="0" relativeHeight="251774976" behindDoc="0" locked="0" layoutInCell="1" allowOverlap="1" wp14:anchorId="12C99303" wp14:editId="5A199FEC">
            <wp:simplePos x="0" y="0"/>
            <wp:positionH relativeFrom="column">
              <wp:posOffset>-156845</wp:posOffset>
            </wp:positionH>
            <wp:positionV relativeFrom="paragraph">
              <wp:posOffset>494665</wp:posOffset>
            </wp:positionV>
            <wp:extent cx="4745990" cy="3538220"/>
            <wp:effectExtent l="0" t="0" r="0" b="0"/>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45990" cy="3538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4552" w:rsidRDefault="00224552" w:rsidP="00224552">
      <w:pPr>
        <w:pStyle w:val="Default"/>
        <w:ind w:left="7655" w:firstLine="11"/>
      </w:pPr>
      <w:r>
        <w:rPr>
          <w:noProof/>
        </w:rPr>
        <w:drawing>
          <wp:anchor distT="0" distB="0" distL="114300" distR="114300" simplePos="0" relativeHeight="251777024" behindDoc="0" locked="0" layoutInCell="1" allowOverlap="1" wp14:anchorId="5ED5DB4F" wp14:editId="4D4B3D37">
            <wp:simplePos x="0" y="0"/>
            <wp:positionH relativeFrom="column">
              <wp:posOffset>4755515</wp:posOffset>
            </wp:positionH>
            <wp:positionV relativeFrom="paragraph">
              <wp:posOffset>1468755</wp:posOffset>
            </wp:positionV>
            <wp:extent cx="4293235" cy="2409825"/>
            <wp:effectExtent l="0" t="0" r="0" b="0"/>
            <wp:wrapSquare wrapText="bothSides"/>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93235"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0" locked="0" layoutInCell="1" allowOverlap="1" wp14:anchorId="5A7846D0" wp14:editId="53417F9D">
            <wp:simplePos x="0" y="0"/>
            <wp:positionH relativeFrom="column">
              <wp:posOffset>4671695</wp:posOffset>
            </wp:positionH>
            <wp:positionV relativeFrom="paragraph">
              <wp:posOffset>72390</wp:posOffset>
            </wp:positionV>
            <wp:extent cx="3967480" cy="1028065"/>
            <wp:effectExtent l="0" t="0" r="0" b="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7480" cy="1028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4552" w:rsidRDefault="00025EE6" w:rsidP="00224552">
      <w:pPr>
        <w:pStyle w:val="Default"/>
        <w:ind w:left="7655" w:firstLine="11"/>
      </w:pPr>
      <w:r>
        <w:rPr>
          <w:noProof/>
        </w:rPr>
        <w:lastRenderedPageBreak/>
        <mc:AlternateContent>
          <mc:Choice Requires="wps">
            <w:drawing>
              <wp:anchor distT="0" distB="0" distL="114300" distR="114300" simplePos="0" relativeHeight="251780096" behindDoc="0" locked="0" layoutInCell="1" allowOverlap="1">
                <wp:simplePos x="0" y="0"/>
                <wp:positionH relativeFrom="column">
                  <wp:posOffset>-1298575</wp:posOffset>
                </wp:positionH>
                <wp:positionV relativeFrom="paragraph">
                  <wp:posOffset>1929765</wp:posOffset>
                </wp:positionV>
                <wp:extent cx="0" cy="2762250"/>
                <wp:effectExtent l="66675" t="28575" r="66675" b="19050"/>
                <wp:wrapNone/>
                <wp:docPr id="288"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6225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A7BCCF" id="AutoShape 58" o:spid="_x0000_s1026" type="#_x0000_t32" style="position:absolute;margin-left:-102.25pt;margin-top:151.95pt;width:0;height:217.5pt;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" strokecolor="#c00000" strokeweight="2.25pt">
                <v:stroke endarrow="block"/>
              </v:shape>
            </w:pict>
          </mc:Fallback>
        </mc:AlternateContent>
      </w:r>
    </w:p>
    <w:p w:rsidR="00224552" w:rsidRDefault="00224552" w:rsidP="00F65497">
      <w:pPr>
        <w:pStyle w:val="Default"/>
        <w:ind w:left="9912" w:firstLine="708"/>
      </w:pPr>
    </w:p>
    <w:p w:rsidR="00224552" w:rsidRDefault="00224552" w:rsidP="00F65497">
      <w:pPr>
        <w:pStyle w:val="Default"/>
        <w:ind w:left="9912" w:firstLine="708"/>
      </w:pPr>
    </w:p>
    <w:p w:rsidR="00224552" w:rsidRDefault="00224552" w:rsidP="00F65497">
      <w:pPr>
        <w:pStyle w:val="Default"/>
        <w:ind w:left="9912" w:firstLine="708"/>
      </w:pPr>
    </w:p>
    <w:p w:rsidR="00224552" w:rsidRDefault="00224552" w:rsidP="00224552">
      <w:pPr>
        <w:pStyle w:val="Default"/>
        <w:ind w:firstLine="11"/>
      </w:pPr>
      <w:r>
        <w:rPr>
          <w:noProof/>
        </w:rPr>
        <w:drawing>
          <wp:inline distT="0" distB="0" distL="0" distR="0">
            <wp:extent cx="7496175" cy="510702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499924" cy="5109574"/>
                    </a:xfrm>
                    <a:prstGeom prst="rect">
                      <a:avLst/>
                    </a:prstGeom>
                    <a:noFill/>
                    <a:ln>
                      <a:noFill/>
                    </a:ln>
                  </pic:spPr>
                </pic:pic>
              </a:graphicData>
            </a:graphic>
          </wp:inline>
        </w:drawing>
      </w:r>
    </w:p>
    <w:p w:rsidR="00224552" w:rsidRDefault="00224552" w:rsidP="00F65497">
      <w:pPr>
        <w:pStyle w:val="Default"/>
        <w:ind w:left="9912" w:firstLine="708"/>
      </w:pPr>
    </w:p>
    <w:p w:rsidR="00224552" w:rsidRDefault="008755D1" w:rsidP="008755D1">
      <w:pPr>
        <w:pStyle w:val="Default"/>
        <w:ind w:firstLine="11"/>
      </w:pPr>
      <w:r w:rsidRPr="008755D1">
        <w:rPr>
          <w:rFonts w:ascii="PraxisLTPro-Semibold" w:eastAsia="PraxisLTPro-Semibold" w:cs="PraxisLTPro-Semibold"/>
          <w:sz w:val="32"/>
          <w:szCs w:val="32"/>
        </w:rPr>
        <w:t>Otopn</w:t>
      </w:r>
      <w:r w:rsidRPr="008755D1">
        <w:rPr>
          <w:rFonts w:ascii="PraxisLTPro-Semibold" w:eastAsia="PraxisLTPro-Semibold" w:cs="PraxisLTPro-Semibold"/>
          <w:sz w:val="32"/>
          <w:szCs w:val="32"/>
        </w:rPr>
        <w:t>é</w:t>
      </w:r>
      <w:r w:rsidRPr="008755D1">
        <w:rPr>
          <w:rFonts w:ascii="PraxisLTPro-Semibold" w:eastAsia="PraxisLTPro-Semibold" w:cs="PraxisLTPro-Semibold"/>
          <w:sz w:val="32"/>
          <w:szCs w:val="32"/>
        </w:rPr>
        <w:t xml:space="preserve"> t</w:t>
      </w:r>
      <w:r w:rsidRPr="008755D1">
        <w:rPr>
          <w:rFonts w:ascii="PraxisLTPro-Semibold" w:eastAsia="PraxisLTPro-Semibold" w:cs="PraxisLTPro-Semibold" w:hint="eastAsia"/>
          <w:sz w:val="32"/>
          <w:szCs w:val="32"/>
        </w:rPr>
        <w:t>ě</w:t>
      </w:r>
      <w:r w:rsidRPr="008755D1">
        <w:rPr>
          <w:rFonts w:ascii="PraxisLTPro-Semibold" w:eastAsia="PraxisLTPro-Semibold" w:cs="PraxisLTPro-Semibold"/>
          <w:sz w:val="32"/>
          <w:szCs w:val="32"/>
        </w:rPr>
        <w:t>leso Vk s rohov</w:t>
      </w:r>
      <w:r w:rsidRPr="008755D1">
        <w:rPr>
          <w:rFonts w:ascii="PraxisLTPro-Semibold" w:eastAsia="PraxisLTPro-Semibold" w:cs="PraxisLTPro-Semibold"/>
          <w:sz w:val="32"/>
          <w:szCs w:val="32"/>
        </w:rPr>
        <w:t>ý</w:t>
      </w:r>
      <w:r w:rsidRPr="008755D1">
        <w:rPr>
          <w:rFonts w:ascii="PraxisLTPro-Semibold" w:eastAsia="PraxisLTPro-Semibold" w:cs="PraxisLTPro-Semibold"/>
          <w:sz w:val="32"/>
          <w:szCs w:val="32"/>
        </w:rPr>
        <w:t>m a p</w:t>
      </w:r>
      <w:r w:rsidRPr="008755D1">
        <w:rPr>
          <w:rFonts w:ascii="PraxisLTPro-Semibold" w:eastAsia="PraxisLTPro-Semibold" w:cs="PraxisLTPro-Semibold" w:hint="eastAsia"/>
          <w:sz w:val="32"/>
          <w:szCs w:val="32"/>
        </w:rPr>
        <w:t>ř</w:t>
      </w:r>
      <w:r w:rsidRPr="008755D1">
        <w:rPr>
          <w:rFonts w:ascii="PraxisLTPro-Semibold" w:eastAsia="PraxisLTPro-Semibold" w:cs="PraxisLTPro-Semibold"/>
          <w:sz w:val="32"/>
          <w:szCs w:val="32"/>
        </w:rPr>
        <w:t>í</w:t>
      </w:r>
      <w:r w:rsidRPr="008755D1">
        <w:rPr>
          <w:rFonts w:ascii="PraxisLTPro-Semibold" w:eastAsia="PraxisLTPro-Semibold" w:cs="PraxisLTPro-Semibold"/>
          <w:sz w:val="32"/>
          <w:szCs w:val="32"/>
        </w:rPr>
        <w:t>m</w:t>
      </w:r>
      <w:r w:rsidRPr="008755D1">
        <w:rPr>
          <w:rFonts w:ascii="PraxisLTPro-Semibold" w:eastAsia="PraxisLTPro-Semibold" w:cs="PraxisLTPro-Semibold"/>
          <w:sz w:val="32"/>
          <w:szCs w:val="32"/>
        </w:rPr>
        <w:t>ý</w:t>
      </w:r>
      <w:r w:rsidRPr="008755D1">
        <w:rPr>
          <w:rFonts w:ascii="PraxisLTPro-Semibold" w:eastAsia="PraxisLTPro-Semibold" w:cs="PraxisLTPro-Semibold"/>
          <w:sz w:val="32"/>
          <w:szCs w:val="32"/>
        </w:rPr>
        <w:t xml:space="preserve">m </w:t>
      </w:r>
      <w:r w:rsidRPr="008755D1">
        <w:rPr>
          <w:rFonts w:ascii="PraxisLTPro-Semibold" w:eastAsia="PraxisLTPro-Semibold" w:cs="PraxisLTPro-Semibold" w:hint="eastAsia"/>
          <w:sz w:val="32"/>
          <w:szCs w:val="32"/>
        </w:rPr>
        <w:t>š</w:t>
      </w:r>
      <w:r w:rsidRPr="008755D1">
        <w:rPr>
          <w:rFonts w:ascii="PraxisLTPro-Semibold" w:eastAsia="PraxisLTPro-Semibold" w:cs="PraxisLTPro-Semibold"/>
          <w:sz w:val="32"/>
          <w:szCs w:val="32"/>
        </w:rPr>
        <w:t>roubenim Vekolux v jednotrubkov</w:t>
      </w:r>
      <w:r w:rsidRPr="008755D1">
        <w:rPr>
          <w:rFonts w:ascii="PraxisLTPro-Semibold" w:eastAsia="PraxisLTPro-Semibold" w:cs="PraxisLTPro-Semibold"/>
          <w:sz w:val="32"/>
          <w:szCs w:val="32"/>
        </w:rPr>
        <w:t>é</w:t>
      </w:r>
      <w:r w:rsidRPr="008755D1">
        <w:rPr>
          <w:rFonts w:ascii="PraxisLTPro-Semibold" w:eastAsia="PraxisLTPro-Semibold" w:cs="PraxisLTPro-Semibold"/>
          <w:sz w:val="32"/>
          <w:szCs w:val="32"/>
        </w:rPr>
        <w:t>m provedeni</w:t>
      </w:r>
    </w:p>
    <w:p w:rsidR="00224552" w:rsidRDefault="00224552" w:rsidP="00F65497">
      <w:pPr>
        <w:pStyle w:val="Default"/>
        <w:ind w:left="9912" w:firstLine="708"/>
      </w:pPr>
    </w:p>
    <w:p w:rsidR="00224552" w:rsidRPr="008755D1" w:rsidRDefault="00224552" w:rsidP="00224552">
      <w:pPr>
        <w:pStyle w:val="Default"/>
        <w:ind w:firstLine="11"/>
        <w:rPr>
          <w:sz w:val="28"/>
          <w:szCs w:val="28"/>
        </w:rPr>
      </w:pPr>
      <w:r w:rsidRPr="008755D1">
        <w:rPr>
          <w:sz w:val="28"/>
          <w:szCs w:val="28"/>
        </w:rPr>
        <w:t xml:space="preserve">Zdroj: </w:t>
      </w:r>
      <w:hyperlink r:id="rId22" w:history="1">
        <w:r w:rsidRPr="008755D1">
          <w:rPr>
            <w:rStyle w:val="Hypertextovodkaz"/>
            <w:sz w:val="28"/>
            <w:szCs w:val="28"/>
          </w:rPr>
          <w:t>www.tahydronics.cz</w:t>
        </w:r>
      </w:hyperlink>
    </w:p>
    <w:p w:rsidR="00224552" w:rsidRDefault="00224552" w:rsidP="00224552">
      <w:pPr>
        <w:pStyle w:val="Default"/>
        <w:ind w:firstLine="11"/>
      </w:pPr>
    </w:p>
    <w:p w:rsidR="007679AD" w:rsidRDefault="007679AD" w:rsidP="007679AD">
      <w:pPr>
        <w:pStyle w:val="Default"/>
        <w:ind w:left="9912" w:firstLine="708"/>
      </w:pPr>
      <w:r>
        <w:t>4</w:t>
      </w:r>
      <w:r w:rsidRPr="00A003FB">
        <w:t>.201</w:t>
      </w:r>
      <w:r w:rsidR="00501AF1">
        <w:t>6</w:t>
      </w:r>
      <w:r>
        <w:t xml:space="preserve">, </w:t>
      </w:r>
      <w:r w:rsidR="00373B12">
        <w:t>78</w:t>
      </w:r>
      <w:r>
        <w:t>. HOD</w:t>
      </w:r>
    </w:p>
    <w:p w:rsidR="007679AD" w:rsidRDefault="007679AD" w:rsidP="00FB4D79">
      <w:pPr>
        <w:pStyle w:val="Default"/>
      </w:pPr>
    </w:p>
    <w:p w:rsidR="00CC3DBD" w:rsidRPr="00A003FB" w:rsidRDefault="00CC3DBD" w:rsidP="00CC3DBD">
      <w:pPr>
        <w:rPr>
          <w:sz w:val="36"/>
          <w:szCs w:val="36"/>
        </w:rPr>
      </w:pPr>
      <w:r>
        <w:rPr>
          <w:b/>
          <w:sz w:val="40"/>
          <w:szCs w:val="40"/>
          <w:u w:val="single"/>
        </w:rPr>
        <w:t>1</w:t>
      </w:r>
      <w:r w:rsidR="00501AF1">
        <w:rPr>
          <w:b/>
          <w:sz w:val="40"/>
          <w:szCs w:val="40"/>
          <w:u w:val="single"/>
        </w:rPr>
        <w:t>1</w:t>
      </w:r>
      <w:r>
        <w:rPr>
          <w:b/>
          <w:sz w:val="40"/>
          <w:szCs w:val="40"/>
          <w:u w:val="single"/>
        </w:rPr>
        <w:t>.</w:t>
      </w:r>
      <w:r w:rsidRPr="00130E62">
        <w:rPr>
          <w:b/>
          <w:sz w:val="40"/>
          <w:szCs w:val="40"/>
          <w:u w:val="single"/>
        </w:rPr>
        <w:t xml:space="preserve"> </w:t>
      </w:r>
      <w:r>
        <w:rPr>
          <w:b/>
          <w:sz w:val="40"/>
          <w:szCs w:val="40"/>
          <w:u w:val="single"/>
        </w:rPr>
        <w:t>TEPLOVODNÍ OTOPNÉ SOUSTAVY SÁLAVÉ</w:t>
      </w:r>
      <w:r w:rsidRPr="00130E62">
        <w:rPr>
          <w:b/>
          <w:sz w:val="40"/>
          <w:szCs w:val="40"/>
          <w:u w:val="single"/>
        </w:rPr>
        <w:t xml:space="preserve"> </w:t>
      </w:r>
      <w:r>
        <w:rPr>
          <w:sz w:val="40"/>
          <w:szCs w:val="40"/>
        </w:rPr>
        <w:t xml:space="preserve">   </w:t>
      </w:r>
    </w:p>
    <w:p w:rsidR="00CC3DBD" w:rsidRDefault="00CC3DBD" w:rsidP="00FB4D79">
      <w:pPr>
        <w:pStyle w:val="Default"/>
      </w:pPr>
    </w:p>
    <w:p w:rsidR="00170031" w:rsidRDefault="00170031" w:rsidP="00170031">
      <w:pPr>
        <w:rPr>
          <w:b/>
          <w:sz w:val="40"/>
          <w:szCs w:val="40"/>
          <w:u w:val="single"/>
        </w:rPr>
      </w:pPr>
      <w:r w:rsidRPr="00170031">
        <w:rPr>
          <w:b/>
          <w:sz w:val="40"/>
          <w:szCs w:val="40"/>
          <w:u w:val="single"/>
        </w:rPr>
        <w:t>1</w:t>
      </w:r>
      <w:r w:rsidR="00501AF1">
        <w:rPr>
          <w:b/>
          <w:sz w:val="40"/>
          <w:szCs w:val="40"/>
          <w:u w:val="single"/>
        </w:rPr>
        <w:t>1</w:t>
      </w:r>
      <w:r w:rsidRPr="00170031">
        <w:rPr>
          <w:b/>
          <w:sz w:val="40"/>
          <w:szCs w:val="40"/>
          <w:u w:val="single"/>
        </w:rPr>
        <w:t>.1 VOLBA OTOPNÉHO SYSTÉMU</w:t>
      </w:r>
    </w:p>
    <w:p w:rsidR="00170031" w:rsidRDefault="00170031" w:rsidP="00170031">
      <w:pPr>
        <w:rPr>
          <w:sz w:val="40"/>
          <w:szCs w:val="40"/>
        </w:rPr>
      </w:pPr>
    </w:p>
    <w:p w:rsidR="00170031" w:rsidRDefault="00170031" w:rsidP="00170031">
      <w:pPr>
        <w:rPr>
          <w:sz w:val="40"/>
          <w:szCs w:val="40"/>
        </w:rPr>
      </w:pPr>
      <w:r w:rsidRPr="00170031">
        <w:rPr>
          <w:sz w:val="40"/>
          <w:szCs w:val="40"/>
        </w:rPr>
        <w:t>Otopné teplovodní soustavy lze rozdělit na teplovodní otopné systémy s otopnými tělesy a velkoplošné otopné soustavy, do kterých patří podlahové teplovodní systémy, případně v poslední době řadou výrobců nabízené stěnové teplovodní systémy a v současné době skoro nepoužívané stropní teplovodní systémy.</w:t>
      </w:r>
    </w:p>
    <w:p w:rsidR="00170031" w:rsidRDefault="00E203A5" w:rsidP="00170031">
      <w:pPr>
        <w:rPr>
          <w:sz w:val="40"/>
          <w:szCs w:val="40"/>
        </w:rPr>
      </w:pPr>
      <w:r>
        <w:rPr>
          <w:noProof/>
          <w:sz w:val="40"/>
          <w:szCs w:val="40"/>
          <w:lang w:eastAsia="cs-CZ"/>
        </w:rPr>
        <w:drawing>
          <wp:anchor distT="0" distB="0" distL="114300" distR="114300" simplePos="0" relativeHeight="251781120" behindDoc="0" locked="0" layoutInCell="1" allowOverlap="1" wp14:anchorId="76F84D1D" wp14:editId="2EB3417B">
            <wp:simplePos x="0" y="0"/>
            <wp:positionH relativeFrom="column">
              <wp:posOffset>5128260</wp:posOffset>
            </wp:positionH>
            <wp:positionV relativeFrom="paragraph">
              <wp:posOffset>351790</wp:posOffset>
            </wp:positionV>
            <wp:extent cx="3514725" cy="2637155"/>
            <wp:effectExtent l="0" t="0" r="0" b="0"/>
            <wp:wrapSquare wrapText="bothSides"/>
            <wp:docPr id="25" name="Obrázek 25" descr="G:\Učíme v prostoru S. Pešek\UvP Záloha 2.1.2014\UvP_STAVO_STA46\UvP_STAVO_STA46_00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číme v prostoru S. Pešek\UvP Záloha 2.1.2014\UvP_STAVO_STA46\UvP_STAVO_STA46_001_0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14725" cy="2637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0031" w:rsidRDefault="00170031" w:rsidP="00170031">
      <w:pPr>
        <w:rPr>
          <w:sz w:val="40"/>
          <w:szCs w:val="40"/>
        </w:rPr>
      </w:pPr>
      <w:r w:rsidRPr="00170031">
        <w:rPr>
          <w:sz w:val="40"/>
          <w:szCs w:val="40"/>
        </w:rPr>
        <w:t>Pro člověka je fyziologicky důležitý pocit tepla od nohou. To ideálně splňuje podlahové vytápění.</w:t>
      </w:r>
    </w:p>
    <w:p w:rsidR="00170031" w:rsidRDefault="00170031" w:rsidP="00170031">
      <w:pPr>
        <w:rPr>
          <w:sz w:val="40"/>
          <w:szCs w:val="40"/>
        </w:rPr>
      </w:pPr>
    </w:p>
    <w:p w:rsidR="00170031" w:rsidRDefault="00170031" w:rsidP="00170031">
      <w:pPr>
        <w:rPr>
          <w:sz w:val="40"/>
          <w:szCs w:val="40"/>
        </w:rPr>
      </w:pPr>
    </w:p>
    <w:p w:rsidR="00170031" w:rsidRDefault="00170031" w:rsidP="00170031">
      <w:pPr>
        <w:rPr>
          <w:sz w:val="40"/>
          <w:szCs w:val="40"/>
        </w:rPr>
      </w:pPr>
    </w:p>
    <w:p w:rsidR="00170031" w:rsidRDefault="00170031" w:rsidP="00170031">
      <w:pPr>
        <w:rPr>
          <w:sz w:val="40"/>
          <w:szCs w:val="40"/>
        </w:rPr>
      </w:pPr>
    </w:p>
    <w:p w:rsidR="00170031" w:rsidRPr="00170031" w:rsidRDefault="00170031" w:rsidP="00170031">
      <w:pPr>
        <w:rPr>
          <w:b/>
          <w:sz w:val="40"/>
          <w:szCs w:val="40"/>
        </w:rPr>
      </w:pPr>
      <w:r w:rsidRPr="00170031">
        <w:rPr>
          <w:b/>
          <w:sz w:val="40"/>
          <w:szCs w:val="40"/>
        </w:rPr>
        <w:t>Samoregulační efekt</w:t>
      </w:r>
    </w:p>
    <w:p w:rsidR="00170031" w:rsidRDefault="00170031" w:rsidP="00170031">
      <w:pPr>
        <w:rPr>
          <w:sz w:val="40"/>
          <w:szCs w:val="40"/>
        </w:rPr>
      </w:pPr>
      <w:r w:rsidRPr="00170031">
        <w:rPr>
          <w:sz w:val="40"/>
          <w:szCs w:val="40"/>
        </w:rPr>
        <w:t>Podlahový otopný systém má vysoký samoregulační efekt. Zvyšuje-li se teplota vzduchu v místnosti například vlivem slunečního záření, snižuje se výkon předávaný podlahou do místnosti. Zde lze uvažovat s poklesem výkonu přibližně o 11 % na každý °C ohřátí vzduchu v místnosti. V praxi to znamená, že se otopná voda, která proudí v podlahovém systému, méně ochladí a energie do ní vložená při ohřevu na provozní teplotu se vrací zpět ke zdroji. Samoregulační schopnost podlahového systému šetří energii, a to výrazně.</w:t>
      </w:r>
    </w:p>
    <w:p w:rsidR="00170031" w:rsidRDefault="00170031" w:rsidP="00170031">
      <w:pPr>
        <w:rPr>
          <w:sz w:val="40"/>
          <w:szCs w:val="40"/>
        </w:rPr>
      </w:pPr>
    </w:p>
    <w:p w:rsidR="00170031" w:rsidRPr="00170031" w:rsidRDefault="00170031" w:rsidP="00170031">
      <w:pPr>
        <w:rPr>
          <w:b/>
          <w:sz w:val="40"/>
          <w:szCs w:val="40"/>
        </w:rPr>
      </w:pPr>
      <w:r>
        <w:rPr>
          <w:b/>
          <w:sz w:val="40"/>
          <w:szCs w:val="40"/>
        </w:rPr>
        <w:t>Optimální otopný systém</w:t>
      </w:r>
    </w:p>
    <w:p w:rsidR="00170031" w:rsidRDefault="00170031" w:rsidP="00170031">
      <w:pPr>
        <w:rPr>
          <w:sz w:val="40"/>
          <w:szCs w:val="40"/>
        </w:rPr>
      </w:pPr>
      <w:r w:rsidRPr="00170031">
        <w:rPr>
          <w:sz w:val="40"/>
          <w:szCs w:val="40"/>
        </w:rPr>
        <w:t>Optimální otopný systém je kombinace podlahového systému s otopnými tělesy, kdy zhruba 60 % vypočítaných tepelných ztrát místnosti kryje podlahový systém a 40 % otopná tělesa. Takovýto systém umožňuje dosáhnout požadované tepelné pohody při nejnižší spotřebě energie.</w:t>
      </w:r>
      <w:r>
        <w:rPr>
          <w:sz w:val="40"/>
          <w:szCs w:val="40"/>
        </w:rPr>
        <w:t xml:space="preserve"> VIZ téma č. 1</w:t>
      </w:r>
      <w:r w:rsidR="00A42950">
        <w:rPr>
          <w:sz w:val="40"/>
          <w:szCs w:val="40"/>
        </w:rPr>
        <w:t>4</w:t>
      </w:r>
      <w:r>
        <w:rPr>
          <w:sz w:val="40"/>
          <w:szCs w:val="40"/>
        </w:rPr>
        <w:t xml:space="preserve"> Kombinované vytápění.</w:t>
      </w:r>
    </w:p>
    <w:p w:rsidR="00170031" w:rsidRDefault="00170031" w:rsidP="00170031">
      <w:pPr>
        <w:rPr>
          <w:sz w:val="40"/>
          <w:szCs w:val="40"/>
        </w:rPr>
      </w:pPr>
    </w:p>
    <w:p w:rsidR="00170031" w:rsidRPr="00D354C4" w:rsidRDefault="00170031" w:rsidP="00170031">
      <w:pPr>
        <w:rPr>
          <w:sz w:val="40"/>
          <w:szCs w:val="40"/>
        </w:rPr>
      </w:pPr>
      <w:r w:rsidRPr="00170031">
        <w:rPr>
          <w:b/>
          <w:sz w:val="40"/>
          <w:szCs w:val="40"/>
          <w:u w:val="single"/>
        </w:rPr>
        <w:lastRenderedPageBreak/>
        <w:t>1</w:t>
      </w:r>
      <w:r w:rsidR="00501AF1">
        <w:rPr>
          <w:b/>
          <w:sz w:val="40"/>
          <w:szCs w:val="40"/>
          <w:u w:val="single"/>
        </w:rPr>
        <w:t>1</w:t>
      </w:r>
      <w:r w:rsidRPr="00170031">
        <w:rPr>
          <w:b/>
          <w:sz w:val="40"/>
          <w:szCs w:val="40"/>
          <w:u w:val="single"/>
        </w:rPr>
        <w:t>.</w:t>
      </w:r>
      <w:r>
        <w:rPr>
          <w:b/>
          <w:sz w:val="40"/>
          <w:szCs w:val="40"/>
          <w:u w:val="single"/>
        </w:rPr>
        <w:t>2</w:t>
      </w:r>
      <w:r w:rsidRPr="00170031">
        <w:rPr>
          <w:b/>
          <w:sz w:val="40"/>
          <w:szCs w:val="40"/>
          <w:u w:val="single"/>
        </w:rPr>
        <w:t xml:space="preserve"> </w:t>
      </w:r>
      <w:r>
        <w:rPr>
          <w:b/>
          <w:sz w:val="40"/>
          <w:szCs w:val="40"/>
          <w:u w:val="single"/>
        </w:rPr>
        <w:t>IDEÁLNÍ ROZLOŽENÍ TEPLOT</w:t>
      </w:r>
      <w:r w:rsidR="00D354C4">
        <w:rPr>
          <w:sz w:val="40"/>
          <w:szCs w:val="40"/>
        </w:rPr>
        <w:tab/>
      </w:r>
      <w:r w:rsidR="00D354C4">
        <w:rPr>
          <w:sz w:val="40"/>
          <w:szCs w:val="40"/>
        </w:rPr>
        <w:tab/>
      </w:r>
      <w:r w:rsidR="00D354C4">
        <w:rPr>
          <w:sz w:val="40"/>
          <w:szCs w:val="40"/>
        </w:rPr>
        <w:tab/>
      </w:r>
      <w:r w:rsidR="00D354C4">
        <w:rPr>
          <w:sz w:val="40"/>
          <w:szCs w:val="40"/>
        </w:rPr>
        <w:tab/>
      </w:r>
      <w:r w:rsidR="00D354C4">
        <w:rPr>
          <w:sz w:val="40"/>
          <w:szCs w:val="40"/>
        </w:rPr>
        <w:tab/>
      </w:r>
      <w:r w:rsidR="00DF7172">
        <w:rPr>
          <w:sz w:val="40"/>
          <w:szCs w:val="40"/>
        </w:rPr>
        <w:t>2016</w:t>
      </w:r>
    </w:p>
    <w:p w:rsidR="00170031" w:rsidRDefault="00500565" w:rsidP="00170031">
      <w:pPr>
        <w:rPr>
          <w:sz w:val="40"/>
          <w:szCs w:val="40"/>
        </w:rPr>
      </w:pPr>
      <w:r>
        <w:rPr>
          <w:noProof/>
          <w:lang w:eastAsia="cs-CZ"/>
        </w:rPr>
        <w:drawing>
          <wp:inline distT="0" distB="0" distL="0" distR="0">
            <wp:extent cx="8548077" cy="3333750"/>
            <wp:effectExtent l="0" t="0" r="5715" b="0"/>
            <wp:docPr id="22" name="Obrázek 22" descr="Obrázek 2: Pr&amp;uring;b&amp;ecaron;h teploty dle provedeného systému vytáp&amp;ecaron;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ázek 2: Pr&amp;uring;b&amp;ecaron;h teploty dle provedeného systému vytáp&amp;ecaron;ní"/>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48077" cy="3333750"/>
                    </a:xfrm>
                    <a:prstGeom prst="rect">
                      <a:avLst/>
                    </a:prstGeom>
                    <a:noFill/>
                    <a:ln>
                      <a:noFill/>
                    </a:ln>
                  </pic:spPr>
                </pic:pic>
              </a:graphicData>
            </a:graphic>
          </wp:inline>
        </w:drawing>
      </w:r>
    </w:p>
    <w:p w:rsidR="00500565" w:rsidRDefault="00500565" w:rsidP="00170031">
      <w:pPr>
        <w:rPr>
          <w:sz w:val="28"/>
          <w:szCs w:val="28"/>
        </w:rPr>
      </w:pPr>
    </w:p>
    <w:p w:rsidR="00500565" w:rsidRDefault="00500565" w:rsidP="00170031">
      <w:pPr>
        <w:rPr>
          <w:sz w:val="28"/>
          <w:szCs w:val="28"/>
        </w:rPr>
      </w:pPr>
      <w:r>
        <w:rPr>
          <w:sz w:val="28"/>
          <w:szCs w:val="28"/>
        </w:rPr>
        <w:t xml:space="preserve">Zdroj: </w:t>
      </w:r>
      <w:hyperlink r:id="rId25" w:history="1">
        <w:r w:rsidRPr="00035725">
          <w:rPr>
            <w:rStyle w:val="Hypertextovodkaz"/>
            <w:sz w:val="28"/>
            <w:szCs w:val="28"/>
          </w:rPr>
          <w:t>http://vytapeni.tzb-info.cz/kondenzace/7443-dimenzovani-a-realizace-teplovodniho-podlahoveho-vytapeni</w:t>
        </w:r>
      </w:hyperlink>
    </w:p>
    <w:p w:rsidR="00500565" w:rsidRDefault="00500565" w:rsidP="00170031">
      <w:r>
        <w:t>Teplovodní podlahové vytápění má řadu výhod, mezi něž patří zejména tepelná pohoda díky nízkému tepelnému spádu topného systému. Tato výhoda je ještě zvýšena při použití kondenzačního kotle jako zdroje tepla. Tradiční radiátory ohřívají prostor z jednoho místa, a to relativně vysoko nad podlahou, takže rozložení teplot je velmi nerovnoměrné. Rozdíl teplot na podlaze a u stropu někdy dosahuje až 8 °C. U vytápění podlahového však teplo postupuje plynule od podlahy směrem ke stropu a rozdíl teplot v místnosti mezi podlahou a stropem je zanedbatelný, nejčastěji kolem 2÷3 °C. Rovněž pocit tepla se u člověka dostavuje při reálně nižší teplotě vzduchu než u radiátorů, neboť teplota je nejvyšší u podlahy a v oblasti hlavy máme v místnosti požadovanou teplotu, obvykle okolo 22 °C. Vzhledem k menším teplotním rozdílům také nedochází k velké cirkulaci vzduchu, což značně omezuje víření nečistot a snižuje prašnost v místnosti.</w:t>
      </w:r>
    </w:p>
    <w:p w:rsidR="00F662DF" w:rsidRDefault="00F662DF" w:rsidP="00170031"/>
    <w:p w:rsidR="00F662DF" w:rsidRDefault="00F662DF" w:rsidP="00170031"/>
    <w:p w:rsidR="00F662DF" w:rsidRDefault="00F662DF" w:rsidP="00170031"/>
    <w:p w:rsidR="00F662DF" w:rsidRDefault="008A5B78" w:rsidP="00170031">
      <w:pPr>
        <w:rPr>
          <w:sz w:val="28"/>
          <w:szCs w:val="28"/>
        </w:rPr>
      </w:pPr>
      <w:r>
        <w:rPr>
          <w:noProof/>
          <w:sz w:val="28"/>
          <w:szCs w:val="28"/>
          <w:lang w:eastAsia="cs-CZ"/>
        </w:rPr>
        <w:drawing>
          <wp:inline distT="0" distB="0" distL="0" distR="0" wp14:anchorId="38D7B299" wp14:editId="45EB6F9F">
            <wp:extent cx="4270980" cy="4400550"/>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88976" cy="4419091"/>
                    </a:xfrm>
                    <a:prstGeom prst="rect">
                      <a:avLst/>
                    </a:prstGeom>
                    <a:noFill/>
                    <a:ln>
                      <a:noFill/>
                    </a:ln>
                  </pic:spPr>
                </pic:pic>
              </a:graphicData>
            </a:graphic>
          </wp:inline>
        </w:drawing>
      </w:r>
      <w:r>
        <w:rPr>
          <w:sz w:val="28"/>
          <w:szCs w:val="28"/>
        </w:rPr>
        <w:t xml:space="preserve">   </w:t>
      </w:r>
      <w:r>
        <w:rPr>
          <w:noProof/>
          <w:sz w:val="28"/>
          <w:szCs w:val="28"/>
          <w:lang w:eastAsia="cs-CZ"/>
        </w:rPr>
        <w:drawing>
          <wp:inline distT="0" distB="0" distL="0" distR="0" wp14:anchorId="74261102" wp14:editId="7367694B">
            <wp:extent cx="4371975" cy="4391025"/>
            <wp:effectExtent l="0" t="0" r="9525" b="952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71975" cy="4391025"/>
                    </a:xfrm>
                    <a:prstGeom prst="rect">
                      <a:avLst/>
                    </a:prstGeom>
                    <a:noFill/>
                    <a:ln>
                      <a:noFill/>
                    </a:ln>
                  </pic:spPr>
                </pic:pic>
              </a:graphicData>
            </a:graphic>
          </wp:inline>
        </w:drawing>
      </w:r>
    </w:p>
    <w:p w:rsidR="008A5B78" w:rsidRDefault="008A5B78" w:rsidP="00170031">
      <w:pPr>
        <w:rPr>
          <w:noProof/>
          <w:sz w:val="28"/>
          <w:szCs w:val="28"/>
          <w:lang w:eastAsia="cs-CZ"/>
        </w:rPr>
      </w:pPr>
      <w:r>
        <w:rPr>
          <w:noProof/>
          <w:sz w:val="28"/>
          <w:szCs w:val="28"/>
          <w:lang w:eastAsia="cs-CZ"/>
        </w:rPr>
        <w:lastRenderedPageBreak/>
        <w:drawing>
          <wp:anchor distT="0" distB="0" distL="114300" distR="114300" simplePos="0" relativeHeight="251784192" behindDoc="0" locked="0" layoutInCell="1" allowOverlap="1" wp14:anchorId="6DE26488" wp14:editId="2137A906">
            <wp:simplePos x="0" y="0"/>
            <wp:positionH relativeFrom="column">
              <wp:posOffset>2357120</wp:posOffset>
            </wp:positionH>
            <wp:positionV relativeFrom="paragraph">
              <wp:posOffset>40005</wp:posOffset>
            </wp:positionV>
            <wp:extent cx="3943985" cy="4419600"/>
            <wp:effectExtent l="0" t="0" r="0" b="0"/>
            <wp:wrapSquare wrapText="bothSides"/>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43985" cy="441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5B78" w:rsidRDefault="008A5B78"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noProof/>
          <w:sz w:val="28"/>
          <w:szCs w:val="28"/>
          <w:lang w:eastAsia="cs-CZ"/>
        </w:rPr>
      </w:pPr>
    </w:p>
    <w:p w:rsidR="00592B8D" w:rsidRDefault="00592B8D" w:rsidP="00170031">
      <w:pPr>
        <w:rPr>
          <w:noProof/>
          <w:sz w:val="28"/>
          <w:szCs w:val="28"/>
          <w:lang w:eastAsia="cs-CZ"/>
        </w:rPr>
      </w:pPr>
    </w:p>
    <w:p w:rsidR="00592B8D" w:rsidRDefault="00592B8D" w:rsidP="00170031">
      <w:pPr>
        <w:rPr>
          <w:noProof/>
          <w:sz w:val="28"/>
          <w:szCs w:val="28"/>
          <w:lang w:eastAsia="cs-CZ"/>
        </w:rPr>
      </w:pPr>
    </w:p>
    <w:p w:rsidR="00592B8D" w:rsidRDefault="00592B8D" w:rsidP="00170031">
      <w:pPr>
        <w:rPr>
          <w:noProof/>
          <w:sz w:val="28"/>
          <w:szCs w:val="28"/>
          <w:lang w:eastAsia="cs-CZ"/>
        </w:rPr>
      </w:pPr>
    </w:p>
    <w:p w:rsidR="00592B8D" w:rsidRDefault="00592B8D" w:rsidP="00170031">
      <w:pPr>
        <w:rPr>
          <w:noProof/>
          <w:sz w:val="28"/>
          <w:szCs w:val="28"/>
          <w:lang w:eastAsia="cs-CZ"/>
        </w:rPr>
      </w:pPr>
    </w:p>
    <w:p w:rsidR="00592B8D" w:rsidRDefault="00592B8D" w:rsidP="00170031">
      <w:pPr>
        <w:rPr>
          <w:noProof/>
          <w:sz w:val="28"/>
          <w:szCs w:val="28"/>
          <w:lang w:eastAsia="cs-CZ"/>
        </w:rPr>
      </w:pPr>
    </w:p>
    <w:p w:rsidR="00592B8D" w:rsidRDefault="00592B8D" w:rsidP="00170031">
      <w:pPr>
        <w:rPr>
          <w:noProof/>
          <w:sz w:val="28"/>
          <w:szCs w:val="28"/>
          <w:lang w:eastAsia="cs-CZ"/>
        </w:rPr>
      </w:pPr>
    </w:p>
    <w:p w:rsidR="00592B8D" w:rsidRDefault="00592B8D" w:rsidP="00170031">
      <w:pPr>
        <w:rPr>
          <w:noProof/>
          <w:sz w:val="28"/>
          <w:szCs w:val="28"/>
          <w:lang w:eastAsia="cs-CZ"/>
        </w:rPr>
      </w:pPr>
    </w:p>
    <w:p w:rsidR="00592B8D" w:rsidRDefault="00592B8D" w:rsidP="00170031">
      <w:pPr>
        <w:rPr>
          <w:noProof/>
          <w:sz w:val="28"/>
          <w:szCs w:val="28"/>
          <w:lang w:eastAsia="cs-CZ"/>
        </w:rPr>
      </w:pPr>
    </w:p>
    <w:p w:rsidR="00592B8D" w:rsidRDefault="00592B8D"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sz w:val="28"/>
          <w:szCs w:val="28"/>
        </w:rPr>
      </w:pPr>
      <w:r>
        <w:rPr>
          <w:noProof/>
          <w:sz w:val="28"/>
          <w:szCs w:val="28"/>
          <w:lang w:eastAsia="cs-CZ"/>
        </w:rPr>
        <w:t xml:space="preserve">Zdroj: www.rehau.cz                                                         </w:t>
      </w:r>
    </w:p>
    <w:p w:rsidR="00C91AC9" w:rsidRDefault="00C91AC9" w:rsidP="00C91AC9">
      <w:pPr>
        <w:rPr>
          <w:b/>
          <w:sz w:val="40"/>
          <w:szCs w:val="40"/>
          <w:u w:val="single"/>
        </w:rPr>
      </w:pPr>
      <w:r w:rsidRPr="00170031">
        <w:rPr>
          <w:b/>
          <w:sz w:val="40"/>
          <w:szCs w:val="40"/>
          <w:u w:val="single"/>
        </w:rPr>
        <w:lastRenderedPageBreak/>
        <w:t>1</w:t>
      </w:r>
      <w:r w:rsidR="00501AF1">
        <w:rPr>
          <w:b/>
          <w:sz w:val="40"/>
          <w:szCs w:val="40"/>
          <w:u w:val="single"/>
        </w:rPr>
        <w:t>1</w:t>
      </w:r>
      <w:r w:rsidRPr="00170031">
        <w:rPr>
          <w:b/>
          <w:sz w:val="40"/>
          <w:szCs w:val="40"/>
          <w:u w:val="single"/>
        </w:rPr>
        <w:t>.</w:t>
      </w:r>
      <w:r>
        <w:rPr>
          <w:b/>
          <w:sz w:val="40"/>
          <w:szCs w:val="40"/>
          <w:u w:val="single"/>
        </w:rPr>
        <w:t>3</w:t>
      </w:r>
      <w:r w:rsidRPr="00170031">
        <w:rPr>
          <w:b/>
          <w:sz w:val="40"/>
          <w:szCs w:val="40"/>
          <w:u w:val="single"/>
        </w:rPr>
        <w:t xml:space="preserve"> </w:t>
      </w:r>
      <w:r>
        <w:rPr>
          <w:b/>
          <w:sz w:val="40"/>
          <w:szCs w:val="40"/>
          <w:u w:val="single"/>
        </w:rPr>
        <w:t>VÝHODY PODLAHOVÉHO TOPENÍ</w:t>
      </w:r>
    </w:p>
    <w:p w:rsidR="00C91AC9" w:rsidRPr="00C91AC9" w:rsidRDefault="00C91AC9" w:rsidP="00170031">
      <w:pPr>
        <w:rPr>
          <w:sz w:val="40"/>
          <w:szCs w:val="40"/>
        </w:rPr>
      </w:pPr>
      <w:r w:rsidRPr="00C91AC9">
        <w:rPr>
          <w:sz w:val="40"/>
          <w:szCs w:val="40"/>
        </w:rPr>
        <w:t>Podlahové vytápění poskytuje vysoký komfort a pocit tepelné pohody, který díky nízkému teplotnímu spádu nemůže zajistit klasický způsob vytápění. Spolu s úsporou nákladů na vytápění je proto stále častější volbou.</w:t>
      </w:r>
    </w:p>
    <w:p w:rsidR="00C91AC9" w:rsidRPr="00C91AC9" w:rsidRDefault="00C91AC9" w:rsidP="00170031">
      <w:pPr>
        <w:rPr>
          <w:sz w:val="40"/>
          <w:szCs w:val="40"/>
        </w:rPr>
      </w:pPr>
    </w:p>
    <w:p w:rsidR="00C91AC9" w:rsidRDefault="00C91AC9" w:rsidP="00170031">
      <w:pPr>
        <w:rPr>
          <w:sz w:val="40"/>
          <w:szCs w:val="40"/>
        </w:rPr>
      </w:pPr>
      <w:r w:rsidRPr="00C91AC9">
        <w:rPr>
          <w:sz w:val="40"/>
          <w:szCs w:val="40"/>
        </w:rPr>
        <w:t>U podlahového vytápění teplo postupuje plošně a plynule od spodu místnosti a teplotní spád bývá téměř zanedbatelný, nejčastěji kolem 3 °C. V této situaci se pocit tepla u člověka dostavuje při reálně nižší teplotě vzduchu, než u radiátorového způsobu vytápění a pobyt v takových místnostech je lidskému organismu příjemnější a přirozenější. Zároveň vytápění na nižší teplotu místnosti znamená významnou úsporu nákladů na vytápění. Tradiční radiátory ohřívají prostor z jednoho místa, a to relativně vysoko nad podlahou, proto je rozložení teplot velmi nerovnoměrné. V tomto případě bývá rozdíl teplot - teplotní spád mezi podlahou a stropem 7- 9 °C.</w:t>
      </w:r>
    </w:p>
    <w:p w:rsidR="00C91AC9" w:rsidRDefault="00C91AC9" w:rsidP="00170031">
      <w:pPr>
        <w:rPr>
          <w:sz w:val="40"/>
          <w:szCs w:val="40"/>
        </w:rPr>
      </w:pPr>
    </w:p>
    <w:p w:rsidR="00C91AC9" w:rsidRDefault="00C91AC9" w:rsidP="00170031">
      <w:pPr>
        <w:rPr>
          <w:sz w:val="40"/>
          <w:szCs w:val="40"/>
        </w:rPr>
      </w:pPr>
    </w:p>
    <w:p w:rsidR="00C91AC9" w:rsidRDefault="00C91AC9" w:rsidP="00170031">
      <w:pPr>
        <w:rPr>
          <w:sz w:val="40"/>
          <w:szCs w:val="40"/>
        </w:rPr>
      </w:pPr>
    </w:p>
    <w:p w:rsidR="00C91AC9" w:rsidRDefault="00C91AC9" w:rsidP="00170031">
      <w:pPr>
        <w:rPr>
          <w:sz w:val="40"/>
          <w:szCs w:val="40"/>
        </w:rPr>
      </w:pPr>
      <w:r w:rsidRPr="00C91AC9">
        <w:rPr>
          <w:sz w:val="40"/>
          <w:szCs w:val="40"/>
        </w:rPr>
        <w:lastRenderedPageBreak/>
        <w:t>Volbu podlahového vytápění podporuje i možnost použití nízkoenergetických zdrojů tepla jako např. solární kolektorové systémy, tepelná čerpadla, kondenzační plynové kotle a další, čímž můžeme dosahovat další úsporu nákladů na vytápění.</w:t>
      </w:r>
    </w:p>
    <w:p w:rsidR="00C91AC9" w:rsidRDefault="00C91AC9" w:rsidP="00170031">
      <w:pPr>
        <w:rPr>
          <w:sz w:val="40"/>
          <w:szCs w:val="40"/>
        </w:rPr>
      </w:pPr>
      <w:r w:rsidRPr="00C91AC9">
        <w:rPr>
          <w:sz w:val="40"/>
          <w:szCs w:val="40"/>
        </w:rPr>
        <w:t>Z hlediska zdravotního stojí za zmínku fakt, že rozvrstvení tepla v interiéru se velmi přiblíží ideálnímu stavu pro lidsky organismus. Teplotní komfort bude nesrovnatelný oproti jiným způsobům vytápění. Velká sálavá plocha podlahového topení umožňuje snížení teploty vzduchu v místnosti až o 3°C a zároveň zvyšuje jeho vlhkost bez následné kondenzace par, což výrazně eliminuje možnost vzniku stěnových plísní apod.</w:t>
      </w:r>
    </w:p>
    <w:p w:rsidR="00C91AC9" w:rsidRDefault="00C91AC9" w:rsidP="00170031">
      <w:pPr>
        <w:rPr>
          <w:sz w:val="40"/>
          <w:szCs w:val="40"/>
        </w:rPr>
      </w:pPr>
      <w:r w:rsidRPr="00C91AC9">
        <w:rPr>
          <w:sz w:val="40"/>
          <w:szCs w:val="40"/>
        </w:rPr>
        <w:t>Z hlediska ekonomiky provozu tohoto nízkoteplotního způsobu vytápění se úspory v nákladech na spotřebu energie pohybuji řádově mezi 10 - 15 %.</w:t>
      </w:r>
    </w:p>
    <w:p w:rsidR="00C91AC9" w:rsidRDefault="00C91AC9" w:rsidP="00170031">
      <w:pPr>
        <w:rPr>
          <w:sz w:val="40"/>
          <w:szCs w:val="40"/>
        </w:rPr>
      </w:pPr>
      <w:r w:rsidRPr="00C91AC9">
        <w:rPr>
          <w:sz w:val="40"/>
          <w:szCs w:val="40"/>
        </w:rPr>
        <w:t xml:space="preserve">Podlahové vytápění </w:t>
      </w:r>
      <w:r>
        <w:rPr>
          <w:sz w:val="40"/>
          <w:szCs w:val="40"/>
        </w:rPr>
        <w:t xml:space="preserve">oproti radiátorům </w:t>
      </w:r>
      <w:r w:rsidRPr="00C91AC9">
        <w:rPr>
          <w:sz w:val="40"/>
          <w:szCs w:val="40"/>
        </w:rPr>
        <w:t>nijak neomezuje architektonické řešení interiérů</w:t>
      </w:r>
      <w:r>
        <w:rPr>
          <w:sz w:val="40"/>
          <w:szCs w:val="40"/>
        </w:rPr>
        <w:t>.</w:t>
      </w:r>
    </w:p>
    <w:p w:rsidR="00C91AC9" w:rsidRDefault="00C91AC9" w:rsidP="00170031">
      <w:pPr>
        <w:rPr>
          <w:sz w:val="40"/>
          <w:szCs w:val="40"/>
        </w:rPr>
      </w:pPr>
      <w:r>
        <w:rPr>
          <w:sz w:val="40"/>
          <w:szCs w:val="40"/>
        </w:rPr>
        <w:t>V</w:t>
      </w:r>
      <w:r w:rsidRPr="00C91AC9">
        <w:rPr>
          <w:sz w:val="40"/>
          <w:szCs w:val="40"/>
        </w:rPr>
        <w:t>zhledem k energetickým úsporám a podstatně dlouhodobější životnosti topného systému je podlahové topení dobrou investici do budoucna.</w:t>
      </w:r>
    </w:p>
    <w:p w:rsidR="00165D93" w:rsidRDefault="00165D93" w:rsidP="00170031">
      <w:pPr>
        <w:rPr>
          <w:sz w:val="40"/>
          <w:szCs w:val="40"/>
        </w:rPr>
      </w:pPr>
    </w:p>
    <w:p w:rsidR="00165D93" w:rsidRDefault="00165D93" w:rsidP="00170031">
      <w:pPr>
        <w:rPr>
          <w:sz w:val="40"/>
          <w:szCs w:val="40"/>
        </w:rPr>
      </w:pPr>
    </w:p>
    <w:p w:rsidR="00165D93" w:rsidRDefault="00BE36A8" w:rsidP="00170031">
      <w:pPr>
        <w:rPr>
          <w:sz w:val="40"/>
          <w:szCs w:val="40"/>
        </w:rPr>
      </w:pPr>
      <w:r>
        <w:rPr>
          <w:sz w:val="40"/>
          <w:szCs w:val="40"/>
        </w:rPr>
        <w:lastRenderedPageBreak/>
        <w:t>2016</w:t>
      </w:r>
    </w:p>
    <w:p w:rsidR="00165D93" w:rsidRDefault="00165D93" w:rsidP="00165D93">
      <w:pPr>
        <w:rPr>
          <w:b/>
          <w:sz w:val="40"/>
          <w:szCs w:val="40"/>
          <w:u w:val="single"/>
        </w:rPr>
      </w:pPr>
      <w:r w:rsidRPr="00170031">
        <w:rPr>
          <w:b/>
          <w:sz w:val="40"/>
          <w:szCs w:val="40"/>
          <w:u w:val="single"/>
        </w:rPr>
        <w:t>1</w:t>
      </w:r>
      <w:r w:rsidR="00501AF1">
        <w:rPr>
          <w:b/>
          <w:sz w:val="40"/>
          <w:szCs w:val="40"/>
          <w:u w:val="single"/>
        </w:rPr>
        <w:t>1</w:t>
      </w:r>
      <w:r w:rsidRPr="00170031">
        <w:rPr>
          <w:b/>
          <w:sz w:val="40"/>
          <w:szCs w:val="40"/>
          <w:u w:val="single"/>
        </w:rPr>
        <w:t>.</w:t>
      </w:r>
      <w:r>
        <w:rPr>
          <w:b/>
          <w:sz w:val="40"/>
          <w:szCs w:val="40"/>
          <w:u w:val="single"/>
        </w:rPr>
        <w:t>4</w:t>
      </w:r>
      <w:r w:rsidRPr="00170031">
        <w:rPr>
          <w:b/>
          <w:sz w:val="40"/>
          <w:szCs w:val="40"/>
          <w:u w:val="single"/>
        </w:rPr>
        <w:t xml:space="preserve"> </w:t>
      </w:r>
      <w:r>
        <w:rPr>
          <w:b/>
          <w:sz w:val="40"/>
          <w:szCs w:val="40"/>
          <w:u w:val="single"/>
        </w:rPr>
        <w:t>PROJEKTOVÁNÍ</w:t>
      </w:r>
    </w:p>
    <w:p w:rsidR="00165D93" w:rsidRPr="00165D93" w:rsidRDefault="00165D93" w:rsidP="00165D93">
      <w:pPr>
        <w:rPr>
          <w:b/>
          <w:sz w:val="40"/>
          <w:szCs w:val="40"/>
          <w:u w:val="single"/>
        </w:rPr>
      </w:pPr>
      <w:r w:rsidRPr="00165D93">
        <w:rPr>
          <w:b/>
          <w:sz w:val="40"/>
          <w:szCs w:val="40"/>
          <w:u w:val="single"/>
        </w:rPr>
        <w:t>1</w:t>
      </w:r>
      <w:r w:rsidR="00501AF1">
        <w:rPr>
          <w:b/>
          <w:sz w:val="40"/>
          <w:szCs w:val="40"/>
          <w:u w:val="single"/>
        </w:rPr>
        <w:t>1</w:t>
      </w:r>
      <w:r w:rsidRPr="00165D93">
        <w:rPr>
          <w:b/>
          <w:sz w:val="40"/>
          <w:szCs w:val="40"/>
          <w:u w:val="single"/>
        </w:rPr>
        <w:t>.4.1 Varianty otopných podlahových ploch</w:t>
      </w:r>
    </w:p>
    <w:p w:rsidR="00D67F37" w:rsidRDefault="00D67F37" w:rsidP="00170031">
      <w:pPr>
        <w:rPr>
          <w:b/>
          <w:sz w:val="40"/>
          <w:szCs w:val="40"/>
        </w:rPr>
      </w:pPr>
    </w:p>
    <w:p w:rsidR="00165D93" w:rsidRPr="00D67F37" w:rsidRDefault="00165D93" w:rsidP="00170031">
      <w:pPr>
        <w:rPr>
          <w:b/>
          <w:sz w:val="40"/>
          <w:szCs w:val="40"/>
        </w:rPr>
      </w:pPr>
      <w:r w:rsidRPr="00D67F37">
        <w:rPr>
          <w:b/>
          <w:sz w:val="40"/>
          <w:szCs w:val="40"/>
        </w:rPr>
        <w:t>A. Podle způsobu provedení otopné plochy</w:t>
      </w:r>
    </w:p>
    <w:p w:rsidR="003C07E6" w:rsidRPr="00165D93" w:rsidRDefault="00165D93" w:rsidP="00165D93">
      <w:pPr>
        <w:numPr>
          <w:ilvl w:val="0"/>
          <w:numId w:val="17"/>
        </w:numPr>
        <w:rPr>
          <w:sz w:val="40"/>
          <w:szCs w:val="40"/>
        </w:rPr>
      </w:pPr>
      <w:r w:rsidRPr="00165D93">
        <w:rPr>
          <w:sz w:val="40"/>
          <w:szCs w:val="40"/>
        </w:rPr>
        <w:t>provedení suchým způsobem</w:t>
      </w:r>
    </w:p>
    <w:p w:rsidR="003C07E6" w:rsidRPr="00165D93" w:rsidRDefault="00165D93" w:rsidP="00165D93">
      <w:pPr>
        <w:numPr>
          <w:ilvl w:val="0"/>
          <w:numId w:val="17"/>
        </w:numPr>
        <w:rPr>
          <w:sz w:val="40"/>
          <w:szCs w:val="40"/>
        </w:rPr>
      </w:pPr>
      <w:r w:rsidRPr="00165D93">
        <w:rPr>
          <w:sz w:val="40"/>
          <w:szCs w:val="40"/>
        </w:rPr>
        <w:t xml:space="preserve"> provedení mokrým způsobem</w:t>
      </w:r>
    </w:p>
    <w:p w:rsidR="00165D93" w:rsidRDefault="00165D93" w:rsidP="00165D93">
      <w:pPr>
        <w:rPr>
          <w:sz w:val="40"/>
          <w:szCs w:val="40"/>
        </w:rPr>
      </w:pPr>
    </w:p>
    <w:p w:rsidR="00165D93" w:rsidRDefault="00165D93" w:rsidP="00165D93">
      <w:pPr>
        <w:rPr>
          <w:sz w:val="40"/>
          <w:szCs w:val="40"/>
        </w:rPr>
      </w:pPr>
    </w:p>
    <w:p w:rsidR="00165D93" w:rsidRDefault="00165D93" w:rsidP="00165D93">
      <w:pPr>
        <w:rPr>
          <w:sz w:val="40"/>
          <w:szCs w:val="40"/>
        </w:rPr>
      </w:pPr>
    </w:p>
    <w:p w:rsidR="00165D93" w:rsidRPr="00165D93" w:rsidRDefault="00165D93" w:rsidP="00165D93">
      <w:pPr>
        <w:rPr>
          <w:b/>
          <w:sz w:val="40"/>
          <w:szCs w:val="40"/>
        </w:rPr>
      </w:pPr>
      <w:r w:rsidRPr="00165D93">
        <w:rPr>
          <w:b/>
          <w:sz w:val="40"/>
          <w:szCs w:val="40"/>
        </w:rPr>
        <w:t>Mokrý způsob</w:t>
      </w:r>
    </w:p>
    <w:p w:rsidR="00165D93" w:rsidRDefault="00165D93" w:rsidP="00165D93">
      <w:pPr>
        <w:rPr>
          <w:sz w:val="40"/>
          <w:szCs w:val="40"/>
        </w:rPr>
      </w:pPr>
      <w:r w:rsidRPr="00165D93">
        <w:rPr>
          <w:sz w:val="40"/>
          <w:szCs w:val="40"/>
        </w:rPr>
        <w:t>Otopný had je zalit přímo v betonové mazanině nad tepelně-zvukovou izolací.  Předpokládaná teplota přívodní otopné vody je 35 až 55 °C a podlaha pracuje s měrným tepelným výkonem nad 50 W/m</w:t>
      </w:r>
      <w:r w:rsidRPr="00165D93">
        <w:rPr>
          <w:sz w:val="40"/>
          <w:szCs w:val="40"/>
          <w:vertAlign w:val="superscript"/>
        </w:rPr>
        <w:t>2</w:t>
      </w:r>
      <w:r w:rsidRPr="00165D93">
        <w:rPr>
          <w:sz w:val="40"/>
          <w:szCs w:val="40"/>
        </w:rPr>
        <w:t>.</w:t>
      </w:r>
    </w:p>
    <w:p w:rsidR="00165D93" w:rsidRDefault="00CE4456" w:rsidP="00165D93">
      <w:pPr>
        <w:rPr>
          <w:sz w:val="40"/>
          <w:szCs w:val="40"/>
        </w:rPr>
      </w:pPr>
      <w:r w:rsidRPr="00CE4456">
        <w:rPr>
          <w:noProof/>
          <w:sz w:val="40"/>
          <w:szCs w:val="40"/>
          <w:lang w:eastAsia="cs-CZ"/>
        </w:rPr>
        <w:lastRenderedPageBreak/>
        <w:drawing>
          <wp:anchor distT="0" distB="0" distL="114300" distR="114300" simplePos="0" relativeHeight="251814912" behindDoc="0" locked="0" layoutInCell="1" allowOverlap="1" wp14:anchorId="2FCE6C04" wp14:editId="1D129B37">
            <wp:simplePos x="0" y="0"/>
            <wp:positionH relativeFrom="column">
              <wp:posOffset>5414645</wp:posOffset>
            </wp:positionH>
            <wp:positionV relativeFrom="paragraph">
              <wp:posOffset>1905</wp:posOffset>
            </wp:positionV>
            <wp:extent cx="3305175" cy="3000375"/>
            <wp:effectExtent l="0" t="0" r="9525" b="9525"/>
            <wp:wrapSquare wrapText="bothSides"/>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05175"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4456">
        <w:rPr>
          <w:noProof/>
          <w:sz w:val="40"/>
          <w:szCs w:val="40"/>
          <w:lang w:eastAsia="cs-CZ"/>
        </w:rPr>
        <w:drawing>
          <wp:anchor distT="0" distB="0" distL="114300" distR="114300" simplePos="0" relativeHeight="251815936" behindDoc="0" locked="0" layoutInCell="1" allowOverlap="1">
            <wp:simplePos x="0" y="0"/>
            <wp:positionH relativeFrom="column">
              <wp:posOffset>4445</wp:posOffset>
            </wp:positionH>
            <wp:positionV relativeFrom="paragraph">
              <wp:posOffset>-119380</wp:posOffset>
            </wp:positionV>
            <wp:extent cx="4829175" cy="3495675"/>
            <wp:effectExtent l="0" t="0" r="9525" b="9525"/>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29175" cy="3495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4456">
        <w:rPr>
          <w:sz w:val="40"/>
          <w:szCs w:val="40"/>
        </w:rPr>
        <w:t xml:space="preserve"> </w:t>
      </w:r>
    </w:p>
    <w:p w:rsidR="00CE4456" w:rsidRDefault="00CE4456" w:rsidP="00165D93">
      <w:pPr>
        <w:rPr>
          <w:sz w:val="40"/>
          <w:szCs w:val="40"/>
        </w:rPr>
      </w:pPr>
    </w:p>
    <w:p w:rsidR="00CE4456" w:rsidRDefault="00CE4456" w:rsidP="00165D93">
      <w:pPr>
        <w:rPr>
          <w:sz w:val="40"/>
          <w:szCs w:val="40"/>
        </w:rPr>
      </w:pPr>
    </w:p>
    <w:p w:rsidR="00CE4456" w:rsidRDefault="00CE4456" w:rsidP="00165D93">
      <w:pPr>
        <w:rPr>
          <w:sz w:val="40"/>
          <w:szCs w:val="40"/>
        </w:rPr>
      </w:pPr>
    </w:p>
    <w:p w:rsidR="00CE4456" w:rsidRDefault="00CE4456" w:rsidP="00165D93">
      <w:pPr>
        <w:rPr>
          <w:sz w:val="40"/>
          <w:szCs w:val="40"/>
        </w:rPr>
      </w:pPr>
    </w:p>
    <w:p w:rsidR="00CE4456" w:rsidRDefault="00CE4456" w:rsidP="00165D93">
      <w:pPr>
        <w:rPr>
          <w:sz w:val="40"/>
          <w:szCs w:val="40"/>
        </w:rPr>
      </w:pPr>
    </w:p>
    <w:p w:rsidR="00CE4456" w:rsidRDefault="00CE4456" w:rsidP="00165D93">
      <w:pPr>
        <w:rPr>
          <w:sz w:val="40"/>
          <w:szCs w:val="40"/>
        </w:rPr>
      </w:pPr>
    </w:p>
    <w:p w:rsidR="00CE4456" w:rsidRDefault="00CE4456" w:rsidP="00165D93">
      <w:pPr>
        <w:rPr>
          <w:sz w:val="40"/>
          <w:szCs w:val="40"/>
        </w:rPr>
      </w:pPr>
    </w:p>
    <w:p w:rsidR="00CE4456" w:rsidRDefault="00CE4456" w:rsidP="00165D93">
      <w:pPr>
        <w:rPr>
          <w:sz w:val="40"/>
          <w:szCs w:val="40"/>
        </w:rPr>
      </w:pPr>
      <w:r>
        <w:rPr>
          <w:sz w:val="40"/>
          <w:szCs w:val="40"/>
        </w:rPr>
        <w:t xml:space="preserve">Zdroj: </w:t>
      </w:r>
      <w:hyperlink r:id="rId31" w:history="1">
        <w:r w:rsidRPr="002F4C60">
          <w:rPr>
            <w:rStyle w:val="Hypertextovodkaz"/>
            <w:sz w:val="40"/>
            <w:szCs w:val="40"/>
          </w:rPr>
          <w:t>www.rehau.cz</w:t>
        </w:r>
      </w:hyperlink>
    </w:p>
    <w:p w:rsidR="00CE4456" w:rsidRDefault="00CE4456" w:rsidP="00165D93">
      <w:pPr>
        <w:rPr>
          <w:sz w:val="40"/>
          <w:szCs w:val="40"/>
        </w:rPr>
      </w:pPr>
    </w:p>
    <w:p w:rsidR="00165D93" w:rsidRDefault="00025EE6" w:rsidP="00165D93">
      <w:pPr>
        <w:rPr>
          <w:sz w:val="40"/>
          <w:szCs w:val="40"/>
        </w:rPr>
      </w:pPr>
      <w:r>
        <w:rPr>
          <w:noProof/>
          <w:sz w:val="40"/>
          <w:szCs w:val="40"/>
          <w:lang w:eastAsia="cs-CZ"/>
        </w:rPr>
        <w:lastRenderedPageBreak/>
        <mc:AlternateContent>
          <mc:Choice Requires="wps">
            <w:drawing>
              <wp:anchor distT="0" distB="0" distL="114300" distR="114300" simplePos="0" relativeHeight="251783168" behindDoc="0" locked="0" layoutInCell="1" allowOverlap="1">
                <wp:simplePos x="0" y="0"/>
                <wp:positionH relativeFrom="column">
                  <wp:posOffset>4257675</wp:posOffset>
                </wp:positionH>
                <wp:positionV relativeFrom="paragraph">
                  <wp:posOffset>0</wp:posOffset>
                </wp:positionV>
                <wp:extent cx="2473325" cy="1931670"/>
                <wp:effectExtent l="0" t="0" r="0" b="0"/>
                <wp:wrapNone/>
                <wp:docPr id="17417" name="Obdélní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3325" cy="193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120B" w:rsidRDefault="00DD120B" w:rsidP="00165D93">
                            <w:pPr>
                              <w:pStyle w:val="Normlnweb"/>
                              <w:spacing w:before="0" w:beforeAutospacing="0" w:after="0" w:afterAutospacing="0"/>
                              <w:textAlignment w:val="baseline"/>
                            </w:pPr>
                            <w:r w:rsidRPr="00165D93">
                              <w:rPr>
                                <w:rFonts w:ascii="Arial" w:hAnsi="Arial" w:cstheme="minorBidi"/>
                                <w:i/>
                                <w:iCs/>
                                <w:color w:val="000000" w:themeColor="text1"/>
                                <w:kern w:val="24"/>
                                <w:sz w:val="36"/>
                                <w:szCs w:val="36"/>
                              </w:rPr>
                              <w:t>1- podlahová krytina</w:t>
                            </w:r>
                            <w:r w:rsidRPr="00165D93">
                              <w:rPr>
                                <w:rFonts w:ascii="Arial" w:hAnsi="Arial" w:cstheme="minorBidi"/>
                                <w:i/>
                                <w:iCs/>
                                <w:color w:val="000000" w:themeColor="text1"/>
                                <w:kern w:val="24"/>
                                <w:sz w:val="36"/>
                                <w:szCs w:val="36"/>
                              </w:rPr>
                              <w:br/>
                              <w:t>2 - cementový potěr</w:t>
                            </w:r>
                            <w:r w:rsidRPr="00165D93">
                              <w:rPr>
                                <w:rFonts w:ascii="Arial" w:hAnsi="Arial" w:cstheme="minorBidi"/>
                                <w:i/>
                                <w:iCs/>
                                <w:color w:val="000000" w:themeColor="text1"/>
                                <w:kern w:val="24"/>
                                <w:sz w:val="36"/>
                                <w:szCs w:val="36"/>
                              </w:rPr>
                              <w:br/>
                              <w:t>3 - otopný had</w:t>
                            </w:r>
                            <w:r w:rsidRPr="00165D93">
                              <w:rPr>
                                <w:rFonts w:ascii="Arial" w:hAnsi="Arial" w:cstheme="minorBidi"/>
                                <w:i/>
                                <w:iCs/>
                                <w:color w:val="000000" w:themeColor="text1"/>
                                <w:kern w:val="24"/>
                                <w:sz w:val="36"/>
                                <w:szCs w:val="36"/>
                              </w:rPr>
                              <w:br/>
                              <w:t>4 - hydroizolace</w:t>
                            </w:r>
                            <w:r w:rsidRPr="00165D93">
                              <w:rPr>
                                <w:rFonts w:ascii="Arial" w:hAnsi="Arial" w:cstheme="minorBidi"/>
                                <w:i/>
                                <w:iCs/>
                                <w:color w:val="000000" w:themeColor="text1"/>
                                <w:kern w:val="24"/>
                                <w:sz w:val="36"/>
                                <w:szCs w:val="36"/>
                              </w:rPr>
                              <w:br/>
                              <w:t>5 - tepelná izolace</w:t>
                            </w:r>
                            <w:r w:rsidRPr="00165D93">
                              <w:rPr>
                                <w:rFonts w:ascii="Arial" w:hAnsi="Arial" w:cstheme="minorBidi"/>
                                <w:i/>
                                <w:iCs/>
                                <w:color w:val="000000" w:themeColor="text1"/>
                                <w:kern w:val="24"/>
                                <w:sz w:val="36"/>
                                <w:szCs w:val="36"/>
                              </w:rPr>
                              <w:br/>
                              <w:t>6 - hydroizolace</w:t>
                            </w:r>
                            <w:r w:rsidRPr="00165D93">
                              <w:rPr>
                                <w:rFonts w:ascii="Arial" w:hAnsi="Arial" w:cstheme="minorBidi"/>
                                <w:i/>
                                <w:iCs/>
                                <w:color w:val="000000" w:themeColor="text1"/>
                                <w:kern w:val="24"/>
                                <w:sz w:val="36"/>
                                <w:szCs w:val="36"/>
                              </w:rPr>
                              <w:br/>
                              <w:t xml:space="preserve">7 - nosná podlaha </w:t>
                            </w:r>
                          </w:p>
                        </w:txbxContent>
                      </wps:txbx>
                      <wps:bodyPr>
                        <a:spAutoFit/>
                      </wps:bodyPr>
                    </wps:wsp>
                  </a:graphicData>
                </a:graphic>
                <wp14:sizeRelH relativeFrom="page">
                  <wp14:pctWidth>0</wp14:pctWidth>
                </wp14:sizeRelH>
                <wp14:sizeRelV relativeFrom="page">
                  <wp14:pctHeight>0</wp14:pctHeight>
                </wp14:sizeRelV>
              </wp:anchor>
            </w:drawing>
          </mc:Choice>
          <mc:Fallback>
            <w:pict>
              <v:rect id="Obdélník 9" o:spid="_x0000_s1026" style="position:absolute;margin-left:335.25pt;margin-top:0;width:194.75pt;height:152.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" filled="f" stroked="f">
                <v:textbox style="mso-fit-shape-to-text:t">
                  <w:txbxContent>
                    <w:p w:rsidR="00DD120B" w:rsidRDefault="00DD120B" w:rsidP="00165D93">
                      <w:pPr>
                        <w:pStyle w:val="Normlnweb"/>
                        <w:spacing w:before="0" w:beforeAutospacing="0" w:after="0" w:afterAutospacing="0"/>
                        <w:textAlignment w:val="baseline"/>
                      </w:pPr>
                      <w:r w:rsidRPr="00165D93">
                        <w:rPr>
                          <w:rFonts w:ascii="Arial" w:hAnsi="Arial" w:cstheme="minorBidi"/>
                          <w:i/>
                          <w:iCs/>
                          <w:color w:val="000000" w:themeColor="text1"/>
                          <w:kern w:val="24"/>
                          <w:sz w:val="36"/>
                          <w:szCs w:val="36"/>
                        </w:rPr>
                        <w:t>1- podlahová krytina</w:t>
                      </w:r>
                      <w:r w:rsidRPr="00165D93">
                        <w:rPr>
                          <w:rFonts w:ascii="Arial" w:hAnsi="Arial" w:cstheme="minorBidi"/>
                          <w:i/>
                          <w:iCs/>
                          <w:color w:val="000000" w:themeColor="text1"/>
                          <w:kern w:val="24"/>
                          <w:sz w:val="36"/>
                          <w:szCs w:val="36"/>
                        </w:rPr>
                        <w:br/>
                        <w:t>2 - cementový potěr</w:t>
                      </w:r>
                      <w:r w:rsidRPr="00165D93">
                        <w:rPr>
                          <w:rFonts w:ascii="Arial" w:hAnsi="Arial" w:cstheme="minorBidi"/>
                          <w:i/>
                          <w:iCs/>
                          <w:color w:val="000000" w:themeColor="text1"/>
                          <w:kern w:val="24"/>
                          <w:sz w:val="36"/>
                          <w:szCs w:val="36"/>
                        </w:rPr>
                        <w:br/>
                        <w:t>3 - otopný had</w:t>
                      </w:r>
                      <w:r w:rsidRPr="00165D93">
                        <w:rPr>
                          <w:rFonts w:ascii="Arial" w:hAnsi="Arial" w:cstheme="minorBidi"/>
                          <w:i/>
                          <w:iCs/>
                          <w:color w:val="000000" w:themeColor="text1"/>
                          <w:kern w:val="24"/>
                          <w:sz w:val="36"/>
                          <w:szCs w:val="36"/>
                        </w:rPr>
                        <w:br/>
                        <w:t>4 - hydroizolace</w:t>
                      </w:r>
                      <w:r w:rsidRPr="00165D93">
                        <w:rPr>
                          <w:rFonts w:ascii="Arial" w:hAnsi="Arial" w:cstheme="minorBidi"/>
                          <w:i/>
                          <w:iCs/>
                          <w:color w:val="000000" w:themeColor="text1"/>
                          <w:kern w:val="24"/>
                          <w:sz w:val="36"/>
                          <w:szCs w:val="36"/>
                        </w:rPr>
                        <w:br/>
                        <w:t>5 - tepelná izolace</w:t>
                      </w:r>
                      <w:r w:rsidRPr="00165D93">
                        <w:rPr>
                          <w:rFonts w:ascii="Arial" w:hAnsi="Arial" w:cstheme="minorBidi"/>
                          <w:i/>
                          <w:iCs/>
                          <w:color w:val="000000" w:themeColor="text1"/>
                          <w:kern w:val="24"/>
                          <w:sz w:val="36"/>
                          <w:szCs w:val="36"/>
                        </w:rPr>
                        <w:br/>
                        <w:t>6 - hydroizolace</w:t>
                      </w:r>
                      <w:r w:rsidRPr="00165D93">
                        <w:rPr>
                          <w:rFonts w:ascii="Arial" w:hAnsi="Arial" w:cstheme="minorBidi"/>
                          <w:i/>
                          <w:iCs/>
                          <w:color w:val="000000" w:themeColor="text1"/>
                          <w:kern w:val="24"/>
                          <w:sz w:val="36"/>
                          <w:szCs w:val="36"/>
                        </w:rPr>
                        <w:br/>
                        <w:t xml:space="preserve">7 - nosná podlaha </w:t>
                      </w:r>
                    </w:p>
                  </w:txbxContent>
                </v:textbox>
              </v:rect>
            </w:pict>
          </mc:Fallback>
        </mc:AlternateContent>
      </w:r>
      <w:r w:rsidR="00165D93" w:rsidRPr="00165D93">
        <w:rPr>
          <w:noProof/>
          <w:sz w:val="40"/>
          <w:szCs w:val="40"/>
          <w:lang w:eastAsia="cs-CZ"/>
        </w:rPr>
        <w:drawing>
          <wp:inline distT="0" distB="0" distL="0" distR="0" wp14:anchorId="792F4533" wp14:editId="257EA88B">
            <wp:extent cx="3197225" cy="3289300"/>
            <wp:effectExtent l="0" t="0" r="3175" b="6350"/>
            <wp:docPr id="17416" name="Picture 2" descr="http://www.tzb-info.cz/docu/clanky/0034/003442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 name="Picture 2" descr="http://www.tzb-info.cz/docu/clanky/0034/003442o2.g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97225" cy="3289300"/>
                    </a:xfrm>
                    <a:prstGeom prst="rect">
                      <a:avLst/>
                    </a:prstGeom>
                    <a:noFill/>
                    <a:ln>
                      <a:noFill/>
                    </a:ln>
                    <a:extLst/>
                  </pic:spPr>
                </pic:pic>
              </a:graphicData>
            </a:graphic>
          </wp:inline>
        </w:drawing>
      </w:r>
    </w:p>
    <w:p w:rsidR="00165D93" w:rsidRDefault="00165D93" w:rsidP="00165D93">
      <w:pPr>
        <w:rPr>
          <w:i/>
          <w:iCs/>
          <w:sz w:val="40"/>
          <w:szCs w:val="40"/>
        </w:rPr>
      </w:pPr>
      <w:r w:rsidRPr="00165D93">
        <w:rPr>
          <w:i/>
          <w:iCs/>
          <w:sz w:val="40"/>
          <w:szCs w:val="40"/>
        </w:rPr>
        <w:t xml:space="preserve">Mokrý způsob vytvoření otopné plochy - řez podlahou. </w:t>
      </w:r>
      <w:hyperlink r:id="rId33" w:history="1">
        <w:r w:rsidR="00CE4456" w:rsidRPr="002F4C60">
          <w:rPr>
            <w:rStyle w:val="Hypertextovodkaz"/>
            <w:i/>
            <w:iCs/>
            <w:sz w:val="40"/>
            <w:szCs w:val="40"/>
          </w:rPr>
          <w:t>http://www.tzb-info.cz/3442-podlahove-vytapeni-ii</w:t>
        </w:r>
      </w:hyperlink>
    </w:p>
    <w:p w:rsidR="00CE4456" w:rsidRDefault="00CE4456" w:rsidP="00165D93">
      <w:pPr>
        <w:rPr>
          <w:sz w:val="40"/>
          <w:szCs w:val="40"/>
        </w:rPr>
      </w:pPr>
    </w:p>
    <w:p w:rsidR="0038414B" w:rsidRDefault="0038414B" w:rsidP="00165D93">
      <w:pPr>
        <w:rPr>
          <w:sz w:val="40"/>
          <w:szCs w:val="40"/>
        </w:rPr>
      </w:pPr>
      <w:r>
        <w:rPr>
          <w:sz w:val="40"/>
          <w:szCs w:val="40"/>
        </w:rPr>
        <w:t xml:space="preserve">Tloušťky izolace: </w:t>
      </w:r>
      <w:hyperlink r:id="rId34" w:history="1">
        <w:r w:rsidRPr="002F4C60">
          <w:rPr>
            <w:rStyle w:val="Hypertextovodkaz"/>
            <w:sz w:val="40"/>
            <w:szCs w:val="40"/>
          </w:rPr>
          <w:t>http://vytapeni.tzb-info.cz/podlahove-vytapeni/8913-suchy-zpusob-pokladky-plosneho-vytapeni-a-chlazeni-rehau-v</w:t>
        </w:r>
      </w:hyperlink>
    </w:p>
    <w:p w:rsidR="0038414B" w:rsidRDefault="0038414B" w:rsidP="00165D93">
      <w:pPr>
        <w:rPr>
          <w:sz w:val="40"/>
          <w:szCs w:val="40"/>
        </w:rPr>
      </w:pPr>
    </w:p>
    <w:p w:rsidR="00592B8D" w:rsidRDefault="00592B8D" w:rsidP="00165D93">
      <w:pPr>
        <w:rPr>
          <w:sz w:val="40"/>
          <w:szCs w:val="40"/>
        </w:rPr>
      </w:pPr>
    </w:p>
    <w:p w:rsidR="00404CEE" w:rsidRDefault="00404CEE" w:rsidP="00165D93">
      <w:pPr>
        <w:rPr>
          <w:sz w:val="40"/>
          <w:szCs w:val="40"/>
        </w:rPr>
      </w:pPr>
      <w:r w:rsidRPr="00404CEE">
        <w:rPr>
          <w:noProof/>
          <w:sz w:val="40"/>
          <w:szCs w:val="40"/>
          <w:lang w:eastAsia="cs-CZ"/>
        </w:rPr>
        <w:lastRenderedPageBreak/>
        <w:drawing>
          <wp:inline distT="0" distB="0" distL="0" distR="0">
            <wp:extent cx="8429625" cy="5015539"/>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451205" cy="5028379"/>
                    </a:xfrm>
                    <a:prstGeom prst="rect">
                      <a:avLst/>
                    </a:prstGeom>
                    <a:noFill/>
                    <a:ln>
                      <a:noFill/>
                    </a:ln>
                  </pic:spPr>
                </pic:pic>
              </a:graphicData>
            </a:graphic>
          </wp:inline>
        </w:drawing>
      </w:r>
    </w:p>
    <w:p w:rsidR="00404CEE" w:rsidRDefault="00404CEE" w:rsidP="00165D93">
      <w:pPr>
        <w:rPr>
          <w:sz w:val="40"/>
          <w:szCs w:val="40"/>
        </w:rPr>
      </w:pPr>
    </w:p>
    <w:p w:rsidR="00404CEE" w:rsidRDefault="00404CEE" w:rsidP="00165D93">
      <w:pPr>
        <w:rPr>
          <w:sz w:val="40"/>
          <w:szCs w:val="40"/>
        </w:rPr>
      </w:pPr>
    </w:p>
    <w:p w:rsidR="00404CEE" w:rsidRDefault="00404CEE" w:rsidP="00165D93">
      <w:pPr>
        <w:rPr>
          <w:sz w:val="40"/>
          <w:szCs w:val="40"/>
        </w:rPr>
      </w:pPr>
    </w:p>
    <w:p w:rsidR="00404CEE" w:rsidRDefault="00404CEE" w:rsidP="00165D93">
      <w:pPr>
        <w:rPr>
          <w:sz w:val="40"/>
          <w:szCs w:val="40"/>
        </w:rPr>
      </w:pPr>
    </w:p>
    <w:p w:rsidR="00404CEE" w:rsidRDefault="00404CEE" w:rsidP="00165D93">
      <w:pPr>
        <w:rPr>
          <w:sz w:val="40"/>
          <w:szCs w:val="40"/>
        </w:rPr>
      </w:pPr>
      <w:r w:rsidRPr="00404CEE">
        <w:rPr>
          <w:noProof/>
          <w:sz w:val="40"/>
          <w:szCs w:val="40"/>
          <w:lang w:eastAsia="cs-CZ"/>
        </w:rPr>
        <w:drawing>
          <wp:inline distT="0" distB="0" distL="0" distR="0">
            <wp:extent cx="8575972" cy="512445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99228" cy="5138346"/>
                    </a:xfrm>
                    <a:prstGeom prst="rect">
                      <a:avLst/>
                    </a:prstGeom>
                    <a:noFill/>
                    <a:ln>
                      <a:noFill/>
                    </a:ln>
                  </pic:spPr>
                </pic:pic>
              </a:graphicData>
            </a:graphic>
          </wp:inline>
        </w:drawing>
      </w:r>
    </w:p>
    <w:p w:rsidR="00404CEE" w:rsidRDefault="00404CEE" w:rsidP="00165D93">
      <w:pPr>
        <w:rPr>
          <w:sz w:val="40"/>
          <w:szCs w:val="40"/>
        </w:rPr>
      </w:pPr>
    </w:p>
    <w:p w:rsidR="00404CEE" w:rsidRDefault="00404CEE" w:rsidP="00165D93">
      <w:pPr>
        <w:rPr>
          <w:sz w:val="40"/>
          <w:szCs w:val="40"/>
        </w:rPr>
      </w:pPr>
    </w:p>
    <w:p w:rsidR="00404CEE" w:rsidRDefault="00404CEE" w:rsidP="00165D93">
      <w:pPr>
        <w:rPr>
          <w:sz w:val="40"/>
          <w:szCs w:val="40"/>
        </w:rPr>
      </w:pPr>
    </w:p>
    <w:p w:rsidR="00404CEE" w:rsidRDefault="00404CEE" w:rsidP="00165D93">
      <w:pPr>
        <w:rPr>
          <w:sz w:val="40"/>
          <w:szCs w:val="40"/>
        </w:rPr>
      </w:pPr>
    </w:p>
    <w:p w:rsidR="00D67F37" w:rsidRPr="00165D93" w:rsidRDefault="00D67F37" w:rsidP="00D67F37">
      <w:pPr>
        <w:rPr>
          <w:b/>
          <w:sz w:val="40"/>
          <w:szCs w:val="40"/>
        </w:rPr>
      </w:pPr>
      <w:r>
        <w:rPr>
          <w:b/>
          <w:sz w:val="40"/>
          <w:szCs w:val="40"/>
        </w:rPr>
        <w:t>Suchý způsob</w:t>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t xml:space="preserve">                                   </w:t>
      </w:r>
      <w:r w:rsidR="00592B8D">
        <w:rPr>
          <w:b/>
          <w:sz w:val="40"/>
          <w:szCs w:val="40"/>
        </w:rPr>
        <w:t xml:space="preserve">duben </w:t>
      </w:r>
      <w:r>
        <w:rPr>
          <w:b/>
          <w:sz w:val="40"/>
          <w:szCs w:val="40"/>
        </w:rPr>
        <w:t xml:space="preserve">  201</w:t>
      </w:r>
      <w:r w:rsidR="00592B8D">
        <w:rPr>
          <w:b/>
          <w:sz w:val="40"/>
          <w:szCs w:val="40"/>
        </w:rPr>
        <w:t>6</w:t>
      </w:r>
    </w:p>
    <w:p w:rsidR="00D67F37" w:rsidRDefault="00943909" w:rsidP="00165D93">
      <w:pPr>
        <w:rPr>
          <w:sz w:val="40"/>
          <w:szCs w:val="40"/>
        </w:rPr>
      </w:pPr>
      <w:hyperlink r:id="rId37" w:history="1">
        <w:r w:rsidR="00D67F37" w:rsidRPr="005403EC">
          <w:rPr>
            <w:rStyle w:val="Hypertextovodkaz"/>
            <w:sz w:val="40"/>
            <w:szCs w:val="40"/>
          </w:rPr>
          <w:t>http://www.rehau.com/CZ_cs/stavebnictvi/Vytapeni_a_chlazeni/Plosne_vytapeni_chlazeni/Suchy_system/202562/Suchy_system.html</w:t>
        </w:r>
      </w:hyperlink>
    </w:p>
    <w:p w:rsidR="00D67F37" w:rsidRDefault="00D67F37" w:rsidP="00165D93">
      <w:pPr>
        <w:rPr>
          <w:sz w:val="40"/>
          <w:szCs w:val="40"/>
        </w:rPr>
      </w:pPr>
      <w:r w:rsidRPr="00D67F37">
        <w:rPr>
          <w:sz w:val="40"/>
          <w:szCs w:val="40"/>
        </w:rPr>
        <w:t>Tento systém se také vyznačuje nízkou stavební výškou a možností okamžitého zátopu po instalaci. Odpadá zrání betonu, atd. Suchý způsob pokládky podlahového vytápění umožňuje mimo jiné instalaci REHAU podlahového vytápění na stropy z masivního dřeva a dřevěných trámů. Díky absenci betonové mazaniny je celkové zatížení daného stropu minimální.</w:t>
      </w:r>
    </w:p>
    <w:p w:rsidR="00D67F37" w:rsidRDefault="00D67F37" w:rsidP="00165D93">
      <w:pPr>
        <w:rPr>
          <w:sz w:val="40"/>
          <w:szCs w:val="40"/>
        </w:rPr>
      </w:pPr>
      <w:r>
        <w:rPr>
          <w:sz w:val="40"/>
          <w:szCs w:val="40"/>
        </w:rPr>
        <w:t xml:space="preserve">     </w:t>
      </w:r>
      <w:r>
        <w:rPr>
          <w:noProof/>
          <w:lang w:eastAsia="cs-CZ"/>
        </w:rPr>
        <w:drawing>
          <wp:inline distT="0" distB="0" distL="0" distR="0">
            <wp:extent cx="2247900" cy="2247900"/>
            <wp:effectExtent l="0" t="0" r="0" b="0"/>
            <wp:docPr id="23" name="Obrázek 23" descr="http://www.rehau.com/linkableblob/CZ_cs/202584/teaserImageBig/ProductImage_478x478_866-D020-teaserImage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ehau.com/linkableblob/CZ_cs/202584/teaserImageBig/ProductImage_478x478_866-D020-teaserImageBi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inline>
        </w:drawing>
      </w:r>
      <w:r>
        <w:rPr>
          <w:sz w:val="40"/>
          <w:szCs w:val="40"/>
        </w:rPr>
        <w:t xml:space="preserve">                      </w:t>
      </w:r>
      <w:r>
        <w:rPr>
          <w:noProof/>
          <w:lang w:eastAsia="cs-CZ"/>
        </w:rPr>
        <w:drawing>
          <wp:inline distT="0" distB="0" distL="0" distR="0">
            <wp:extent cx="3028950" cy="2140458"/>
            <wp:effectExtent l="0" t="0" r="0" b="0"/>
            <wp:docPr id="26" name="Obrázek 26" descr="http://vytapeni.tzb-info.cz/docu/clanky/0089/008913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ytapeni.tzb-info.cz/docu/clanky/0089/008913o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1110" cy="2141985"/>
                    </a:xfrm>
                    <a:prstGeom prst="rect">
                      <a:avLst/>
                    </a:prstGeom>
                    <a:noFill/>
                    <a:ln>
                      <a:noFill/>
                    </a:ln>
                  </pic:spPr>
                </pic:pic>
              </a:graphicData>
            </a:graphic>
          </wp:inline>
        </w:drawing>
      </w:r>
    </w:p>
    <w:p w:rsidR="006A5BEA" w:rsidRDefault="006A5BEA" w:rsidP="00165D93">
      <w:pPr>
        <w:rPr>
          <w:b/>
          <w:sz w:val="40"/>
          <w:szCs w:val="40"/>
        </w:rPr>
      </w:pPr>
      <w:r w:rsidRPr="006A5BEA">
        <w:rPr>
          <w:b/>
          <w:noProof/>
          <w:sz w:val="40"/>
          <w:szCs w:val="40"/>
          <w:lang w:eastAsia="cs-CZ"/>
        </w:rPr>
        <w:lastRenderedPageBreak/>
        <w:drawing>
          <wp:inline distT="0" distB="0" distL="0" distR="0">
            <wp:extent cx="6534150" cy="5859496"/>
            <wp:effectExtent l="0" t="0" r="0" b="825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37586" cy="5862577"/>
                    </a:xfrm>
                    <a:prstGeom prst="rect">
                      <a:avLst/>
                    </a:prstGeom>
                    <a:noFill/>
                    <a:ln>
                      <a:noFill/>
                    </a:ln>
                  </pic:spPr>
                </pic:pic>
              </a:graphicData>
            </a:graphic>
          </wp:inline>
        </w:drawing>
      </w:r>
    </w:p>
    <w:p w:rsidR="006A5BEA" w:rsidRPr="006A5BEA" w:rsidRDefault="006A5BEA" w:rsidP="00165D93">
      <w:pPr>
        <w:rPr>
          <w:sz w:val="32"/>
          <w:szCs w:val="32"/>
        </w:rPr>
      </w:pPr>
      <w:r w:rsidRPr="006A5BEA">
        <w:rPr>
          <w:b/>
          <w:sz w:val="32"/>
          <w:szCs w:val="32"/>
        </w:rPr>
        <w:t>Z čeho se skládá podlahový systém vytápění:</w:t>
      </w:r>
      <w:r w:rsidRPr="006A5BEA">
        <w:rPr>
          <w:sz w:val="32"/>
          <w:szCs w:val="32"/>
        </w:rPr>
        <w:t xml:space="preserve"> 1 Trubka, 2 systémová deska, 3 rozdělovač</w:t>
      </w:r>
    </w:p>
    <w:p w:rsidR="006A5BEA" w:rsidRDefault="006A5BEA" w:rsidP="00165D93">
      <w:pPr>
        <w:rPr>
          <w:b/>
          <w:sz w:val="40"/>
          <w:szCs w:val="40"/>
        </w:rPr>
      </w:pPr>
    </w:p>
    <w:p w:rsidR="00165D93" w:rsidRDefault="00165D93" w:rsidP="00165D93">
      <w:pPr>
        <w:rPr>
          <w:b/>
          <w:sz w:val="40"/>
          <w:szCs w:val="40"/>
        </w:rPr>
      </w:pPr>
      <w:r w:rsidRPr="00D67F37">
        <w:rPr>
          <w:b/>
          <w:sz w:val="40"/>
          <w:szCs w:val="40"/>
        </w:rPr>
        <w:lastRenderedPageBreak/>
        <w:t>B. Podle tvarování otopného hadu</w:t>
      </w:r>
      <w:r w:rsidR="002D77F4">
        <w:rPr>
          <w:b/>
          <w:sz w:val="40"/>
          <w:szCs w:val="40"/>
        </w:rPr>
        <w:t xml:space="preserve">  (</w:t>
      </w:r>
      <w:hyperlink r:id="rId41" w:history="1">
        <w:r w:rsidR="002D77F4" w:rsidRPr="005403EC">
          <w:rPr>
            <w:rStyle w:val="Hypertextovodkaz"/>
            <w:b/>
            <w:sz w:val="40"/>
            <w:szCs w:val="40"/>
          </w:rPr>
          <w:t>www.rehau.cz</w:t>
        </w:r>
      </w:hyperlink>
      <w:r w:rsidR="002D77F4">
        <w:rPr>
          <w:b/>
          <w:sz w:val="40"/>
          <w:szCs w:val="40"/>
        </w:rPr>
        <w:t>)</w:t>
      </w:r>
    </w:p>
    <w:p w:rsidR="00165D93" w:rsidRDefault="006A5BEA" w:rsidP="00165D93">
      <w:pPr>
        <w:numPr>
          <w:ilvl w:val="0"/>
          <w:numId w:val="18"/>
        </w:numPr>
        <w:rPr>
          <w:sz w:val="40"/>
          <w:szCs w:val="40"/>
        </w:rPr>
      </w:pPr>
      <w:r w:rsidRPr="006A5BEA">
        <w:rPr>
          <w:noProof/>
          <w:sz w:val="40"/>
          <w:szCs w:val="40"/>
          <w:lang w:eastAsia="cs-CZ"/>
        </w:rPr>
        <w:drawing>
          <wp:anchor distT="0" distB="0" distL="114300" distR="114300" simplePos="0" relativeHeight="251816960" behindDoc="0" locked="0" layoutInCell="1" allowOverlap="1" wp14:anchorId="04A5F01D" wp14:editId="6CF92DC6">
            <wp:simplePos x="0" y="0"/>
            <wp:positionH relativeFrom="column">
              <wp:posOffset>318770</wp:posOffset>
            </wp:positionH>
            <wp:positionV relativeFrom="paragraph">
              <wp:posOffset>480060</wp:posOffset>
            </wp:positionV>
            <wp:extent cx="5057775" cy="5240020"/>
            <wp:effectExtent l="0" t="0" r="9525" b="0"/>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a:extLst>
                        <a:ext uri="{28A0092B-C50C-407E-A947-70E740481C1C}">
                          <a14:useLocalDpi xmlns:a14="http://schemas.microsoft.com/office/drawing/2010/main" val="0"/>
                        </a:ext>
                      </a:extLst>
                    </a:blip>
                    <a:srcRect t="3970" b="6629"/>
                    <a:stretch/>
                  </pic:blipFill>
                  <pic:spPr bwMode="auto">
                    <a:xfrm>
                      <a:off x="0" y="0"/>
                      <a:ext cx="5057775" cy="5240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5D93" w:rsidRPr="00165D93">
        <w:rPr>
          <w:sz w:val="40"/>
          <w:szCs w:val="40"/>
        </w:rPr>
        <w:t>ve tvaru plošné spirály</w:t>
      </w:r>
    </w:p>
    <w:p w:rsidR="006A5BEA" w:rsidRDefault="006A5BEA" w:rsidP="006A5BEA">
      <w:pPr>
        <w:ind w:left="502"/>
        <w:rPr>
          <w:sz w:val="40"/>
          <w:szCs w:val="40"/>
        </w:rPr>
      </w:pPr>
    </w:p>
    <w:p w:rsidR="005235C3" w:rsidRDefault="005235C3" w:rsidP="005235C3">
      <w:pPr>
        <w:ind w:left="502"/>
        <w:rPr>
          <w:sz w:val="40"/>
          <w:szCs w:val="40"/>
        </w:rPr>
      </w:pPr>
      <w:r w:rsidRPr="005235C3">
        <w:rPr>
          <w:noProof/>
          <w:sz w:val="40"/>
          <w:szCs w:val="40"/>
          <w:lang w:eastAsia="cs-CZ"/>
        </w:rPr>
        <w:lastRenderedPageBreak/>
        <w:drawing>
          <wp:inline distT="0" distB="0" distL="0" distR="0">
            <wp:extent cx="7791450" cy="5327244"/>
            <wp:effectExtent l="0" t="0" r="0" b="698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02926" cy="5335090"/>
                    </a:xfrm>
                    <a:prstGeom prst="rect">
                      <a:avLst/>
                    </a:prstGeom>
                    <a:noFill/>
                    <a:ln>
                      <a:noFill/>
                    </a:ln>
                  </pic:spPr>
                </pic:pic>
              </a:graphicData>
            </a:graphic>
          </wp:inline>
        </w:drawing>
      </w:r>
    </w:p>
    <w:p w:rsidR="00165D93" w:rsidRDefault="00165D93" w:rsidP="00165D93">
      <w:pPr>
        <w:rPr>
          <w:sz w:val="40"/>
          <w:szCs w:val="40"/>
        </w:rPr>
      </w:pPr>
    </w:p>
    <w:p w:rsidR="008A5B78" w:rsidRDefault="008A5B78" w:rsidP="00165D93">
      <w:pPr>
        <w:rPr>
          <w:sz w:val="40"/>
          <w:szCs w:val="40"/>
        </w:rPr>
      </w:pPr>
    </w:p>
    <w:p w:rsidR="008A5B78" w:rsidRDefault="008A5B78" w:rsidP="00165D93">
      <w:pPr>
        <w:rPr>
          <w:sz w:val="40"/>
          <w:szCs w:val="40"/>
        </w:rPr>
      </w:pPr>
    </w:p>
    <w:p w:rsidR="008A5B78" w:rsidRDefault="008A5B78" w:rsidP="00165D93">
      <w:pPr>
        <w:rPr>
          <w:sz w:val="40"/>
          <w:szCs w:val="40"/>
        </w:rPr>
      </w:pPr>
      <w:r>
        <w:rPr>
          <w:noProof/>
          <w:sz w:val="40"/>
          <w:szCs w:val="40"/>
          <w:lang w:eastAsia="cs-CZ"/>
        </w:rPr>
        <w:lastRenderedPageBreak/>
        <w:drawing>
          <wp:inline distT="0" distB="0" distL="0" distR="0">
            <wp:extent cx="8669254" cy="5741728"/>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677869" cy="5747434"/>
                    </a:xfrm>
                    <a:prstGeom prst="rect">
                      <a:avLst/>
                    </a:prstGeom>
                    <a:noFill/>
                    <a:ln>
                      <a:noFill/>
                    </a:ln>
                  </pic:spPr>
                </pic:pic>
              </a:graphicData>
            </a:graphic>
          </wp:inline>
        </w:drawing>
      </w:r>
    </w:p>
    <w:p w:rsidR="00BE36A8" w:rsidRDefault="00BE36A8" w:rsidP="00BE36A8">
      <w:pPr>
        <w:ind w:left="502"/>
        <w:rPr>
          <w:sz w:val="40"/>
          <w:szCs w:val="40"/>
        </w:rPr>
      </w:pPr>
    </w:p>
    <w:p w:rsidR="00274ACB" w:rsidRDefault="00274ACB" w:rsidP="00BE36A8">
      <w:pPr>
        <w:ind w:left="502"/>
        <w:rPr>
          <w:sz w:val="40"/>
          <w:szCs w:val="40"/>
        </w:rPr>
      </w:pPr>
    </w:p>
    <w:p w:rsidR="008A5B78" w:rsidRDefault="008A5B78" w:rsidP="008A5B78">
      <w:pPr>
        <w:numPr>
          <w:ilvl w:val="0"/>
          <w:numId w:val="18"/>
        </w:numPr>
        <w:rPr>
          <w:sz w:val="40"/>
          <w:szCs w:val="40"/>
        </w:rPr>
      </w:pPr>
      <w:r w:rsidRPr="00165D93">
        <w:rPr>
          <w:sz w:val="40"/>
          <w:szCs w:val="40"/>
        </w:rPr>
        <w:lastRenderedPageBreak/>
        <w:t>ve tvaru meandru</w:t>
      </w:r>
    </w:p>
    <w:p w:rsidR="006A5BEA" w:rsidRPr="00165D93" w:rsidRDefault="006A5BEA" w:rsidP="006A5BEA">
      <w:pPr>
        <w:ind w:left="502"/>
        <w:rPr>
          <w:sz w:val="40"/>
          <w:szCs w:val="40"/>
        </w:rPr>
      </w:pPr>
      <w:r w:rsidRPr="006A5BEA">
        <w:rPr>
          <w:noProof/>
          <w:sz w:val="40"/>
          <w:szCs w:val="40"/>
          <w:lang w:eastAsia="cs-CZ"/>
        </w:rPr>
        <w:drawing>
          <wp:inline distT="0" distB="0" distL="0" distR="0">
            <wp:extent cx="5619750" cy="6090514"/>
            <wp:effectExtent l="0" t="0" r="0" b="571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35922" cy="6108041"/>
                    </a:xfrm>
                    <a:prstGeom prst="rect">
                      <a:avLst/>
                    </a:prstGeom>
                    <a:noFill/>
                    <a:ln>
                      <a:noFill/>
                    </a:ln>
                  </pic:spPr>
                </pic:pic>
              </a:graphicData>
            </a:graphic>
          </wp:inline>
        </w:drawing>
      </w:r>
    </w:p>
    <w:p w:rsidR="008A5B78" w:rsidRDefault="008A5B78" w:rsidP="00165D93">
      <w:pPr>
        <w:rPr>
          <w:sz w:val="40"/>
          <w:szCs w:val="40"/>
        </w:rPr>
      </w:pPr>
      <w:r>
        <w:rPr>
          <w:noProof/>
          <w:sz w:val="40"/>
          <w:szCs w:val="40"/>
          <w:lang w:eastAsia="cs-CZ"/>
        </w:rPr>
        <w:lastRenderedPageBreak/>
        <w:drawing>
          <wp:inline distT="0" distB="0" distL="0" distR="0">
            <wp:extent cx="8134857" cy="5429250"/>
            <wp:effectExtent l="0" t="0" r="0" b="0"/>
            <wp:docPr id="7168" name="Obrázek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134857" cy="5429250"/>
                    </a:xfrm>
                    <a:prstGeom prst="rect">
                      <a:avLst/>
                    </a:prstGeom>
                    <a:noFill/>
                    <a:ln>
                      <a:noFill/>
                    </a:ln>
                  </pic:spPr>
                </pic:pic>
              </a:graphicData>
            </a:graphic>
          </wp:inline>
        </w:drawing>
      </w:r>
    </w:p>
    <w:p w:rsidR="002D77F4" w:rsidRDefault="002D77F4" w:rsidP="00165D93">
      <w:pPr>
        <w:rPr>
          <w:sz w:val="40"/>
          <w:szCs w:val="40"/>
        </w:rPr>
      </w:pPr>
    </w:p>
    <w:p w:rsidR="002D77F4" w:rsidRDefault="002D77F4" w:rsidP="00165D93">
      <w:pPr>
        <w:rPr>
          <w:sz w:val="40"/>
          <w:szCs w:val="40"/>
        </w:rPr>
      </w:pPr>
      <w:r>
        <w:rPr>
          <w:noProof/>
          <w:sz w:val="40"/>
          <w:szCs w:val="40"/>
          <w:lang w:eastAsia="cs-CZ"/>
        </w:rPr>
        <w:lastRenderedPageBreak/>
        <w:drawing>
          <wp:inline distT="0" distB="0" distL="0" distR="0">
            <wp:extent cx="8162925" cy="5884483"/>
            <wp:effectExtent l="0" t="0" r="0" b="0"/>
            <wp:docPr id="7169" name="Obrázek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169159" cy="5888977"/>
                    </a:xfrm>
                    <a:prstGeom prst="rect">
                      <a:avLst/>
                    </a:prstGeom>
                    <a:noFill/>
                    <a:ln>
                      <a:noFill/>
                    </a:ln>
                  </pic:spPr>
                </pic:pic>
              </a:graphicData>
            </a:graphic>
          </wp:inline>
        </w:drawing>
      </w:r>
    </w:p>
    <w:p w:rsidR="002D77F4" w:rsidRDefault="002D77F4" w:rsidP="00165D93">
      <w:pPr>
        <w:rPr>
          <w:sz w:val="40"/>
          <w:szCs w:val="40"/>
        </w:rPr>
      </w:pPr>
    </w:p>
    <w:p w:rsidR="002D77F4" w:rsidRDefault="002D77F4" w:rsidP="00165D93">
      <w:pPr>
        <w:rPr>
          <w:sz w:val="40"/>
          <w:szCs w:val="40"/>
        </w:rPr>
      </w:pPr>
      <w:r>
        <w:rPr>
          <w:noProof/>
          <w:sz w:val="40"/>
          <w:szCs w:val="40"/>
          <w:lang w:eastAsia="cs-CZ"/>
        </w:rPr>
        <w:lastRenderedPageBreak/>
        <w:drawing>
          <wp:inline distT="0" distB="0" distL="0" distR="0">
            <wp:extent cx="8715375" cy="5958282"/>
            <wp:effectExtent l="0" t="0" r="0" b="0"/>
            <wp:docPr id="7170" name="Obrázek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715375" cy="5958282"/>
                    </a:xfrm>
                    <a:prstGeom prst="rect">
                      <a:avLst/>
                    </a:prstGeom>
                    <a:noFill/>
                    <a:ln>
                      <a:noFill/>
                    </a:ln>
                  </pic:spPr>
                </pic:pic>
              </a:graphicData>
            </a:graphic>
          </wp:inline>
        </w:drawing>
      </w:r>
    </w:p>
    <w:p w:rsidR="002D77F4" w:rsidRDefault="002D77F4" w:rsidP="00165D93">
      <w:pPr>
        <w:rPr>
          <w:sz w:val="40"/>
          <w:szCs w:val="40"/>
        </w:rPr>
      </w:pPr>
    </w:p>
    <w:p w:rsidR="002D77F4" w:rsidRDefault="002D77F4" w:rsidP="00165D93">
      <w:pPr>
        <w:rPr>
          <w:sz w:val="40"/>
          <w:szCs w:val="40"/>
        </w:rPr>
      </w:pPr>
      <w:r>
        <w:rPr>
          <w:noProof/>
          <w:sz w:val="40"/>
          <w:szCs w:val="40"/>
          <w:lang w:eastAsia="cs-CZ"/>
        </w:rPr>
        <w:lastRenderedPageBreak/>
        <w:drawing>
          <wp:inline distT="0" distB="0" distL="0" distR="0">
            <wp:extent cx="8477250" cy="5734089"/>
            <wp:effectExtent l="0" t="0" r="0" b="0"/>
            <wp:docPr id="7171" name="Obrázek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479711" cy="5735753"/>
                    </a:xfrm>
                    <a:prstGeom prst="rect">
                      <a:avLst/>
                    </a:prstGeom>
                    <a:noFill/>
                    <a:ln>
                      <a:noFill/>
                    </a:ln>
                  </pic:spPr>
                </pic:pic>
              </a:graphicData>
            </a:graphic>
          </wp:inline>
        </w:drawing>
      </w:r>
    </w:p>
    <w:p w:rsidR="00A43663" w:rsidRDefault="00A43663" w:rsidP="00165D93">
      <w:pPr>
        <w:rPr>
          <w:sz w:val="40"/>
          <w:szCs w:val="40"/>
        </w:rPr>
      </w:pPr>
    </w:p>
    <w:p w:rsidR="006A5BEA" w:rsidRDefault="006A5BEA" w:rsidP="00165D93">
      <w:pPr>
        <w:rPr>
          <w:sz w:val="40"/>
          <w:szCs w:val="40"/>
        </w:rPr>
      </w:pPr>
    </w:p>
    <w:p w:rsidR="006A5BEA" w:rsidRDefault="006A5BEA" w:rsidP="00165D93">
      <w:pPr>
        <w:rPr>
          <w:sz w:val="40"/>
          <w:szCs w:val="40"/>
        </w:rPr>
      </w:pPr>
      <w:r w:rsidRPr="006A5BEA">
        <w:rPr>
          <w:noProof/>
          <w:sz w:val="40"/>
          <w:szCs w:val="40"/>
          <w:lang w:eastAsia="cs-CZ"/>
        </w:rPr>
        <w:lastRenderedPageBreak/>
        <w:drawing>
          <wp:inline distT="0" distB="0" distL="0" distR="0">
            <wp:extent cx="3570569" cy="448564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09309" cy="4534309"/>
                    </a:xfrm>
                    <a:prstGeom prst="rect">
                      <a:avLst/>
                    </a:prstGeom>
                    <a:noFill/>
                    <a:ln>
                      <a:noFill/>
                    </a:ln>
                  </pic:spPr>
                </pic:pic>
              </a:graphicData>
            </a:graphic>
          </wp:inline>
        </w:drawing>
      </w:r>
      <w:r>
        <w:rPr>
          <w:sz w:val="40"/>
          <w:szCs w:val="40"/>
        </w:rPr>
        <w:t xml:space="preserve">          </w:t>
      </w:r>
      <w:r w:rsidRPr="006A5BEA">
        <w:rPr>
          <w:noProof/>
          <w:sz w:val="40"/>
          <w:szCs w:val="40"/>
          <w:lang w:eastAsia="cs-CZ"/>
        </w:rPr>
        <w:drawing>
          <wp:inline distT="0" distB="0" distL="0" distR="0">
            <wp:extent cx="3743325" cy="4480927"/>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58050" cy="4498553"/>
                    </a:xfrm>
                    <a:prstGeom prst="rect">
                      <a:avLst/>
                    </a:prstGeom>
                    <a:noFill/>
                    <a:ln>
                      <a:noFill/>
                    </a:ln>
                  </pic:spPr>
                </pic:pic>
              </a:graphicData>
            </a:graphic>
          </wp:inline>
        </w:drawing>
      </w:r>
    </w:p>
    <w:p w:rsidR="00A43663" w:rsidRDefault="00A43663" w:rsidP="00165D93">
      <w:pPr>
        <w:rPr>
          <w:sz w:val="40"/>
          <w:szCs w:val="40"/>
        </w:rPr>
      </w:pPr>
    </w:p>
    <w:p w:rsidR="001A3F53" w:rsidRDefault="001A3F53" w:rsidP="00165D93">
      <w:pPr>
        <w:rPr>
          <w:sz w:val="40"/>
          <w:szCs w:val="40"/>
        </w:rPr>
      </w:pPr>
    </w:p>
    <w:p w:rsidR="001A3F53" w:rsidRDefault="001A3F53" w:rsidP="00165D93">
      <w:pPr>
        <w:rPr>
          <w:sz w:val="40"/>
          <w:szCs w:val="40"/>
        </w:rPr>
      </w:pPr>
    </w:p>
    <w:p w:rsidR="001A3F53" w:rsidRDefault="001A3F53" w:rsidP="00165D93">
      <w:pPr>
        <w:rPr>
          <w:sz w:val="40"/>
          <w:szCs w:val="40"/>
        </w:rPr>
      </w:pPr>
    </w:p>
    <w:p w:rsidR="00A43663" w:rsidRDefault="00A43663" w:rsidP="00A43663">
      <w:pPr>
        <w:rPr>
          <w:b/>
          <w:sz w:val="40"/>
          <w:szCs w:val="40"/>
          <w:u w:val="single"/>
        </w:rPr>
      </w:pPr>
      <w:r w:rsidRPr="00165D93">
        <w:rPr>
          <w:b/>
          <w:sz w:val="40"/>
          <w:szCs w:val="40"/>
          <w:u w:val="single"/>
        </w:rPr>
        <w:lastRenderedPageBreak/>
        <w:t>1</w:t>
      </w:r>
      <w:r w:rsidR="00501AF1">
        <w:rPr>
          <w:b/>
          <w:sz w:val="40"/>
          <w:szCs w:val="40"/>
          <w:u w:val="single"/>
        </w:rPr>
        <w:t>1</w:t>
      </w:r>
      <w:r w:rsidRPr="00165D93">
        <w:rPr>
          <w:b/>
          <w:sz w:val="40"/>
          <w:szCs w:val="40"/>
          <w:u w:val="single"/>
        </w:rPr>
        <w:t>.4.</w:t>
      </w:r>
      <w:r>
        <w:rPr>
          <w:b/>
          <w:sz w:val="40"/>
          <w:szCs w:val="40"/>
          <w:u w:val="single"/>
        </w:rPr>
        <w:t>2</w:t>
      </w:r>
      <w:r w:rsidRPr="00165D93">
        <w:rPr>
          <w:b/>
          <w:sz w:val="40"/>
          <w:szCs w:val="40"/>
          <w:u w:val="single"/>
        </w:rPr>
        <w:t xml:space="preserve"> </w:t>
      </w:r>
      <w:r>
        <w:rPr>
          <w:b/>
          <w:sz w:val="40"/>
          <w:szCs w:val="40"/>
          <w:u w:val="single"/>
        </w:rPr>
        <w:t>DILATACE</w:t>
      </w:r>
      <w:r w:rsidR="008A4AEE">
        <w:rPr>
          <w:b/>
          <w:sz w:val="40"/>
          <w:szCs w:val="40"/>
          <w:u w:val="single"/>
        </w:rPr>
        <w:t xml:space="preserve"> A SPÁRY</w:t>
      </w:r>
    </w:p>
    <w:p w:rsidR="00D900B4"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U tvrdých krytin (keramické desky, parkety atd.) musí být spáry přiznány</w:t>
      </w:r>
      <w:r>
        <w:rPr>
          <w:rFonts w:ascii="HelveticaNeueLTLtCn" w:hAnsi="HelveticaNeueLTLtCn" w:cs="HelveticaNeueLTLtCn"/>
          <w:color w:val="333333"/>
          <w:sz w:val="44"/>
          <w:szCs w:val="44"/>
          <w:lang w:eastAsia="cs-CZ"/>
        </w:rPr>
        <w:t xml:space="preserve"> </w:t>
      </w:r>
      <w:r w:rsidRPr="008A4AEE">
        <w:rPr>
          <w:rFonts w:ascii="HelveticaNeueLTLtCn" w:hAnsi="HelveticaNeueLTLtCn" w:cs="HelveticaNeueLTLtCn"/>
          <w:color w:val="333333"/>
          <w:sz w:val="44"/>
          <w:szCs w:val="44"/>
          <w:lang w:eastAsia="cs-CZ"/>
        </w:rPr>
        <w:t>až k horní hraně krytiny. Toto opatření se doporučuje i pro měkké vrchní</w:t>
      </w:r>
      <w:r>
        <w:rPr>
          <w:rFonts w:ascii="HelveticaNeueLTLtCn" w:hAnsi="HelveticaNeueLTLtCn" w:cs="HelveticaNeueLTLtCn"/>
          <w:color w:val="333333"/>
          <w:sz w:val="44"/>
          <w:szCs w:val="44"/>
          <w:lang w:eastAsia="cs-CZ"/>
        </w:rPr>
        <w:t xml:space="preserve"> </w:t>
      </w:r>
      <w:r w:rsidRPr="008A4AEE">
        <w:rPr>
          <w:rFonts w:ascii="HelveticaNeueLTLtCn" w:hAnsi="HelveticaNeueLTLtCn" w:cs="HelveticaNeueLTLtCn"/>
          <w:color w:val="333333"/>
          <w:sz w:val="44"/>
          <w:szCs w:val="44"/>
          <w:lang w:eastAsia="cs-CZ"/>
        </w:rPr>
        <w:t>podlahové vrstvy (plastové a textilní krytiny), aby se zamezilo vyboulení</w:t>
      </w:r>
      <w:r>
        <w:rPr>
          <w:rFonts w:ascii="HelveticaNeueLTLtCn" w:hAnsi="HelveticaNeueLTLtCn" w:cs="HelveticaNeueLTLtCn"/>
          <w:color w:val="333333"/>
          <w:sz w:val="44"/>
          <w:szCs w:val="44"/>
          <w:lang w:eastAsia="cs-CZ"/>
        </w:rPr>
        <w:t xml:space="preserve"> </w:t>
      </w:r>
      <w:r w:rsidRPr="008A4AEE">
        <w:rPr>
          <w:rFonts w:ascii="HelveticaNeueLTLtCn" w:hAnsi="HelveticaNeueLTLtCn" w:cs="HelveticaNeueLTLtCn"/>
          <w:color w:val="333333"/>
          <w:sz w:val="44"/>
          <w:szCs w:val="44"/>
          <w:lang w:eastAsia="cs-CZ"/>
        </w:rPr>
        <w:t>nebo tvorbě žlabů. U všech druhů krytin je nutná dohoda s</w:t>
      </w:r>
      <w:r>
        <w:rPr>
          <w:rFonts w:ascii="HelveticaNeueLTLtCn" w:hAnsi="HelveticaNeueLTLtCn" w:cs="HelveticaNeueLTLtCn"/>
          <w:color w:val="333333"/>
          <w:sz w:val="44"/>
          <w:szCs w:val="44"/>
          <w:lang w:eastAsia="cs-CZ"/>
        </w:rPr>
        <w:t> </w:t>
      </w:r>
      <w:r w:rsidRPr="008A4AEE">
        <w:rPr>
          <w:rFonts w:ascii="HelveticaNeueLTLtCn" w:hAnsi="HelveticaNeueLTLtCn" w:cs="HelveticaNeueLTLtCn"/>
          <w:color w:val="333333"/>
          <w:sz w:val="44"/>
          <w:szCs w:val="44"/>
          <w:lang w:eastAsia="cs-CZ"/>
        </w:rPr>
        <w:t>provádějící</w:t>
      </w:r>
      <w:r>
        <w:rPr>
          <w:rFonts w:ascii="HelveticaNeueLTLtCn" w:hAnsi="HelveticaNeueLTLtCn" w:cs="HelveticaNeueLTLtCn"/>
          <w:color w:val="333333"/>
          <w:sz w:val="44"/>
          <w:szCs w:val="44"/>
          <w:lang w:eastAsia="cs-CZ"/>
        </w:rPr>
        <w:t xml:space="preserve"> </w:t>
      </w:r>
      <w:r w:rsidRPr="008A4AEE">
        <w:rPr>
          <w:rFonts w:ascii="HelveticaNeueLTLtCn" w:hAnsi="HelveticaNeueLTLtCn" w:cs="HelveticaNeueLTLtCn"/>
          <w:color w:val="333333"/>
          <w:sz w:val="44"/>
          <w:szCs w:val="44"/>
          <w:lang w:eastAsia="cs-CZ"/>
        </w:rPr>
        <w:t>firmou.</w:t>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52"/>
          <w:szCs w:val="52"/>
          <w:lang w:eastAsia="cs-CZ"/>
        </w:rPr>
      </w:pPr>
      <w:r w:rsidRPr="008A4AEE">
        <w:rPr>
          <w:rFonts w:ascii="HelveticaNeueLTLtCn,Bold" w:hAnsi="HelveticaNeueLTLtCn,Bold" w:cs="HelveticaNeueLTLtCn,Bold"/>
          <w:b/>
          <w:bCs/>
          <w:sz w:val="52"/>
          <w:szCs w:val="52"/>
          <w:lang w:eastAsia="cs-CZ"/>
        </w:rPr>
        <w:t>Uspořádání spár</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Vytápěné mazaniny je nutno vedle oddělení kolem dokola pomocí okrajové dilatační pásky oddělit pomocí spár na následujících místech:</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 u ploch mazaniny &gt; 40 m</w:t>
      </w:r>
      <w:r w:rsidRPr="00BE36A8">
        <w:rPr>
          <w:rFonts w:ascii="HelveticaNeueLTLtCn" w:hAnsi="HelveticaNeueLTLtCn" w:cs="HelveticaNeueLTLtCn"/>
          <w:color w:val="333333"/>
          <w:sz w:val="44"/>
          <w:szCs w:val="44"/>
          <w:vertAlign w:val="superscript"/>
          <w:lang w:eastAsia="cs-CZ"/>
        </w:rPr>
        <w:t>2</w:t>
      </w:r>
      <w:r w:rsidRPr="008A4AEE">
        <w:rPr>
          <w:rFonts w:ascii="HelveticaNeueLTLtCn" w:hAnsi="HelveticaNeueLTLtCn" w:cs="HelveticaNeueLTLtCn"/>
          <w:color w:val="333333"/>
          <w:sz w:val="44"/>
          <w:szCs w:val="44"/>
          <w:lang w:eastAsia="cs-CZ"/>
        </w:rPr>
        <w:t xml:space="preserve"> nebo</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 u bočních délek &gt; 8 m nebo</w:t>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 xml:space="preserve">- u poměrů stran a/b &gt; </w:t>
      </w:r>
      <w:r>
        <w:rPr>
          <w:rFonts w:ascii="HelveticaNeueLTLtCn" w:hAnsi="HelveticaNeueLTLtCn" w:cs="HelveticaNeueLTLtCn"/>
          <w:color w:val="333333"/>
          <w:sz w:val="44"/>
          <w:szCs w:val="44"/>
          <w:lang w:eastAsia="cs-CZ"/>
        </w:rPr>
        <w:t>½</w:t>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20"/>
          <w:szCs w:val="20"/>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20"/>
          <w:szCs w:val="20"/>
          <w:lang w:eastAsia="cs-CZ"/>
        </w:rPr>
      </w:pP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Změny délky desky mazaniny dané teplotou lze přibližně vypočíst</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následujícím způsobem:</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Δl = l x α x ΔT</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Δl = délková roztažnost (m)</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l = délka desky (m)</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α = koeficient délkové roztažnosti (1/K)</w:t>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ΔT = teplotní spád (K)</w:t>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Pr>
          <w:rFonts w:ascii="HelveticaNeueLTLtCn" w:hAnsi="HelveticaNeueLTLtCn" w:cs="HelveticaNeueLTLtCn"/>
          <w:noProof/>
          <w:color w:val="333333"/>
          <w:sz w:val="44"/>
          <w:szCs w:val="44"/>
          <w:lang w:eastAsia="cs-CZ"/>
        </w:rPr>
        <w:drawing>
          <wp:inline distT="0" distB="0" distL="0" distR="0">
            <wp:extent cx="4253219" cy="283228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63272" cy="2838975"/>
                    </a:xfrm>
                    <a:prstGeom prst="rect">
                      <a:avLst/>
                    </a:prstGeom>
                    <a:noFill/>
                    <a:ln>
                      <a:noFill/>
                    </a:ln>
                  </pic:spPr>
                </pic:pic>
              </a:graphicData>
            </a:graphic>
          </wp:inline>
        </w:drawing>
      </w:r>
      <w:r>
        <w:rPr>
          <w:rFonts w:ascii="HelveticaNeueLTLtCn" w:hAnsi="HelveticaNeueLTLtCn" w:cs="HelveticaNeueLTLtCn"/>
          <w:color w:val="333333"/>
          <w:sz w:val="44"/>
          <w:szCs w:val="44"/>
          <w:lang w:eastAsia="cs-CZ"/>
        </w:rPr>
        <w:t xml:space="preserve">  </w:t>
      </w:r>
      <w:r>
        <w:rPr>
          <w:rFonts w:ascii="HelveticaNeueLTLtCn" w:hAnsi="HelveticaNeueLTLtCn" w:cs="HelveticaNeueLTLtCn"/>
          <w:noProof/>
          <w:color w:val="333333"/>
          <w:sz w:val="44"/>
          <w:szCs w:val="44"/>
          <w:lang w:eastAsia="cs-CZ"/>
        </w:rPr>
        <w:drawing>
          <wp:inline distT="0" distB="0" distL="0" distR="0">
            <wp:extent cx="4257675" cy="2828925"/>
            <wp:effectExtent l="0" t="0" r="0" b="0"/>
            <wp:docPr id="7172" name="Obrázek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b="8280"/>
                    <a:stretch/>
                  </pic:blipFill>
                  <pic:spPr bwMode="auto">
                    <a:xfrm>
                      <a:off x="0" y="0"/>
                      <a:ext cx="4257675" cy="2828925"/>
                    </a:xfrm>
                    <a:prstGeom prst="rect">
                      <a:avLst/>
                    </a:prstGeom>
                    <a:noFill/>
                    <a:ln>
                      <a:noFill/>
                    </a:ln>
                    <a:extLst>
                      <a:ext uri="{53640926-AAD7-44D8-BBD7-CCE9431645EC}">
                        <a14:shadowObscured xmlns:a14="http://schemas.microsoft.com/office/drawing/2010/main"/>
                      </a:ext>
                    </a:extLst>
                  </pic:spPr>
                </pic:pic>
              </a:graphicData>
            </a:graphic>
          </wp:inline>
        </w:drawing>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36"/>
          <w:szCs w:val="36"/>
          <w:lang w:eastAsia="cs-CZ"/>
        </w:rPr>
      </w:pPr>
      <w:r w:rsidRPr="008A4AEE">
        <w:rPr>
          <w:rFonts w:ascii="HelveticaNeueLTLtCn" w:hAnsi="HelveticaNeueLTLtCn" w:cs="HelveticaNeueLTLtCn"/>
          <w:color w:val="333333"/>
          <w:sz w:val="36"/>
          <w:szCs w:val="36"/>
          <w:lang w:eastAsia="cs-CZ"/>
        </w:rPr>
        <w:t>Správné uspořádání spár</w:t>
      </w:r>
      <w:r>
        <w:rPr>
          <w:rFonts w:ascii="HelveticaNeueLTLtCn" w:hAnsi="HelveticaNeueLTLtCn" w:cs="HelveticaNeueLTLtCn"/>
          <w:color w:val="333333"/>
          <w:sz w:val="36"/>
          <w:szCs w:val="36"/>
          <w:lang w:eastAsia="cs-CZ"/>
        </w:rPr>
        <w:t xml:space="preserve">   </w:t>
      </w:r>
      <w:r>
        <w:rPr>
          <w:rFonts w:ascii="HelveticaNeueLTLtCn" w:hAnsi="HelveticaNeueLTLtCn" w:cs="HelveticaNeueLTLtCn"/>
          <w:color w:val="333333"/>
          <w:sz w:val="36"/>
          <w:szCs w:val="36"/>
          <w:lang w:eastAsia="cs-CZ"/>
        </w:rPr>
        <w:tab/>
      </w:r>
      <w:r>
        <w:rPr>
          <w:rFonts w:ascii="HelveticaNeueLTLtCn" w:hAnsi="HelveticaNeueLTLtCn" w:cs="HelveticaNeueLTLtCn"/>
          <w:color w:val="333333"/>
          <w:sz w:val="36"/>
          <w:szCs w:val="36"/>
          <w:lang w:eastAsia="cs-CZ"/>
        </w:rPr>
        <w:tab/>
      </w:r>
      <w:r>
        <w:rPr>
          <w:rFonts w:ascii="HelveticaNeueLTLtCn" w:hAnsi="HelveticaNeueLTLtCn" w:cs="HelveticaNeueLTLtCn"/>
          <w:color w:val="333333"/>
          <w:sz w:val="36"/>
          <w:szCs w:val="36"/>
          <w:lang w:eastAsia="cs-CZ"/>
        </w:rPr>
        <w:tab/>
      </w:r>
      <w:r>
        <w:rPr>
          <w:rFonts w:ascii="HelveticaNeueLTLtCn" w:hAnsi="HelveticaNeueLTLtCn" w:cs="HelveticaNeueLTLtCn"/>
          <w:color w:val="333333"/>
          <w:sz w:val="36"/>
          <w:szCs w:val="36"/>
          <w:lang w:eastAsia="cs-CZ"/>
        </w:rPr>
        <w:tab/>
        <w:t>Chybné u</w:t>
      </w:r>
      <w:r w:rsidRPr="008A4AEE">
        <w:rPr>
          <w:rFonts w:ascii="HelveticaNeueLTLtCn" w:hAnsi="HelveticaNeueLTLtCn" w:cs="HelveticaNeueLTLtCn"/>
          <w:color w:val="333333"/>
          <w:sz w:val="36"/>
          <w:szCs w:val="36"/>
          <w:lang w:eastAsia="cs-CZ"/>
        </w:rPr>
        <w:t>spořádání spár</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36"/>
          <w:szCs w:val="36"/>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D900B4" w:rsidRDefault="00D900B4" w:rsidP="00D900B4">
      <w:pPr>
        <w:rPr>
          <w:b/>
          <w:sz w:val="40"/>
          <w:szCs w:val="40"/>
          <w:u w:val="single"/>
        </w:rPr>
      </w:pPr>
      <w:r w:rsidRPr="00165D93">
        <w:rPr>
          <w:b/>
          <w:sz w:val="40"/>
          <w:szCs w:val="40"/>
          <w:u w:val="single"/>
        </w:rPr>
        <w:lastRenderedPageBreak/>
        <w:t>1</w:t>
      </w:r>
      <w:r w:rsidR="00501AF1">
        <w:rPr>
          <w:b/>
          <w:sz w:val="40"/>
          <w:szCs w:val="40"/>
          <w:u w:val="single"/>
        </w:rPr>
        <w:t>1</w:t>
      </w:r>
      <w:r w:rsidRPr="00165D93">
        <w:rPr>
          <w:b/>
          <w:sz w:val="40"/>
          <w:szCs w:val="40"/>
          <w:u w:val="single"/>
        </w:rPr>
        <w:t>.4.</w:t>
      </w:r>
      <w:r w:rsidR="008A4AEE">
        <w:rPr>
          <w:b/>
          <w:sz w:val="40"/>
          <w:szCs w:val="40"/>
          <w:u w:val="single"/>
        </w:rPr>
        <w:t>3</w:t>
      </w:r>
      <w:r w:rsidRPr="00165D93">
        <w:rPr>
          <w:b/>
          <w:sz w:val="40"/>
          <w:szCs w:val="40"/>
          <w:u w:val="single"/>
        </w:rPr>
        <w:t xml:space="preserve"> </w:t>
      </w:r>
      <w:r>
        <w:rPr>
          <w:b/>
          <w:sz w:val="40"/>
          <w:szCs w:val="40"/>
          <w:u w:val="single"/>
        </w:rPr>
        <w:t>POVRCHOVÉ TEPLOTY PODLAH</w:t>
      </w:r>
    </w:p>
    <w:p w:rsidR="00D85881" w:rsidRPr="00D85881" w:rsidRDefault="00D85881" w:rsidP="00D85881">
      <w:pPr>
        <w:autoSpaceDE w:val="0"/>
        <w:autoSpaceDN w:val="0"/>
        <w:adjustRightInd w:val="0"/>
        <w:spacing w:after="0" w:line="240" w:lineRule="auto"/>
        <w:rPr>
          <w:rFonts w:ascii="RotisSansSerifCE-ExtraBold" w:hAnsi="RotisSansSerifCE-ExtraBold" w:cs="RotisSansSerifCE-ExtraBold"/>
          <w:b/>
          <w:bCs/>
          <w:color w:val="F47121"/>
          <w:sz w:val="52"/>
          <w:szCs w:val="52"/>
          <w:lang w:eastAsia="cs-CZ"/>
        </w:rPr>
      </w:pPr>
      <w:r w:rsidRPr="00D85881">
        <w:rPr>
          <w:rFonts w:ascii="RotisSansSerifCE-ExtraBold" w:hAnsi="RotisSansSerifCE-ExtraBold" w:cs="RotisSansSerifCE-ExtraBold"/>
          <w:b/>
          <w:bCs/>
          <w:color w:val="F47121"/>
          <w:sz w:val="52"/>
          <w:szCs w:val="52"/>
          <w:lang w:eastAsia="cs-CZ"/>
        </w:rPr>
        <w:t>Povrchová teplota podlahy</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52"/>
          <w:szCs w:val="52"/>
          <w:lang w:eastAsia="cs-CZ"/>
        </w:rPr>
      </w:pPr>
      <w:r w:rsidRPr="00D85881">
        <w:rPr>
          <w:rFonts w:ascii="RotisSansSerifCE" w:hAnsi="RotisSansSerifCE" w:cs="RotisSansSerifCE"/>
          <w:color w:val="231F20"/>
          <w:sz w:val="52"/>
          <w:szCs w:val="52"/>
          <w:lang w:eastAsia="cs-CZ"/>
        </w:rPr>
        <w:t>Ze zdravotních a fyziologických důvodů by měly být bezpodmínečně dodrženy</w:t>
      </w:r>
      <w:r>
        <w:rPr>
          <w:rFonts w:ascii="RotisSansSerifCE" w:hAnsi="RotisSansSerifCE" w:cs="RotisSansSerifCE"/>
          <w:color w:val="231F20"/>
          <w:sz w:val="52"/>
          <w:szCs w:val="52"/>
          <w:lang w:eastAsia="cs-CZ"/>
        </w:rPr>
        <w:t xml:space="preserve"> </w:t>
      </w:r>
      <w:r w:rsidRPr="00D85881">
        <w:rPr>
          <w:rFonts w:ascii="RotisSansSerifCE" w:hAnsi="RotisSansSerifCE" w:cs="RotisSansSerifCE"/>
          <w:color w:val="231F20"/>
          <w:sz w:val="52"/>
          <w:szCs w:val="52"/>
          <w:lang w:eastAsia="cs-CZ"/>
        </w:rPr>
        <w:t>následující průměrné povrchové teploty podlahy:</w:t>
      </w:r>
    </w:p>
    <w:p w:rsidR="00D85881" w:rsidRDefault="00D85881" w:rsidP="00D85881">
      <w:pPr>
        <w:rPr>
          <w:rFonts w:ascii="RotisSansSerifCE-ExtraBold" w:hAnsi="RotisSansSerifCE-ExtraBold" w:cs="RotisSansSerifCE-ExtraBold"/>
          <w:b/>
          <w:bCs/>
          <w:color w:val="231F20"/>
          <w:sz w:val="52"/>
          <w:szCs w:val="52"/>
          <w:lang w:eastAsia="cs-CZ"/>
        </w:rPr>
      </w:pPr>
    </w:p>
    <w:p w:rsidR="00D85881" w:rsidRDefault="00D85881" w:rsidP="00D85881">
      <w:pPr>
        <w:rPr>
          <w:rFonts w:ascii="RotisSansSerifCE-ExtraBold" w:hAnsi="RotisSansSerifCE-ExtraBold" w:cs="RotisSansSerifCE-ExtraBold"/>
          <w:b/>
          <w:bCs/>
          <w:color w:val="231F20"/>
          <w:sz w:val="52"/>
          <w:szCs w:val="52"/>
          <w:lang w:eastAsia="cs-CZ"/>
        </w:rPr>
      </w:pPr>
      <w:r w:rsidRPr="00D85881">
        <w:rPr>
          <w:rFonts w:ascii="RotisSansSerifCE-ExtraBold" w:hAnsi="RotisSansSerifCE-ExtraBold" w:cs="RotisSansSerifCE-ExtraBold"/>
          <w:b/>
          <w:bCs/>
          <w:color w:val="231F20"/>
          <w:sz w:val="52"/>
          <w:szCs w:val="52"/>
          <w:lang w:eastAsia="cs-CZ"/>
        </w:rPr>
        <w:t>•</w:t>
      </w:r>
      <w:r>
        <w:rPr>
          <w:rFonts w:ascii="RotisSansSerifCE-ExtraBold" w:hAnsi="RotisSansSerifCE-ExtraBold" w:cs="RotisSansSerifCE-ExtraBold"/>
          <w:b/>
          <w:bCs/>
          <w:color w:val="231F20"/>
          <w:sz w:val="52"/>
          <w:szCs w:val="52"/>
          <w:lang w:eastAsia="cs-CZ"/>
        </w:rPr>
        <w:t xml:space="preserve"> </w:t>
      </w:r>
      <w:r w:rsidRPr="00D85881">
        <w:rPr>
          <w:rFonts w:ascii="RotisSansSerifCE-ExtraBold" w:hAnsi="RotisSansSerifCE-ExtraBold" w:cs="RotisSansSerifCE-ExtraBold"/>
          <w:b/>
          <w:bCs/>
          <w:color w:val="231F20"/>
          <w:sz w:val="52"/>
          <w:szCs w:val="52"/>
          <w:lang w:eastAsia="cs-CZ"/>
        </w:rPr>
        <w:t xml:space="preserve">Pobytové zóny 29 °C </w:t>
      </w:r>
    </w:p>
    <w:p w:rsidR="00D85881" w:rsidRDefault="00D85881" w:rsidP="00D85881">
      <w:pPr>
        <w:rPr>
          <w:rFonts w:ascii="RotisSansSerifCE-ExtraBold" w:hAnsi="RotisSansSerifCE-ExtraBold" w:cs="RotisSansSerifCE-ExtraBold"/>
          <w:b/>
          <w:bCs/>
          <w:color w:val="231F20"/>
          <w:sz w:val="52"/>
          <w:szCs w:val="52"/>
          <w:lang w:eastAsia="cs-CZ"/>
        </w:rPr>
      </w:pPr>
      <w:r w:rsidRPr="00D85881">
        <w:rPr>
          <w:rFonts w:ascii="RotisSansSerifCE-ExtraBold" w:hAnsi="RotisSansSerifCE-ExtraBold" w:cs="RotisSansSerifCE-ExtraBold"/>
          <w:b/>
          <w:bCs/>
          <w:color w:val="231F20"/>
          <w:sz w:val="52"/>
          <w:szCs w:val="52"/>
          <w:lang w:eastAsia="cs-CZ"/>
        </w:rPr>
        <w:t xml:space="preserve">• Koupelny 33 °C </w:t>
      </w:r>
    </w:p>
    <w:p w:rsidR="00CB6870" w:rsidRPr="00D85881" w:rsidRDefault="00D85881" w:rsidP="00D85881">
      <w:pPr>
        <w:rPr>
          <w:b/>
          <w:sz w:val="52"/>
          <w:szCs w:val="52"/>
          <w:u w:val="single"/>
        </w:rPr>
      </w:pPr>
      <w:r w:rsidRPr="00D85881">
        <w:rPr>
          <w:rFonts w:ascii="RotisSansSerifCE-ExtraBold" w:hAnsi="RotisSansSerifCE-ExtraBold" w:cs="RotisSansSerifCE-ExtraBold"/>
          <w:b/>
          <w:bCs/>
          <w:color w:val="231F20"/>
          <w:sz w:val="52"/>
          <w:szCs w:val="52"/>
          <w:lang w:eastAsia="cs-CZ"/>
        </w:rPr>
        <w:t>• Okrajové zóny 35 °C</w:t>
      </w:r>
    </w:p>
    <w:p w:rsidR="00D85881" w:rsidRDefault="00D85881" w:rsidP="00CB6870">
      <w:pPr>
        <w:rPr>
          <w:b/>
          <w:sz w:val="40"/>
          <w:szCs w:val="40"/>
          <w:u w:val="single"/>
        </w:rPr>
      </w:pPr>
    </w:p>
    <w:p w:rsidR="00D85881" w:rsidRDefault="00D85881" w:rsidP="00CB6870">
      <w:pPr>
        <w:rPr>
          <w:b/>
          <w:sz w:val="40"/>
          <w:szCs w:val="40"/>
          <w:u w:val="single"/>
        </w:rPr>
      </w:pPr>
    </w:p>
    <w:p w:rsidR="00FC0241" w:rsidRDefault="00FC0241" w:rsidP="00CB6870">
      <w:pPr>
        <w:rPr>
          <w:b/>
          <w:sz w:val="40"/>
          <w:szCs w:val="40"/>
          <w:u w:val="single"/>
        </w:rPr>
      </w:pPr>
    </w:p>
    <w:p w:rsidR="00D85881" w:rsidRDefault="00D85881" w:rsidP="00CB6870">
      <w:pPr>
        <w:rPr>
          <w:b/>
          <w:sz w:val="40"/>
          <w:szCs w:val="40"/>
          <w:u w:val="single"/>
        </w:rPr>
      </w:pPr>
    </w:p>
    <w:p w:rsidR="00090416" w:rsidRDefault="00090416" w:rsidP="00CB6870">
      <w:pPr>
        <w:rPr>
          <w:b/>
          <w:sz w:val="40"/>
          <w:szCs w:val="40"/>
          <w:u w:val="single"/>
        </w:rPr>
      </w:pPr>
    </w:p>
    <w:p w:rsidR="00D85881" w:rsidRPr="00165D93" w:rsidRDefault="00D85881" w:rsidP="00D85881">
      <w:pPr>
        <w:rPr>
          <w:b/>
          <w:sz w:val="40"/>
          <w:szCs w:val="40"/>
          <w:u w:val="single"/>
        </w:rPr>
      </w:pPr>
      <w:r w:rsidRPr="00165D93">
        <w:rPr>
          <w:b/>
          <w:sz w:val="40"/>
          <w:szCs w:val="40"/>
          <w:u w:val="single"/>
        </w:rPr>
        <w:lastRenderedPageBreak/>
        <w:t>1</w:t>
      </w:r>
      <w:r w:rsidR="00501AF1">
        <w:rPr>
          <w:b/>
          <w:sz w:val="40"/>
          <w:szCs w:val="40"/>
          <w:u w:val="single"/>
        </w:rPr>
        <w:t>1</w:t>
      </w:r>
      <w:r w:rsidRPr="00165D93">
        <w:rPr>
          <w:b/>
          <w:sz w:val="40"/>
          <w:szCs w:val="40"/>
          <w:u w:val="single"/>
        </w:rPr>
        <w:t>.4.</w:t>
      </w:r>
      <w:r>
        <w:rPr>
          <w:b/>
          <w:sz w:val="40"/>
          <w:szCs w:val="40"/>
          <w:u w:val="single"/>
        </w:rPr>
        <w:t>4 TEPELNÉ ODPORY PODLAHOVÝCH KRYTIN</w:t>
      </w:r>
    </w:p>
    <w:p w:rsidR="00D85881" w:rsidRPr="00D85881" w:rsidRDefault="00D85881" w:rsidP="00D85881">
      <w:pPr>
        <w:autoSpaceDE w:val="0"/>
        <w:autoSpaceDN w:val="0"/>
        <w:adjustRightInd w:val="0"/>
        <w:spacing w:after="0" w:line="240" w:lineRule="auto"/>
        <w:rPr>
          <w:rFonts w:ascii="RotisSansSerifCE" w:hAnsi="RotisSansSerifCE" w:cs="RotisSansSerifCE"/>
          <w:color w:val="F47121"/>
          <w:sz w:val="44"/>
          <w:szCs w:val="44"/>
          <w:lang w:eastAsia="cs-CZ"/>
        </w:rPr>
      </w:pPr>
      <w:r w:rsidRPr="00D85881">
        <w:rPr>
          <w:rFonts w:ascii="RotisSansSerifCE-ExtraBold" w:hAnsi="RotisSansSerifCE-ExtraBold" w:cs="RotisSansSerifCE-ExtraBold"/>
          <w:b/>
          <w:bCs/>
          <w:color w:val="F47121"/>
          <w:sz w:val="44"/>
          <w:szCs w:val="44"/>
          <w:lang w:eastAsia="cs-CZ"/>
        </w:rPr>
        <w:t>Tepelné odpory podlahové krytiny R</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Hustota tepelného toku je mimo jiné závislá na rozdílných odporech různých</w:t>
      </w:r>
      <w:r>
        <w:rPr>
          <w:rFonts w:ascii="RotisSansSerifCE" w:hAnsi="RotisSansSerifCE" w:cs="RotisSansSerifCE"/>
          <w:color w:val="231F20"/>
          <w:sz w:val="40"/>
          <w:szCs w:val="40"/>
          <w:lang w:eastAsia="cs-CZ"/>
        </w:rPr>
        <w:t xml:space="preserve"> </w:t>
      </w:r>
      <w:r w:rsidRPr="00D85881">
        <w:rPr>
          <w:rFonts w:ascii="RotisSansSerifCE" w:hAnsi="RotisSansSerifCE" w:cs="RotisSansSerifCE"/>
          <w:color w:val="231F20"/>
          <w:sz w:val="40"/>
          <w:szCs w:val="40"/>
          <w:lang w:eastAsia="cs-CZ"/>
        </w:rPr>
        <w:t>nášlapných vrstev. Lze uvažovat následující tepelné odpory:</w:t>
      </w:r>
    </w:p>
    <w:p w:rsid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Potěr (bez nášlapné vrstvy) R = 0,000 m2K/W</w:t>
      </w:r>
    </w:p>
    <w:p w:rsidR="00D85881" w:rsidRPr="007C372F" w:rsidRDefault="00D85881" w:rsidP="00D85881">
      <w:pPr>
        <w:autoSpaceDE w:val="0"/>
        <w:autoSpaceDN w:val="0"/>
        <w:adjustRightInd w:val="0"/>
        <w:spacing w:after="0" w:line="240" w:lineRule="auto"/>
        <w:rPr>
          <w:rFonts w:ascii="RotisSansSerifCE" w:hAnsi="RotisSansSerifCE" w:cs="RotisSansSerifCE"/>
          <w:b/>
          <w:color w:val="231F20"/>
          <w:sz w:val="40"/>
          <w:szCs w:val="40"/>
          <w:lang w:eastAsia="cs-CZ"/>
        </w:rPr>
      </w:pPr>
      <w:r w:rsidRPr="007C372F">
        <w:rPr>
          <w:rFonts w:ascii="RotisSansSerifCE" w:hAnsi="RotisSansSerifCE" w:cs="RotisSansSerifCE"/>
          <w:b/>
          <w:color w:val="231F20"/>
          <w:sz w:val="40"/>
          <w:szCs w:val="40"/>
          <w:lang w:eastAsia="cs-CZ"/>
        </w:rPr>
        <w:t>Keramická/kamenná dlažba 5 mm R = 0,010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Krytina z PVC R</w:t>
      </w:r>
      <w:r>
        <w:rPr>
          <w:rFonts w:ascii="Symbol" w:hAnsi="Symbol" w:cs="Symbol"/>
          <w:color w:val="231F20"/>
          <w:sz w:val="40"/>
          <w:szCs w:val="40"/>
          <w:lang w:eastAsia="cs-CZ"/>
        </w:rPr>
        <w:t></w:t>
      </w:r>
      <w:r w:rsidRPr="00D85881">
        <w:rPr>
          <w:rFonts w:ascii="RotisSansSerifCE" w:hAnsi="RotisSansSerifCE" w:cs="RotisSansSerifCE"/>
          <w:color w:val="231F20"/>
          <w:sz w:val="40"/>
          <w:szCs w:val="40"/>
          <w:lang w:eastAsia="cs-CZ"/>
        </w:rPr>
        <w:t>= 0,020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Parkety 8 mm R</w:t>
      </w:r>
      <w:r>
        <w:rPr>
          <w:rFonts w:ascii="Symbol" w:hAnsi="Symbol" w:cs="Symbol"/>
          <w:color w:val="231F20"/>
          <w:sz w:val="40"/>
          <w:szCs w:val="40"/>
          <w:lang w:eastAsia="cs-CZ"/>
        </w:rPr>
        <w:t></w:t>
      </w:r>
      <w:r w:rsidRPr="00D85881">
        <w:rPr>
          <w:rFonts w:ascii="RotisSansSerifCE" w:hAnsi="RotisSansSerifCE" w:cs="RotisSansSerifCE"/>
          <w:color w:val="231F20"/>
          <w:sz w:val="40"/>
          <w:szCs w:val="40"/>
          <w:lang w:eastAsia="cs-CZ"/>
        </w:rPr>
        <w:t>= 0,045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Parkety 10 mm R = 0,050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Koberec tenký R</w:t>
      </w:r>
      <w:r>
        <w:rPr>
          <w:rFonts w:ascii="Symbol" w:hAnsi="Symbol" w:cs="Symbol"/>
          <w:color w:val="231F20"/>
          <w:sz w:val="40"/>
          <w:szCs w:val="40"/>
          <w:lang w:eastAsia="cs-CZ"/>
        </w:rPr>
        <w:t></w:t>
      </w:r>
      <w:r w:rsidRPr="00D85881">
        <w:rPr>
          <w:rFonts w:ascii="RotisSansSerifCE" w:hAnsi="RotisSansSerifCE" w:cs="RotisSansSerifCE"/>
          <w:color w:val="231F20"/>
          <w:sz w:val="40"/>
          <w:szCs w:val="40"/>
          <w:lang w:eastAsia="cs-CZ"/>
        </w:rPr>
        <w:t xml:space="preserve"> = 0,075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Koberec středně silný R</w:t>
      </w:r>
      <w:r>
        <w:rPr>
          <w:rFonts w:ascii="Symbol" w:hAnsi="Symbol" w:cs="Symbol"/>
          <w:color w:val="231F20"/>
          <w:sz w:val="40"/>
          <w:szCs w:val="40"/>
          <w:lang w:eastAsia="cs-CZ"/>
        </w:rPr>
        <w:t></w:t>
      </w:r>
      <w:r w:rsidRPr="00D85881">
        <w:rPr>
          <w:rFonts w:ascii="RotisSansSerifCE" w:hAnsi="RotisSansSerifCE" w:cs="RotisSansSerifCE"/>
          <w:color w:val="231F20"/>
          <w:sz w:val="40"/>
          <w:szCs w:val="40"/>
          <w:lang w:eastAsia="cs-CZ"/>
        </w:rPr>
        <w:t xml:space="preserve"> = 0,100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Koberec silný R = 0,150 m2K/W</w:t>
      </w:r>
    </w:p>
    <w:p w:rsidR="00090416" w:rsidRDefault="00090416" w:rsidP="00D85881">
      <w:pPr>
        <w:autoSpaceDE w:val="0"/>
        <w:autoSpaceDN w:val="0"/>
        <w:adjustRightInd w:val="0"/>
        <w:spacing w:after="0" w:line="240" w:lineRule="auto"/>
        <w:rPr>
          <w:rFonts w:ascii="RotisSansSerifCE-ExtraBold" w:hAnsi="RotisSansSerifCE-ExtraBold" w:cs="RotisSansSerifCE-ExtraBold"/>
          <w:b/>
          <w:bCs/>
          <w:color w:val="231F20"/>
          <w:sz w:val="40"/>
          <w:szCs w:val="40"/>
          <w:lang w:eastAsia="cs-CZ"/>
        </w:rPr>
      </w:pPr>
    </w:p>
    <w:p w:rsidR="00D85881" w:rsidRPr="00D85881" w:rsidRDefault="00D85881" w:rsidP="00D85881">
      <w:pPr>
        <w:autoSpaceDE w:val="0"/>
        <w:autoSpaceDN w:val="0"/>
        <w:adjustRightInd w:val="0"/>
        <w:spacing w:after="0" w:line="240" w:lineRule="auto"/>
        <w:rPr>
          <w:rFonts w:ascii="RotisSansSerifCE-ExtraBold" w:hAnsi="RotisSansSerifCE-ExtraBold" w:cs="RotisSansSerifCE-ExtraBold"/>
          <w:b/>
          <w:bCs/>
          <w:color w:val="231F20"/>
          <w:sz w:val="40"/>
          <w:szCs w:val="40"/>
          <w:lang w:eastAsia="cs-CZ"/>
        </w:rPr>
      </w:pPr>
      <w:r w:rsidRPr="00D85881">
        <w:rPr>
          <w:rFonts w:ascii="RotisSansSerifCE-ExtraBold" w:hAnsi="RotisSansSerifCE-ExtraBold" w:cs="RotisSansSerifCE-ExtraBold"/>
          <w:b/>
          <w:bCs/>
          <w:color w:val="231F20"/>
          <w:sz w:val="40"/>
          <w:szCs w:val="40"/>
          <w:lang w:eastAsia="cs-CZ"/>
        </w:rPr>
        <w:t>POZOR!</w:t>
      </w:r>
    </w:p>
    <w:p w:rsidR="00D85881" w:rsidRPr="00D85881" w:rsidRDefault="00D85881" w:rsidP="00D85881">
      <w:pPr>
        <w:autoSpaceDE w:val="0"/>
        <w:autoSpaceDN w:val="0"/>
        <w:adjustRightInd w:val="0"/>
        <w:spacing w:after="0" w:line="240" w:lineRule="auto"/>
        <w:rPr>
          <w:rFonts w:ascii="RotisSansSerifCE-ExtraBold" w:hAnsi="RotisSansSerifCE-ExtraBold" w:cs="RotisSansSerifCE-ExtraBold"/>
          <w:b/>
          <w:bCs/>
          <w:color w:val="231F20"/>
          <w:sz w:val="40"/>
          <w:szCs w:val="40"/>
          <w:lang w:eastAsia="cs-CZ"/>
        </w:rPr>
      </w:pPr>
      <w:r w:rsidRPr="00D85881">
        <w:rPr>
          <w:rFonts w:ascii="RotisSansSerifCE-ExtraBold" w:hAnsi="RotisSansSerifCE-ExtraBold" w:cs="RotisSansSerifCE-ExtraBold"/>
          <w:b/>
          <w:bCs/>
          <w:color w:val="231F20"/>
          <w:sz w:val="40"/>
          <w:szCs w:val="40"/>
          <w:lang w:eastAsia="cs-CZ"/>
        </w:rPr>
        <w:t>U plovoucích laminátových podlah je lépe brát v úvahu tepelný odpor</w:t>
      </w:r>
    </w:p>
    <w:p w:rsidR="00D85881" w:rsidRPr="00D85881" w:rsidRDefault="00D85881" w:rsidP="00D85881">
      <w:pPr>
        <w:rPr>
          <w:b/>
          <w:sz w:val="40"/>
          <w:szCs w:val="40"/>
          <w:u w:val="single"/>
        </w:rPr>
      </w:pPr>
      <w:r w:rsidRPr="00D85881">
        <w:rPr>
          <w:rFonts w:ascii="RotisSansSerifCE-ExtraBold" w:hAnsi="RotisSansSerifCE-ExtraBold" w:cs="RotisSansSerifCE-ExtraBold"/>
          <w:b/>
          <w:bCs/>
          <w:color w:val="231F20"/>
          <w:sz w:val="40"/>
          <w:szCs w:val="40"/>
          <w:lang w:eastAsia="cs-CZ"/>
        </w:rPr>
        <w:t>min. R</w:t>
      </w:r>
      <w:r w:rsidRPr="00D85881">
        <w:rPr>
          <w:rFonts w:ascii="RotisSansSerifCE" w:hAnsi="RotisSansSerifCE" w:cs="RotisSansSerifCE"/>
          <w:color w:val="231F20"/>
          <w:sz w:val="40"/>
          <w:szCs w:val="40"/>
          <w:lang w:eastAsia="cs-CZ"/>
        </w:rPr>
        <w:t xml:space="preserve"> </w:t>
      </w:r>
      <w:r w:rsidRPr="00D85881">
        <w:rPr>
          <w:rFonts w:ascii="RotisSansSerifCE-ExtraBold" w:hAnsi="RotisSansSerifCE-ExtraBold" w:cs="RotisSansSerifCE-ExtraBold"/>
          <w:b/>
          <w:bCs/>
          <w:color w:val="231F20"/>
          <w:sz w:val="40"/>
          <w:szCs w:val="40"/>
          <w:lang w:eastAsia="cs-CZ"/>
        </w:rPr>
        <w:t>= 0,100 m2K/W</w:t>
      </w:r>
    </w:p>
    <w:p w:rsidR="00D900B4" w:rsidRDefault="00D900B4" w:rsidP="00A43663">
      <w:pPr>
        <w:rPr>
          <w:b/>
          <w:sz w:val="40"/>
          <w:szCs w:val="40"/>
          <w:u w:val="single"/>
        </w:rPr>
      </w:pPr>
    </w:p>
    <w:p w:rsidR="00FC0241" w:rsidRDefault="00FC0241" w:rsidP="00A43663">
      <w:pPr>
        <w:rPr>
          <w:b/>
          <w:sz w:val="40"/>
          <w:szCs w:val="40"/>
          <w:u w:val="single"/>
        </w:rPr>
      </w:pPr>
    </w:p>
    <w:p w:rsidR="00FC0241" w:rsidRDefault="00FC0241" w:rsidP="00A43663">
      <w:pPr>
        <w:rPr>
          <w:b/>
          <w:sz w:val="40"/>
          <w:szCs w:val="40"/>
          <w:u w:val="single"/>
        </w:rPr>
      </w:pPr>
    </w:p>
    <w:p w:rsidR="0039209F" w:rsidRPr="00165D93" w:rsidRDefault="0039209F" w:rsidP="0039209F">
      <w:pPr>
        <w:rPr>
          <w:b/>
          <w:sz w:val="40"/>
          <w:szCs w:val="40"/>
          <w:u w:val="single"/>
        </w:rPr>
      </w:pPr>
      <w:r w:rsidRPr="00165D93">
        <w:rPr>
          <w:b/>
          <w:sz w:val="40"/>
          <w:szCs w:val="40"/>
          <w:u w:val="single"/>
        </w:rPr>
        <w:lastRenderedPageBreak/>
        <w:t>1</w:t>
      </w:r>
      <w:r w:rsidR="00501AF1">
        <w:rPr>
          <w:b/>
          <w:sz w:val="40"/>
          <w:szCs w:val="40"/>
          <w:u w:val="single"/>
        </w:rPr>
        <w:t>1</w:t>
      </w:r>
      <w:r w:rsidRPr="00165D93">
        <w:rPr>
          <w:b/>
          <w:sz w:val="40"/>
          <w:szCs w:val="40"/>
          <w:u w:val="single"/>
        </w:rPr>
        <w:t>.4.</w:t>
      </w:r>
      <w:r>
        <w:rPr>
          <w:b/>
          <w:sz w:val="40"/>
          <w:szCs w:val="40"/>
          <w:u w:val="single"/>
        </w:rPr>
        <w:t>5 MINIMÁLNÍ POŽADAVKY NA IZOLACI</w:t>
      </w:r>
      <w:r w:rsidR="003B4B4B">
        <w:rPr>
          <w:b/>
          <w:sz w:val="40"/>
          <w:szCs w:val="40"/>
          <w:u w:val="single"/>
        </w:rPr>
        <w:t xml:space="preserve"> podle ČSN 1264-4</w:t>
      </w:r>
    </w:p>
    <w:p w:rsidR="0039209F" w:rsidRDefault="003B4B4B" w:rsidP="008A4AEE">
      <w:pPr>
        <w:rPr>
          <w:b/>
          <w:sz w:val="40"/>
          <w:szCs w:val="40"/>
          <w:u w:val="single"/>
        </w:rPr>
      </w:pPr>
      <w:r w:rsidRPr="003B4B4B">
        <w:rPr>
          <w:b/>
          <w:noProof/>
          <w:sz w:val="40"/>
          <w:szCs w:val="40"/>
          <w:u w:val="single"/>
          <w:lang w:eastAsia="cs-CZ"/>
        </w:rPr>
        <w:drawing>
          <wp:anchor distT="0" distB="0" distL="114300" distR="114300" simplePos="0" relativeHeight="251822080" behindDoc="0" locked="0" layoutInCell="1" allowOverlap="1" wp14:anchorId="0555B25D" wp14:editId="43A854C1">
            <wp:simplePos x="0" y="0"/>
            <wp:positionH relativeFrom="column">
              <wp:posOffset>4433570</wp:posOffset>
            </wp:positionH>
            <wp:positionV relativeFrom="paragraph">
              <wp:posOffset>1897380</wp:posOffset>
            </wp:positionV>
            <wp:extent cx="3133725" cy="1095375"/>
            <wp:effectExtent l="0" t="0" r="9525" b="9525"/>
            <wp:wrapSquare wrapText="bothSides"/>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3372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4B4B">
        <w:rPr>
          <w:b/>
          <w:noProof/>
          <w:sz w:val="40"/>
          <w:szCs w:val="40"/>
          <w:u w:val="single"/>
          <w:lang w:eastAsia="cs-CZ"/>
        </w:rPr>
        <w:drawing>
          <wp:anchor distT="0" distB="0" distL="114300" distR="114300" simplePos="0" relativeHeight="251821056" behindDoc="0" locked="0" layoutInCell="1" allowOverlap="1" wp14:anchorId="6EEADB64" wp14:editId="42EF8FE0">
            <wp:simplePos x="0" y="0"/>
            <wp:positionH relativeFrom="column">
              <wp:posOffset>1090295</wp:posOffset>
            </wp:positionH>
            <wp:positionV relativeFrom="paragraph">
              <wp:posOffset>3545205</wp:posOffset>
            </wp:positionV>
            <wp:extent cx="3095625" cy="951865"/>
            <wp:effectExtent l="0" t="0" r="9525" b="635"/>
            <wp:wrapSquare wrapText="bothSides"/>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95625" cy="951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4B4B">
        <w:rPr>
          <w:b/>
          <w:noProof/>
          <w:sz w:val="40"/>
          <w:szCs w:val="40"/>
          <w:u w:val="single"/>
          <w:lang w:eastAsia="cs-CZ"/>
        </w:rPr>
        <w:drawing>
          <wp:anchor distT="0" distB="0" distL="114300" distR="114300" simplePos="0" relativeHeight="251820032" behindDoc="0" locked="0" layoutInCell="1" allowOverlap="1" wp14:anchorId="7B6F6AA6" wp14:editId="7C5B602E">
            <wp:simplePos x="0" y="0"/>
            <wp:positionH relativeFrom="column">
              <wp:posOffset>1214120</wp:posOffset>
            </wp:positionH>
            <wp:positionV relativeFrom="paragraph">
              <wp:posOffset>2145030</wp:posOffset>
            </wp:positionV>
            <wp:extent cx="2809875" cy="857250"/>
            <wp:effectExtent l="0" t="0" r="9525" b="0"/>
            <wp:wrapSquare wrapText="bothSides"/>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09875" cy="8572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40"/>
          <w:szCs w:val="40"/>
          <w:u w:val="single"/>
          <w:lang w:eastAsia="cs-CZ"/>
        </w:rPr>
        <w:drawing>
          <wp:anchor distT="0" distB="0" distL="114300" distR="114300" simplePos="0" relativeHeight="251819008" behindDoc="0" locked="0" layoutInCell="1" allowOverlap="1" wp14:anchorId="5885CAE8" wp14:editId="1FC60C69">
            <wp:simplePos x="0" y="0"/>
            <wp:positionH relativeFrom="column">
              <wp:posOffset>4445</wp:posOffset>
            </wp:positionH>
            <wp:positionV relativeFrom="paragraph">
              <wp:posOffset>22860</wp:posOffset>
            </wp:positionV>
            <wp:extent cx="8458200" cy="5744845"/>
            <wp:effectExtent l="0" t="0" r="0" b="8255"/>
            <wp:wrapSquare wrapText="bothSides"/>
            <wp:docPr id="7173" name="Obrázek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t="8772"/>
                    <a:stretch/>
                  </pic:blipFill>
                  <pic:spPr bwMode="auto">
                    <a:xfrm>
                      <a:off x="0" y="0"/>
                      <a:ext cx="8458200" cy="5744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209F">
        <w:rPr>
          <w:b/>
          <w:sz w:val="40"/>
          <w:szCs w:val="40"/>
          <w:u w:val="single"/>
        </w:rPr>
        <w:t xml:space="preserve">  </w:t>
      </w:r>
    </w:p>
    <w:p w:rsidR="003B4B4B" w:rsidRDefault="003B4B4B" w:rsidP="008A4AEE">
      <w:pPr>
        <w:rPr>
          <w:b/>
          <w:sz w:val="40"/>
          <w:szCs w:val="40"/>
          <w:u w:val="single"/>
        </w:rPr>
      </w:pPr>
    </w:p>
    <w:p w:rsidR="003B4B4B" w:rsidRDefault="003B4B4B" w:rsidP="008A4AEE">
      <w:pPr>
        <w:rPr>
          <w:b/>
          <w:sz w:val="40"/>
          <w:szCs w:val="40"/>
          <w:u w:val="single"/>
        </w:rPr>
      </w:pPr>
    </w:p>
    <w:p w:rsidR="003B4B4B" w:rsidRDefault="003B4B4B" w:rsidP="008A4AEE">
      <w:pPr>
        <w:rPr>
          <w:b/>
          <w:sz w:val="40"/>
          <w:szCs w:val="40"/>
          <w:u w:val="single"/>
        </w:rPr>
      </w:pPr>
    </w:p>
    <w:p w:rsidR="003B4B4B" w:rsidRDefault="003B4B4B" w:rsidP="008A4AEE">
      <w:pPr>
        <w:rPr>
          <w:b/>
          <w:sz w:val="40"/>
          <w:szCs w:val="40"/>
          <w:u w:val="single"/>
        </w:rPr>
      </w:pPr>
    </w:p>
    <w:p w:rsidR="003B4B4B" w:rsidRDefault="003B4B4B" w:rsidP="008A4AEE">
      <w:pPr>
        <w:rPr>
          <w:b/>
          <w:sz w:val="40"/>
          <w:szCs w:val="40"/>
          <w:u w:val="single"/>
        </w:rPr>
      </w:pPr>
    </w:p>
    <w:p w:rsidR="003B4B4B" w:rsidRDefault="003B4B4B" w:rsidP="008A4AEE">
      <w:pPr>
        <w:rPr>
          <w:b/>
          <w:sz w:val="40"/>
          <w:szCs w:val="40"/>
          <w:u w:val="single"/>
        </w:rPr>
      </w:pPr>
    </w:p>
    <w:p w:rsidR="003B4B4B" w:rsidRDefault="003B4B4B" w:rsidP="008A4AEE">
      <w:pPr>
        <w:rPr>
          <w:b/>
          <w:sz w:val="40"/>
          <w:szCs w:val="40"/>
          <w:u w:val="single"/>
        </w:rPr>
      </w:pPr>
    </w:p>
    <w:p w:rsidR="003B4B4B" w:rsidRDefault="003B4B4B" w:rsidP="008A4AEE">
      <w:pPr>
        <w:rPr>
          <w:b/>
          <w:sz w:val="40"/>
          <w:szCs w:val="40"/>
          <w:u w:val="single"/>
        </w:rPr>
      </w:pPr>
    </w:p>
    <w:p w:rsidR="003B4B4B" w:rsidRDefault="003B4B4B" w:rsidP="008A4AEE">
      <w:pPr>
        <w:rPr>
          <w:b/>
          <w:sz w:val="40"/>
          <w:szCs w:val="40"/>
          <w:u w:val="single"/>
        </w:rPr>
      </w:pPr>
    </w:p>
    <w:p w:rsidR="003B4B4B" w:rsidRDefault="003B4B4B" w:rsidP="008A4AEE">
      <w:pPr>
        <w:rPr>
          <w:b/>
          <w:sz w:val="40"/>
          <w:szCs w:val="40"/>
          <w:u w:val="single"/>
        </w:rPr>
      </w:pPr>
    </w:p>
    <w:p w:rsidR="003B4B4B" w:rsidRDefault="003B4B4B" w:rsidP="008A4AEE">
      <w:pPr>
        <w:rPr>
          <w:b/>
          <w:sz w:val="40"/>
          <w:szCs w:val="40"/>
          <w:u w:val="single"/>
        </w:rPr>
      </w:pPr>
    </w:p>
    <w:p w:rsidR="003B4B4B" w:rsidRPr="00907B5F" w:rsidRDefault="00907B5F" w:rsidP="008A4AEE">
      <w:pPr>
        <w:rPr>
          <w:sz w:val="40"/>
          <w:szCs w:val="40"/>
        </w:rPr>
      </w:pPr>
      <w:r w:rsidRPr="00907B5F">
        <w:rPr>
          <w:sz w:val="40"/>
          <w:szCs w:val="40"/>
        </w:rPr>
        <w:t>Zdroj: Rehau</w:t>
      </w:r>
    </w:p>
    <w:p w:rsidR="0039209F" w:rsidRPr="00B56930" w:rsidRDefault="003B4B4B" w:rsidP="008A4AEE">
      <w:pPr>
        <w:rPr>
          <w:b/>
          <w:sz w:val="52"/>
          <w:szCs w:val="52"/>
        </w:rPr>
      </w:pPr>
      <w:r w:rsidRPr="00B56930">
        <w:rPr>
          <w:b/>
          <w:sz w:val="52"/>
          <w:szCs w:val="52"/>
        </w:rPr>
        <w:lastRenderedPageBreak/>
        <w:t>Min. výška izolace pod trubkami</w:t>
      </w:r>
    </w:p>
    <w:p w:rsidR="003B4B4B" w:rsidRPr="003B4B4B" w:rsidRDefault="003B4B4B" w:rsidP="008A4AEE">
      <w:pPr>
        <w:rPr>
          <w:b/>
          <w:sz w:val="40"/>
          <w:szCs w:val="40"/>
        </w:rPr>
      </w:pPr>
      <w:r w:rsidRPr="003B4B4B">
        <w:rPr>
          <w:b/>
          <w:sz w:val="40"/>
          <w:szCs w:val="40"/>
        </w:rPr>
        <w:t>Typ izolace 1</w:t>
      </w:r>
    </w:p>
    <w:p w:rsidR="0039209F" w:rsidRDefault="003B4B4B" w:rsidP="008A4AEE">
      <w:pPr>
        <w:rPr>
          <w:sz w:val="40"/>
          <w:szCs w:val="40"/>
        </w:rPr>
      </w:pPr>
      <w:r>
        <w:rPr>
          <w:sz w:val="40"/>
          <w:szCs w:val="40"/>
        </w:rPr>
        <w:t xml:space="preserve">R = </w:t>
      </w:r>
      <m:oMath>
        <m:f>
          <m:fPr>
            <m:ctrlPr>
              <w:rPr>
                <w:rFonts w:ascii="Cambria Math" w:hAnsi="Cambria Math"/>
                <w:i/>
                <w:sz w:val="40"/>
                <w:szCs w:val="40"/>
              </w:rPr>
            </m:ctrlPr>
          </m:fPr>
          <m:num>
            <m:r>
              <w:rPr>
                <w:rFonts w:ascii="Cambria Math" w:hAnsi="Cambria Math"/>
                <w:sz w:val="40"/>
                <w:szCs w:val="40"/>
              </w:rPr>
              <m:t>d</m:t>
            </m:r>
          </m:num>
          <m:den>
            <m:r>
              <w:rPr>
                <w:rFonts w:ascii="Cambria Math" w:hAnsi="Cambria Math"/>
                <w:i/>
                <w:sz w:val="40"/>
                <w:szCs w:val="40"/>
              </w:rPr>
              <w:sym w:font="Symbol" w:char="F06C"/>
            </m:r>
          </m:den>
        </m:f>
      </m:oMath>
      <w:r>
        <w:rPr>
          <w:sz w:val="40"/>
          <w:szCs w:val="40"/>
        </w:rPr>
        <w:t xml:space="preserve"> </w:t>
      </w:r>
      <w:r w:rsidR="00B56930">
        <w:rPr>
          <w:sz w:val="40"/>
          <w:szCs w:val="40"/>
        </w:rPr>
        <w:sym w:font="Symbol" w:char="F0DE"/>
      </w:r>
      <w:r w:rsidR="00B56930">
        <w:rPr>
          <w:sz w:val="40"/>
          <w:szCs w:val="40"/>
        </w:rPr>
        <w:t xml:space="preserve"> d = R . </w:t>
      </w:r>
      <w:r w:rsidR="00B56930">
        <w:rPr>
          <w:sz w:val="40"/>
          <w:szCs w:val="40"/>
        </w:rPr>
        <w:sym w:font="Symbol" w:char="F06C"/>
      </w:r>
    </w:p>
    <w:p w:rsidR="00B56930" w:rsidRDefault="00B56930" w:rsidP="008A4AEE">
      <w:pPr>
        <w:rPr>
          <w:sz w:val="40"/>
          <w:szCs w:val="40"/>
        </w:rPr>
      </w:pPr>
      <w:r>
        <w:rPr>
          <w:noProof/>
          <w:sz w:val="40"/>
          <w:szCs w:val="40"/>
          <w:lang w:eastAsia="cs-CZ"/>
        </w:rPr>
        <mc:AlternateContent>
          <mc:Choice Requires="wps">
            <w:drawing>
              <wp:anchor distT="0" distB="0" distL="114300" distR="114300" simplePos="0" relativeHeight="251823104" behindDoc="0" locked="0" layoutInCell="1" allowOverlap="1">
                <wp:simplePos x="0" y="0"/>
                <wp:positionH relativeFrom="column">
                  <wp:posOffset>-33655</wp:posOffset>
                </wp:positionH>
                <wp:positionV relativeFrom="paragraph">
                  <wp:posOffset>468630</wp:posOffset>
                </wp:positionV>
                <wp:extent cx="1933575" cy="390525"/>
                <wp:effectExtent l="19050" t="19050" r="28575" b="28575"/>
                <wp:wrapNone/>
                <wp:docPr id="292" name="Obdélník 292"/>
                <wp:cNvGraphicFramePr/>
                <a:graphic xmlns:a="http://schemas.openxmlformats.org/drawingml/2006/main">
                  <a:graphicData uri="http://schemas.microsoft.com/office/word/2010/wordprocessingShape">
                    <wps:wsp>
                      <wps:cNvSpPr/>
                      <wps:spPr>
                        <a:xfrm>
                          <a:off x="0" y="0"/>
                          <a:ext cx="1933575" cy="39052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5A6BD7" id="Obdélník 292" o:spid="_x0000_s1026" style="position:absolute;margin-left:-2.65pt;margin-top:36.9pt;width:152.25pt;height:30.7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" filled="f" strokecolor="#c00000" strokeweight="2.25pt"/>
            </w:pict>
          </mc:Fallback>
        </mc:AlternateContent>
      </w:r>
      <w:r>
        <w:rPr>
          <w:sz w:val="40"/>
          <w:szCs w:val="40"/>
        </w:rPr>
        <w:sym w:font="Symbol" w:char="F06C"/>
      </w:r>
      <w:r>
        <w:rPr>
          <w:sz w:val="40"/>
          <w:szCs w:val="40"/>
        </w:rPr>
        <w:t xml:space="preserve"> = dle technických údajů 0,04 W/m.K</w:t>
      </w:r>
    </w:p>
    <w:p w:rsidR="00B56930" w:rsidRDefault="00B56930" w:rsidP="008A4AEE">
      <w:pPr>
        <w:rPr>
          <w:sz w:val="40"/>
          <w:szCs w:val="40"/>
        </w:rPr>
      </w:pPr>
      <w:r>
        <w:rPr>
          <w:sz w:val="40"/>
          <w:szCs w:val="40"/>
        </w:rPr>
        <w:t>d = min. 30 mm</w:t>
      </w:r>
      <w:r w:rsidR="00090416">
        <w:rPr>
          <w:sz w:val="40"/>
          <w:szCs w:val="40"/>
        </w:rPr>
        <w:t xml:space="preserve">               </w:t>
      </w:r>
      <w:r w:rsidR="00090416">
        <w:rPr>
          <w:sz w:val="40"/>
          <w:szCs w:val="40"/>
        </w:rPr>
        <w:tab/>
        <w:t>(40 mm)</w:t>
      </w:r>
    </w:p>
    <w:p w:rsidR="00B56930" w:rsidRDefault="00B56930" w:rsidP="00B56930">
      <w:pPr>
        <w:rPr>
          <w:b/>
          <w:sz w:val="40"/>
          <w:szCs w:val="40"/>
        </w:rPr>
      </w:pPr>
    </w:p>
    <w:p w:rsidR="00B56930" w:rsidRPr="003B4B4B" w:rsidRDefault="00090416" w:rsidP="00B56930">
      <w:pPr>
        <w:rPr>
          <w:b/>
          <w:sz w:val="40"/>
          <w:szCs w:val="40"/>
        </w:rPr>
      </w:pPr>
      <w:r>
        <w:rPr>
          <w:noProof/>
          <w:sz w:val="40"/>
          <w:szCs w:val="40"/>
          <w:lang w:eastAsia="cs-CZ"/>
        </w:rPr>
        <mc:AlternateContent>
          <mc:Choice Requires="wps">
            <w:drawing>
              <wp:anchor distT="0" distB="0" distL="114300" distR="114300" simplePos="0" relativeHeight="251825152" behindDoc="0" locked="0" layoutInCell="1" allowOverlap="1" wp14:anchorId="002A3889" wp14:editId="6EC77D37">
                <wp:simplePos x="0" y="0"/>
                <wp:positionH relativeFrom="column">
                  <wp:posOffset>-100330</wp:posOffset>
                </wp:positionH>
                <wp:positionV relativeFrom="paragraph">
                  <wp:posOffset>414020</wp:posOffset>
                </wp:positionV>
                <wp:extent cx="1933575" cy="390525"/>
                <wp:effectExtent l="19050" t="19050" r="28575" b="28575"/>
                <wp:wrapNone/>
                <wp:docPr id="296" name="Obdélník 296"/>
                <wp:cNvGraphicFramePr/>
                <a:graphic xmlns:a="http://schemas.openxmlformats.org/drawingml/2006/main">
                  <a:graphicData uri="http://schemas.microsoft.com/office/word/2010/wordprocessingShape">
                    <wps:wsp>
                      <wps:cNvSpPr/>
                      <wps:spPr>
                        <a:xfrm>
                          <a:off x="0" y="0"/>
                          <a:ext cx="1933575" cy="39052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6FC571" id="Obdélník 296" o:spid="_x0000_s1026" style="position:absolute;margin-left:-7.9pt;margin-top:32.6pt;width:152.25pt;height:30.7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" filled="f" strokecolor="#c00000" strokeweight="2.25pt"/>
            </w:pict>
          </mc:Fallback>
        </mc:AlternateContent>
      </w:r>
      <w:r w:rsidR="00B56930">
        <w:rPr>
          <w:b/>
          <w:sz w:val="40"/>
          <w:szCs w:val="40"/>
        </w:rPr>
        <w:t>Typ izolace 2</w:t>
      </w:r>
    </w:p>
    <w:p w:rsidR="00B56930" w:rsidRDefault="00B56930" w:rsidP="00B56930">
      <w:pPr>
        <w:rPr>
          <w:sz w:val="40"/>
          <w:szCs w:val="40"/>
        </w:rPr>
      </w:pPr>
      <w:r>
        <w:rPr>
          <w:sz w:val="40"/>
          <w:szCs w:val="40"/>
        </w:rPr>
        <w:t>d = min. 50 mm</w:t>
      </w:r>
      <w:r w:rsidR="00090416">
        <w:rPr>
          <w:sz w:val="40"/>
          <w:szCs w:val="40"/>
        </w:rPr>
        <w:tab/>
      </w:r>
      <w:r w:rsidR="00090416">
        <w:rPr>
          <w:sz w:val="40"/>
          <w:szCs w:val="40"/>
        </w:rPr>
        <w:tab/>
      </w:r>
      <w:r w:rsidR="00090416">
        <w:rPr>
          <w:sz w:val="40"/>
          <w:szCs w:val="40"/>
        </w:rPr>
        <w:tab/>
        <w:t>(80 mm)</w:t>
      </w:r>
    </w:p>
    <w:p w:rsidR="00B56930" w:rsidRDefault="00B56930" w:rsidP="00B56930">
      <w:pPr>
        <w:rPr>
          <w:sz w:val="40"/>
          <w:szCs w:val="40"/>
        </w:rPr>
      </w:pPr>
    </w:p>
    <w:p w:rsidR="00B56930" w:rsidRPr="003B4B4B" w:rsidRDefault="00090416" w:rsidP="00B56930">
      <w:pPr>
        <w:rPr>
          <w:b/>
          <w:sz w:val="40"/>
          <w:szCs w:val="40"/>
        </w:rPr>
      </w:pPr>
      <w:r>
        <w:rPr>
          <w:noProof/>
          <w:sz w:val="40"/>
          <w:szCs w:val="40"/>
          <w:lang w:eastAsia="cs-CZ"/>
        </w:rPr>
        <mc:AlternateContent>
          <mc:Choice Requires="wps">
            <w:drawing>
              <wp:anchor distT="0" distB="0" distL="114300" distR="114300" simplePos="0" relativeHeight="251827200" behindDoc="0" locked="0" layoutInCell="1" allowOverlap="1" wp14:anchorId="7ACD82C7" wp14:editId="391EF45E">
                <wp:simplePos x="0" y="0"/>
                <wp:positionH relativeFrom="column">
                  <wp:posOffset>-147955</wp:posOffset>
                </wp:positionH>
                <wp:positionV relativeFrom="paragraph">
                  <wp:posOffset>410845</wp:posOffset>
                </wp:positionV>
                <wp:extent cx="1933575" cy="390525"/>
                <wp:effectExtent l="19050" t="19050" r="28575" b="28575"/>
                <wp:wrapNone/>
                <wp:docPr id="297" name="Obdélník 297"/>
                <wp:cNvGraphicFramePr/>
                <a:graphic xmlns:a="http://schemas.openxmlformats.org/drawingml/2006/main">
                  <a:graphicData uri="http://schemas.microsoft.com/office/word/2010/wordprocessingShape">
                    <wps:wsp>
                      <wps:cNvSpPr/>
                      <wps:spPr>
                        <a:xfrm>
                          <a:off x="0" y="0"/>
                          <a:ext cx="1933575" cy="39052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F89ACE" id="Obdélník 297" o:spid="_x0000_s1026" style="position:absolute;margin-left:-11.65pt;margin-top:32.35pt;width:152.25pt;height:30.7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" filled="f" strokecolor="#c00000" strokeweight="2.25pt"/>
            </w:pict>
          </mc:Fallback>
        </mc:AlternateContent>
      </w:r>
      <w:r w:rsidR="00B56930">
        <w:rPr>
          <w:b/>
          <w:sz w:val="40"/>
          <w:szCs w:val="40"/>
        </w:rPr>
        <w:t>Typ izolace 2</w:t>
      </w:r>
    </w:p>
    <w:p w:rsidR="00B56930" w:rsidRDefault="00B56930" w:rsidP="00B56930">
      <w:pPr>
        <w:rPr>
          <w:sz w:val="40"/>
          <w:szCs w:val="40"/>
        </w:rPr>
      </w:pPr>
      <w:r>
        <w:rPr>
          <w:sz w:val="40"/>
          <w:szCs w:val="40"/>
        </w:rPr>
        <w:t>d = min. 80 mm</w:t>
      </w:r>
      <w:r w:rsidR="00090416">
        <w:rPr>
          <w:sz w:val="40"/>
          <w:szCs w:val="40"/>
        </w:rPr>
        <w:tab/>
      </w:r>
      <w:r w:rsidR="00090416">
        <w:rPr>
          <w:sz w:val="40"/>
          <w:szCs w:val="40"/>
        </w:rPr>
        <w:tab/>
      </w:r>
      <w:r w:rsidR="00090416">
        <w:rPr>
          <w:sz w:val="40"/>
          <w:szCs w:val="40"/>
        </w:rPr>
        <w:tab/>
        <w:t>(120 mm)</w:t>
      </w:r>
    </w:p>
    <w:p w:rsidR="00B56930" w:rsidRDefault="00B56930" w:rsidP="00B56930">
      <w:pPr>
        <w:rPr>
          <w:sz w:val="40"/>
          <w:szCs w:val="40"/>
        </w:rPr>
      </w:pPr>
    </w:p>
    <w:p w:rsidR="00B56930" w:rsidRDefault="00B56930" w:rsidP="00B56930">
      <w:pPr>
        <w:rPr>
          <w:sz w:val="40"/>
          <w:szCs w:val="40"/>
        </w:rPr>
      </w:pPr>
    </w:p>
    <w:p w:rsidR="00845E4D" w:rsidRDefault="00845E4D" w:rsidP="00B56930">
      <w:pPr>
        <w:rPr>
          <w:sz w:val="40"/>
          <w:szCs w:val="40"/>
        </w:rPr>
      </w:pPr>
      <w:r w:rsidRPr="00845E4D">
        <w:rPr>
          <w:noProof/>
          <w:sz w:val="40"/>
          <w:szCs w:val="40"/>
          <w:lang w:eastAsia="cs-CZ"/>
        </w:rPr>
        <w:lastRenderedPageBreak/>
        <w:drawing>
          <wp:inline distT="0" distB="0" distL="0" distR="0">
            <wp:extent cx="8419465" cy="3996701"/>
            <wp:effectExtent l="0" t="0" r="635" b="3810"/>
            <wp:docPr id="7198" name="Obrázek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545423" cy="4056493"/>
                    </a:xfrm>
                    <a:prstGeom prst="rect">
                      <a:avLst/>
                    </a:prstGeom>
                    <a:noFill/>
                    <a:ln>
                      <a:noFill/>
                    </a:ln>
                  </pic:spPr>
                </pic:pic>
              </a:graphicData>
            </a:graphic>
          </wp:inline>
        </w:drawing>
      </w:r>
    </w:p>
    <w:p w:rsidR="00C74DC0" w:rsidRDefault="00C74DC0" w:rsidP="00B56930">
      <w:pPr>
        <w:rPr>
          <w:sz w:val="40"/>
          <w:szCs w:val="40"/>
        </w:rPr>
      </w:pPr>
      <w:r w:rsidRPr="00C74DC0">
        <w:rPr>
          <w:noProof/>
          <w:sz w:val="40"/>
          <w:szCs w:val="40"/>
          <w:lang w:eastAsia="cs-CZ"/>
        </w:rPr>
        <w:drawing>
          <wp:inline distT="0" distB="0" distL="0" distR="0">
            <wp:extent cx="8419768" cy="1852550"/>
            <wp:effectExtent l="0" t="0" r="635" b="0"/>
            <wp:docPr id="307" name="Obráze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510289" cy="1872467"/>
                    </a:xfrm>
                    <a:prstGeom prst="rect">
                      <a:avLst/>
                    </a:prstGeom>
                    <a:noFill/>
                    <a:ln>
                      <a:noFill/>
                    </a:ln>
                  </pic:spPr>
                </pic:pic>
              </a:graphicData>
            </a:graphic>
          </wp:inline>
        </w:drawing>
      </w:r>
    </w:p>
    <w:p w:rsidR="003B4B4B" w:rsidRDefault="00907B5F" w:rsidP="008A4AEE">
      <w:pPr>
        <w:rPr>
          <w:b/>
          <w:sz w:val="40"/>
          <w:szCs w:val="40"/>
          <w:u w:val="single"/>
        </w:rPr>
      </w:pPr>
      <w:r>
        <w:rPr>
          <w:noProof/>
          <w:sz w:val="40"/>
          <w:szCs w:val="40"/>
          <w:lang w:eastAsia="cs-CZ"/>
        </w:rPr>
        <w:lastRenderedPageBreak/>
        <mc:AlternateContent>
          <mc:Choice Requires="wps">
            <w:drawing>
              <wp:anchor distT="0" distB="0" distL="114300" distR="114300" simplePos="0" relativeHeight="251829248" behindDoc="0" locked="0" layoutInCell="1" allowOverlap="1" wp14:anchorId="6FFB706C" wp14:editId="1C14BFE5">
                <wp:simplePos x="0" y="0"/>
                <wp:positionH relativeFrom="column">
                  <wp:posOffset>128270</wp:posOffset>
                </wp:positionH>
                <wp:positionV relativeFrom="paragraph">
                  <wp:posOffset>4030980</wp:posOffset>
                </wp:positionV>
                <wp:extent cx="7639050" cy="247650"/>
                <wp:effectExtent l="19050" t="19050" r="19050" b="19050"/>
                <wp:wrapNone/>
                <wp:docPr id="7174" name="Obdélník 7174"/>
                <wp:cNvGraphicFramePr/>
                <a:graphic xmlns:a="http://schemas.openxmlformats.org/drawingml/2006/main">
                  <a:graphicData uri="http://schemas.microsoft.com/office/word/2010/wordprocessingShape">
                    <wps:wsp>
                      <wps:cNvSpPr/>
                      <wps:spPr>
                        <a:xfrm>
                          <a:off x="0" y="0"/>
                          <a:ext cx="7639050" cy="24765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565D6" id="Obdélník 7174" o:spid="_x0000_s1026" style="position:absolute;margin-left:10.1pt;margin-top:317.4pt;width:601.5pt;height:1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" filled="f" strokecolor="#c00000" strokeweight="2.25pt"/>
            </w:pict>
          </mc:Fallback>
        </mc:AlternateContent>
      </w:r>
      <w:r w:rsidR="003B4B4B" w:rsidRPr="003B4B4B">
        <w:rPr>
          <w:b/>
          <w:noProof/>
          <w:sz w:val="40"/>
          <w:szCs w:val="40"/>
          <w:u w:val="single"/>
          <w:lang w:eastAsia="cs-CZ"/>
        </w:rPr>
        <w:drawing>
          <wp:inline distT="0" distB="0" distL="0" distR="0">
            <wp:extent cx="7762875" cy="5600700"/>
            <wp:effectExtent l="0" t="0" r="9525" b="0"/>
            <wp:docPr id="7199" name="Obrázek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762875" cy="5600700"/>
                    </a:xfrm>
                    <a:prstGeom prst="rect">
                      <a:avLst/>
                    </a:prstGeom>
                    <a:noFill/>
                    <a:ln>
                      <a:noFill/>
                    </a:ln>
                  </pic:spPr>
                </pic:pic>
              </a:graphicData>
            </a:graphic>
          </wp:inline>
        </w:drawing>
      </w:r>
    </w:p>
    <w:p w:rsidR="0039209F" w:rsidRDefault="0039209F" w:rsidP="008A4AEE">
      <w:pPr>
        <w:rPr>
          <w:b/>
          <w:sz w:val="40"/>
          <w:szCs w:val="40"/>
          <w:u w:val="single"/>
        </w:rPr>
      </w:pPr>
    </w:p>
    <w:p w:rsidR="00090416" w:rsidRDefault="00090416" w:rsidP="008A4AEE">
      <w:pPr>
        <w:rPr>
          <w:b/>
          <w:sz w:val="40"/>
          <w:szCs w:val="40"/>
          <w:u w:val="single"/>
        </w:rPr>
      </w:pPr>
    </w:p>
    <w:p w:rsidR="008A4AEE" w:rsidRPr="00165D93" w:rsidRDefault="008A4AEE" w:rsidP="008A4AEE">
      <w:pPr>
        <w:rPr>
          <w:b/>
          <w:sz w:val="40"/>
          <w:szCs w:val="40"/>
          <w:u w:val="single"/>
        </w:rPr>
      </w:pPr>
      <w:r w:rsidRPr="00165D93">
        <w:rPr>
          <w:b/>
          <w:sz w:val="40"/>
          <w:szCs w:val="40"/>
          <w:u w:val="single"/>
        </w:rPr>
        <w:lastRenderedPageBreak/>
        <w:t>1</w:t>
      </w:r>
      <w:r w:rsidR="00501AF1">
        <w:rPr>
          <w:b/>
          <w:sz w:val="40"/>
          <w:szCs w:val="40"/>
          <w:u w:val="single"/>
        </w:rPr>
        <w:t>1</w:t>
      </w:r>
      <w:r w:rsidRPr="00165D93">
        <w:rPr>
          <w:b/>
          <w:sz w:val="40"/>
          <w:szCs w:val="40"/>
          <w:u w:val="single"/>
        </w:rPr>
        <w:t>.4.</w:t>
      </w:r>
      <w:r w:rsidR="0039209F">
        <w:rPr>
          <w:b/>
          <w:sz w:val="40"/>
          <w:szCs w:val="40"/>
          <w:u w:val="single"/>
        </w:rPr>
        <w:t>6</w:t>
      </w:r>
      <w:r>
        <w:rPr>
          <w:b/>
          <w:sz w:val="40"/>
          <w:szCs w:val="40"/>
          <w:u w:val="single"/>
        </w:rPr>
        <w:t xml:space="preserve"> SYSTÉMY PODLAHOVÉHO TOPENÍ</w:t>
      </w:r>
      <w:r w:rsidR="0039209F">
        <w:rPr>
          <w:b/>
          <w:sz w:val="40"/>
          <w:szCs w:val="40"/>
          <w:u w:val="single"/>
        </w:rPr>
        <w:t xml:space="preserve"> (Rehau)</w:t>
      </w:r>
    </w:p>
    <w:p w:rsidR="008A4AEE" w:rsidRDefault="0039209F" w:rsidP="00A43663">
      <w:pPr>
        <w:rPr>
          <w:b/>
          <w:sz w:val="40"/>
          <w:szCs w:val="40"/>
        </w:rPr>
      </w:pPr>
      <w:r>
        <w:rPr>
          <w:b/>
          <w:noProof/>
          <w:sz w:val="40"/>
          <w:szCs w:val="40"/>
          <w:lang w:eastAsia="cs-CZ"/>
        </w:rPr>
        <w:drawing>
          <wp:inline distT="0" distB="0" distL="0" distR="0">
            <wp:extent cx="6257925" cy="4973342"/>
            <wp:effectExtent l="0" t="0" r="0" b="0"/>
            <wp:docPr id="7175" name="Obrázek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57925" cy="4973342"/>
                    </a:xfrm>
                    <a:prstGeom prst="rect">
                      <a:avLst/>
                    </a:prstGeom>
                    <a:noFill/>
                    <a:ln>
                      <a:noFill/>
                    </a:ln>
                  </pic:spPr>
                </pic:pic>
              </a:graphicData>
            </a:graphic>
          </wp:inline>
        </w:drawing>
      </w:r>
    </w:p>
    <w:p w:rsidR="0039209F" w:rsidRDefault="00090416" w:rsidP="00A43663">
      <w:pPr>
        <w:rPr>
          <w:b/>
          <w:sz w:val="40"/>
          <w:szCs w:val="40"/>
        </w:rPr>
      </w:pPr>
      <w:r>
        <w:rPr>
          <w:b/>
          <w:sz w:val="40"/>
          <w:szCs w:val="40"/>
        </w:rPr>
        <w:t xml:space="preserve">Uchycení trubek do výstupků </w:t>
      </w:r>
      <w:r w:rsidR="00907B5F">
        <w:rPr>
          <w:b/>
          <w:sz w:val="40"/>
          <w:szCs w:val="40"/>
        </w:rPr>
        <w:t xml:space="preserve">(špuntů) </w:t>
      </w:r>
      <w:r>
        <w:rPr>
          <w:b/>
          <w:sz w:val="40"/>
          <w:szCs w:val="40"/>
        </w:rPr>
        <w:t>v desce</w:t>
      </w:r>
    </w:p>
    <w:p w:rsidR="0039209F" w:rsidRDefault="0039209F" w:rsidP="00A43663">
      <w:pPr>
        <w:rPr>
          <w:b/>
          <w:sz w:val="40"/>
          <w:szCs w:val="40"/>
        </w:rPr>
      </w:pPr>
      <w:r>
        <w:rPr>
          <w:b/>
          <w:noProof/>
          <w:sz w:val="40"/>
          <w:szCs w:val="40"/>
          <w:lang w:eastAsia="cs-CZ"/>
        </w:rPr>
        <w:lastRenderedPageBreak/>
        <w:drawing>
          <wp:inline distT="0" distB="0" distL="0" distR="0">
            <wp:extent cx="4808582" cy="3800475"/>
            <wp:effectExtent l="0" t="0" r="0" b="0"/>
            <wp:docPr id="7176" name="Obrázek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08582" cy="3800475"/>
                    </a:xfrm>
                    <a:prstGeom prst="rect">
                      <a:avLst/>
                    </a:prstGeom>
                    <a:noFill/>
                    <a:ln>
                      <a:noFill/>
                    </a:ln>
                  </pic:spPr>
                </pic:pic>
              </a:graphicData>
            </a:graphic>
          </wp:inline>
        </w:drawing>
      </w:r>
      <w:r>
        <w:rPr>
          <w:b/>
          <w:sz w:val="40"/>
          <w:szCs w:val="40"/>
        </w:rPr>
        <w:t xml:space="preserve"> </w:t>
      </w:r>
      <w:r>
        <w:rPr>
          <w:b/>
          <w:noProof/>
          <w:sz w:val="40"/>
          <w:szCs w:val="40"/>
          <w:lang w:eastAsia="cs-CZ"/>
        </w:rPr>
        <w:drawing>
          <wp:inline distT="0" distB="0" distL="0" distR="0">
            <wp:extent cx="3333750" cy="2783222"/>
            <wp:effectExtent l="0" t="0" r="0" b="0"/>
            <wp:docPr id="7179" name="Obrázek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33750" cy="2783222"/>
                    </a:xfrm>
                    <a:prstGeom prst="rect">
                      <a:avLst/>
                    </a:prstGeom>
                    <a:noFill/>
                    <a:ln>
                      <a:noFill/>
                    </a:ln>
                  </pic:spPr>
                </pic:pic>
              </a:graphicData>
            </a:graphic>
          </wp:inline>
        </w:drawing>
      </w:r>
    </w:p>
    <w:p w:rsidR="0039209F" w:rsidRDefault="0039209F" w:rsidP="00A43663">
      <w:pPr>
        <w:rPr>
          <w:b/>
          <w:sz w:val="40"/>
          <w:szCs w:val="40"/>
        </w:rPr>
      </w:pPr>
      <w:r>
        <w:rPr>
          <w:b/>
          <w:sz w:val="40"/>
          <w:szCs w:val="40"/>
        </w:rPr>
        <w:t>Uchycení potrubí pomocí příchytek</w:t>
      </w:r>
    </w:p>
    <w:p w:rsidR="0039209F" w:rsidRDefault="0039209F" w:rsidP="00A43663">
      <w:pPr>
        <w:rPr>
          <w:b/>
          <w:sz w:val="40"/>
          <w:szCs w:val="40"/>
        </w:rPr>
      </w:pPr>
    </w:p>
    <w:p w:rsidR="0039209F" w:rsidRDefault="0039209F" w:rsidP="00A43663">
      <w:pPr>
        <w:rPr>
          <w:b/>
          <w:sz w:val="40"/>
          <w:szCs w:val="40"/>
        </w:rPr>
      </w:pPr>
    </w:p>
    <w:p w:rsidR="0039209F" w:rsidRDefault="0039209F" w:rsidP="00A43663">
      <w:pPr>
        <w:rPr>
          <w:b/>
          <w:sz w:val="40"/>
          <w:szCs w:val="40"/>
        </w:rPr>
      </w:pPr>
    </w:p>
    <w:p w:rsidR="0039209F" w:rsidRDefault="0039209F" w:rsidP="00A43663">
      <w:pPr>
        <w:rPr>
          <w:b/>
          <w:sz w:val="40"/>
          <w:szCs w:val="40"/>
        </w:rPr>
      </w:pPr>
    </w:p>
    <w:p w:rsidR="0039209F" w:rsidRDefault="00842465" w:rsidP="00A43663">
      <w:pPr>
        <w:rPr>
          <w:b/>
          <w:sz w:val="40"/>
          <w:szCs w:val="40"/>
        </w:rPr>
      </w:pPr>
      <w:r>
        <w:rPr>
          <w:b/>
          <w:noProof/>
          <w:sz w:val="40"/>
          <w:szCs w:val="40"/>
          <w:lang w:eastAsia="cs-CZ"/>
        </w:rPr>
        <w:lastRenderedPageBreak/>
        <w:drawing>
          <wp:anchor distT="0" distB="0" distL="114300" distR="114300" simplePos="0" relativeHeight="251785216" behindDoc="0" locked="0" layoutInCell="1" allowOverlap="1" wp14:anchorId="6A378B8F" wp14:editId="6FF1EFD9">
            <wp:simplePos x="0" y="0"/>
            <wp:positionH relativeFrom="column">
              <wp:posOffset>4986020</wp:posOffset>
            </wp:positionH>
            <wp:positionV relativeFrom="paragraph">
              <wp:posOffset>344805</wp:posOffset>
            </wp:positionV>
            <wp:extent cx="3743325" cy="2381250"/>
            <wp:effectExtent l="0" t="0" r="0" b="0"/>
            <wp:wrapSquare wrapText="bothSides"/>
            <wp:docPr id="7181" name="Obrázek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4332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40"/>
          <w:szCs w:val="40"/>
          <w:lang w:eastAsia="cs-CZ"/>
        </w:rPr>
        <w:drawing>
          <wp:anchor distT="0" distB="0" distL="114300" distR="114300" simplePos="0" relativeHeight="251787264" behindDoc="0" locked="0" layoutInCell="1" allowOverlap="1" wp14:anchorId="494781D8" wp14:editId="574D2617">
            <wp:simplePos x="0" y="0"/>
            <wp:positionH relativeFrom="column">
              <wp:posOffset>-147955</wp:posOffset>
            </wp:positionH>
            <wp:positionV relativeFrom="paragraph">
              <wp:posOffset>456565</wp:posOffset>
            </wp:positionV>
            <wp:extent cx="4710430" cy="3695700"/>
            <wp:effectExtent l="0" t="0" r="0" b="0"/>
            <wp:wrapSquare wrapText="bothSides"/>
            <wp:docPr id="7177" name="Obráze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10430" cy="3695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40"/>
          <w:szCs w:val="40"/>
          <w:lang w:eastAsia="cs-CZ"/>
        </w:rPr>
        <w:drawing>
          <wp:anchor distT="0" distB="0" distL="114300" distR="114300" simplePos="0" relativeHeight="251786240" behindDoc="0" locked="0" layoutInCell="1" allowOverlap="1" wp14:anchorId="45BB2C67" wp14:editId="38A34269">
            <wp:simplePos x="0" y="0"/>
            <wp:positionH relativeFrom="column">
              <wp:posOffset>4871720</wp:posOffset>
            </wp:positionH>
            <wp:positionV relativeFrom="paragraph">
              <wp:posOffset>3373755</wp:posOffset>
            </wp:positionV>
            <wp:extent cx="3780790" cy="2257425"/>
            <wp:effectExtent l="0" t="0" r="0" b="0"/>
            <wp:wrapSquare wrapText="bothSides"/>
            <wp:docPr id="7182" name="Obrázek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80790" cy="2257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2465" w:rsidRDefault="00842465" w:rsidP="00A43663">
      <w:pPr>
        <w:rPr>
          <w:b/>
          <w:sz w:val="40"/>
          <w:szCs w:val="40"/>
        </w:rPr>
      </w:pPr>
    </w:p>
    <w:p w:rsidR="00842465" w:rsidRDefault="00842465" w:rsidP="00A43663">
      <w:pPr>
        <w:rPr>
          <w:b/>
          <w:sz w:val="40"/>
          <w:szCs w:val="40"/>
        </w:rPr>
      </w:pPr>
    </w:p>
    <w:p w:rsidR="0039209F" w:rsidRDefault="0039209F" w:rsidP="00A43663">
      <w:pPr>
        <w:rPr>
          <w:b/>
          <w:sz w:val="40"/>
          <w:szCs w:val="40"/>
        </w:rPr>
      </w:pPr>
      <w:r>
        <w:rPr>
          <w:b/>
          <w:sz w:val="40"/>
          <w:szCs w:val="40"/>
        </w:rPr>
        <w:t>Tzv. Kari síť</w:t>
      </w:r>
    </w:p>
    <w:p w:rsidR="0039209F" w:rsidRDefault="0039209F" w:rsidP="00A43663">
      <w:pPr>
        <w:rPr>
          <w:b/>
          <w:sz w:val="40"/>
          <w:szCs w:val="40"/>
        </w:rPr>
      </w:pPr>
    </w:p>
    <w:p w:rsidR="0039209F" w:rsidRDefault="0039209F" w:rsidP="00A43663">
      <w:pPr>
        <w:rPr>
          <w:b/>
          <w:sz w:val="40"/>
          <w:szCs w:val="40"/>
        </w:rPr>
      </w:pPr>
    </w:p>
    <w:p w:rsidR="0039209F" w:rsidRDefault="0039209F" w:rsidP="00A43663">
      <w:pPr>
        <w:rPr>
          <w:b/>
          <w:sz w:val="40"/>
          <w:szCs w:val="40"/>
        </w:rPr>
      </w:pPr>
    </w:p>
    <w:p w:rsidR="0039209F" w:rsidRDefault="0039209F" w:rsidP="00A43663">
      <w:pPr>
        <w:rPr>
          <w:b/>
          <w:sz w:val="40"/>
          <w:szCs w:val="40"/>
        </w:rPr>
      </w:pPr>
    </w:p>
    <w:p w:rsidR="0039209F" w:rsidRDefault="0039209F" w:rsidP="00A43663">
      <w:pPr>
        <w:rPr>
          <w:b/>
          <w:sz w:val="40"/>
          <w:szCs w:val="40"/>
        </w:rPr>
      </w:pPr>
      <w:r>
        <w:rPr>
          <w:b/>
          <w:noProof/>
          <w:sz w:val="40"/>
          <w:szCs w:val="40"/>
          <w:lang w:eastAsia="cs-CZ"/>
        </w:rPr>
        <w:drawing>
          <wp:inline distT="0" distB="0" distL="0" distR="0">
            <wp:extent cx="5057775" cy="4057650"/>
            <wp:effectExtent l="0" t="0" r="0" b="0"/>
            <wp:docPr id="7178" name="Obrázek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57775" cy="4057650"/>
                    </a:xfrm>
                    <a:prstGeom prst="rect">
                      <a:avLst/>
                    </a:prstGeom>
                    <a:noFill/>
                    <a:ln>
                      <a:noFill/>
                    </a:ln>
                  </pic:spPr>
                </pic:pic>
              </a:graphicData>
            </a:graphic>
          </wp:inline>
        </w:drawing>
      </w:r>
      <w:r>
        <w:rPr>
          <w:b/>
          <w:noProof/>
          <w:sz w:val="40"/>
          <w:szCs w:val="40"/>
          <w:lang w:eastAsia="cs-CZ"/>
        </w:rPr>
        <w:drawing>
          <wp:inline distT="0" distB="0" distL="0" distR="0">
            <wp:extent cx="3202587" cy="1932491"/>
            <wp:effectExtent l="0" t="0" r="0" b="0"/>
            <wp:docPr id="7180" name="Obrázek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02587" cy="1932491"/>
                    </a:xfrm>
                    <a:prstGeom prst="rect">
                      <a:avLst/>
                    </a:prstGeom>
                    <a:noFill/>
                    <a:ln>
                      <a:noFill/>
                    </a:ln>
                  </pic:spPr>
                </pic:pic>
              </a:graphicData>
            </a:graphic>
          </wp:inline>
        </w:drawing>
      </w:r>
    </w:p>
    <w:p w:rsidR="0039209F" w:rsidRDefault="0039209F" w:rsidP="00A43663">
      <w:pPr>
        <w:rPr>
          <w:b/>
          <w:sz w:val="40"/>
          <w:szCs w:val="40"/>
        </w:rPr>
      </w:pPr>
      <w:r>
        <w:rPr>
          <w:b/>
          <w:sz w:val="40"/>
          <w:szCs w:val="40"/>
        </w:rPr>
        <w:t>Tzv. vodící lišty</w:t>
      </w:r>
    </w:p>
    <w:p w:rsidR="00A43663" w:rsidRDefault="00A43663" w:rsidP="00165D93">
      <w:pPr>
        <w:rPr>
          <w:sz w:val="40"/>
          <w:szCs w:val="40"/>
        </w:rPr>
      </w:pPr>
    </w:p>
    <w:p w:rsidR="00842465" w:rsidRDefault="00842465" w:rsidP="00165D93">
      <w:pPr>
        <w:rPr>
          <w:sz w:val="40"/>
          <w:szCs w:val="40"/>
        </w:rPr>
      </w:pPr>
    </w:p>
    <w:p w:rsidR="00FC0241" w:rsidRDefault="00FC0241" w:rsidP="00165D93">
      <w:pPr>
        <w:rPr>
          <w:sz w:val="40"/>
          <w:szCs w:val="40"/>
        </w:rPr>
      </w:pPr>
    </w:p>
    <w:p w:rsidR="00842465" w:rsidRPr="00792587" w:rsidRDefault="00842465" w:rsidP="00842465">
      <w:pPr>
        <w:rPr>
          <w:sz w:val="40"/>
          <w:szCs w:val="40"/>
        </w:rPr>
      </w:pPr>
      <w:r w:rsidRPr="00165D93">
        <w:rPr>
          <w:b/>
          <w:sz w:val="40"/>
          <w:szCs w:val="40"/>
          <w:u w:val="single"/>
        </w:rPr>
        <w:lastRenderedPageBreak/>
        <w:t>1</w:t>
      </w:r>
      <w:r w:rsidR="00501AF1">
        <w:rPr>
          <w:b/>
          <w:sz w:val="40"/>
          <w:szCs w:val="40"/>
          <w:u w:val="single"/>
        </w:rPr>
        <w:t>1</w:t>
      </w:r>
      <w:r w:rsidRPr="00165D93">
        <w:rPr>
          <w:b/>
          <w:sz w:val="40"/>
          <w:szCs w:val="40"/>
          <w:u w:val="single"/>
        </w:rPr>
        <w:t>.4.</w:t>
      </w:r>
      <w:r>
        <w:rPr>
          <w:b/>
          <w:sz w:val="40"/>
          <w:szCs w:val="40"/>
          <w:u w:val="single"/>
        </w:rPr>
        <w:t xml:space="preserve">7 POTRUBÍ </w:t>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t xml:space="preserve">                 10.4.2014 SUPL</w:t>
      </w:r>
    </w:p>
    <w:p w:rsidR="00D44005" w:rsidRDefault="00D44005" w:rsidP="00D44005">
      <w:pPr>
        <w:rPr>
          <w:sz w:val="40"/>
          <w:szCs w:val="40"/>
        </w:rPr>
      </w:pPr>
      <w:r w:rsidRPr="00D44005">
        <w:rPr>
          <w:sz w:val="40"/>
          <w:szCs w:val="40"/>
        </w:rPr>
        <w:t>Pro podlahové vytápění respektive pro otopné hady se používají trubky z:</w:t>
      </w:r>
    </w:p>
    <w:p w:rsidR="00F61A28" w:rsidRDefault="00F61A28" w:rsidP="00D44005">
      <w:pPr>
        <w:rPr>
          <w:sz w:val="40"/>
          <w:szCs w:val="40"/>
        </w:rPr>
      </w:pPr>
      <w:r>
        <w:rPr>
          <w:noProof/>
          <w:sz w:val="40"/>
          <w:szCs w:val="40"/>
          <w:lang w:eastAsia="cs-CZ"/>
        </w:rPr>
        <w:drawing>
          <wp:anchor distT="0" distB="0" distL="114300" distR="114300" simplePos="0" relativeHeight="251790336" behindDoc="0" locked="0" layoutInCell="1" allowOverlap="1" wp14:anchorId="54EEC3F9" wp14:editId="66E11D51">
            <wp:simplePos x="0" y="0"/>
            <wp:positionH relativeFrom="column">
              <wp:posOffset>3843020</wp:posOffset>
            </wp:positionH>
            <wp:positionV relativeFrom="paragraph">
              <wp:posOffset>241935</wp:posOffset>
            </wp:positionV>
            <wp:extent cx="1593850" cy="1152525"/>
            <wp:effectExtent l="0" t="0" r="0" b="0"/>
            <wp:wrapSquare wrapText="bothSides"/>
            <wp:docPr id="7185" name="Obrázek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9385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89312" behindDoc="0" locked="0" layoutInCell="1" allowOverlap="1" wp14:anchorId="652EA1E9" wp14:editId="490660A7">
            <wp:simplePos x="0" y="0"/>
            <wp:positionH relativeFrom="column">
              <wp:posOffset>1118870</wp:posOffset>
            </wp:positionH>
            <wp:positionV relativeFrom="paragraph">
              <wp:posOffset>311785</wp:posOffset>
            </wp:positionV>
            <wp:extent cx="1885950" cy="1085850"/>
            <wp:effectExtent l="0" t="0" r="0" b="0"/>
            <wp:wrapSquare wrapText="bothSides"/>
            <wp:docPr id="7184" name="Obrázek 7184" descr="http://www.rehau.com/linkableblob/CZ_cs/202672/teaserImageBig/ProductImage_478x478_866-D015-teaserImage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ehau.com/linkableblob/CZ_cs/202672/teaserImageBig/ProductImage_478x478_866-D015-teaserImageBig.jpg"/>
                    <pic:cNvPicPr>
                      <a:picLocks noChangeAspect="1" noChangeArrowheads="1"/>
                    </pic:cNvPicPr>
                  </pic:nvPicPr>
                  <pic:blipFill rotWithShape="1">
                    <a:blip r:embed="rId70">
                      <a:extLst>
                        <a:ext uri="{28A0092B-C50C-407E-A947-70E740481C1C}">
                          <a14:useLocalDpi xmlns:a14="http://schemas.microsoft.com/office/drawing/2010/main" val="0"/>
                        </a:ext>
                      </a:extLst>
                    </a:blip>
                    <a:srcRect t="19192" b="23232"/>
                    <a:stretch/>
                  </pic:blipFill>
                  <pic:spPr bwMode="auto">
                    <a:xfrm>
                      <a:off x="0" y="0"/>
                      <a:ext cx="188595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1A28" w:rsidRDefault="00F61A28" w:rsidP="00D44005">
      <w:pPr>
        <w:rPr>
          <w:sz w:val="40"/>
          <w:szCs w:val="40"/>
        </w:rPr>
      </w:pPr>
    </w:p>
    <w:p w:rsidR="00D44005" w:rsidRPr="00D44005" w:rsidRDefault="00FC0241" w:rsidP="00D44005">
      <w:pPr>
        <w:ind w:left="720"/>
        <w:rPr>
          <w:sz w:val="40"/>
          <w:szCs w:val="40"/>
        </w:rPr>
      </w:pPr>
      <w:r>
        <w:rPr>
          <w:noProof/>
          <w:sz w:val="40"/>
          <w:szCs w:val="40"/>
          <w:lang w:eastAsia="cs-CZ"/>
        </w:rPr>
        <mc:AlternateContent>
          <mc:Choice Requires="wps">
            <w:drawing>
              <wp:anchor distT="0" distB="0" distL="114300" distR="114300" simplePos="0" relativeHeight="251795456" behindDoc="0" locked="0" layoutInCell="1" allowOverlap="1" wp14:anchorId="19DEABCE" wp14:editId="0E71CD6A">
                <wp:simplePos x="0" y="0"/>
                <wp:positionH relativeFrom="column">
                  <wp:posOffset>3283863</wp:posOffset>
                </wp:positionH>
                <wp:positionV relativeFrom="paragraph">
                  <wp:posOffset>207975</wp:posOffset>
                </wp:positionV>
                <wp:extent cx="565709" cy="358445"/>
                <wp:effectExtent l="19050" t="38100" r="44450" b="22860"/>
                <wp:wrapNone/>
                <wp:docPr id="7197"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5709" cy="358445"/>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58BA351" id="_x0000_t32" coordsize="21600,21600" o:spt="32" o:oned="t" path="m,l21600,21600e" filled="f">
                <v:path arrowok="t" fillok="f" o:connecttype="none"/>
                <o:lock v:ext="edit" shapetype="t"/>
              </v:shapetype>
              <v:shape id="AutoShape 66" o:spid="_x0000_s1026" type="#_x0000_t32" style="position:absolute;margin-left:258.55pt;margin-top:16.4pt;width:44.55pt;height:28.2pt;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" strokecolor="#c00000" strokeweight="3pt">
                <v:stroke endarrow="block"/>
                <v:shadow color="#622423 [1605]" opacity=".5" offset="1pt"/>
              </v:shape>
            </w:pict>
          </mc:Fallback>
        </mc:AlternateContent>
      </w:r>
      <w:r>
        <w:rPr>
          <w:noProof/>
          <w:sz w:val="40"/>
          <w:szCs w:val="40"/>
          <w:lang w:eastAsia="cs-CZ"/>
        </w:rPr>
        <mc:AlternateContent>
          <mc:Choice Requires="wps">
            <w:drawing>
              <wp:anchor distT="0" distB="0" distL="114300" distR="114300" simplePos="0" relativeHeight="251794432" behindDoc="0" locked="0" layoutInCell="1" allowOverlap="1" wp14:anchorId="67B74F93" wp14:editId="7E749A88">
                <wp:simplePos x="0" y="0"/>
                <wp:positionH relativeFrom="column">
                  <wp:posOffset>1747671</wp:posOffset>
                </wp:positionH>
                <wp:positionV relativeFrom="paragraph">
                  <wp:posOffset>83617</wp:posOffset>
                </wp:positionV>
                <wp:extent cx="551079" cy="468173"/>
                <wp:effectExtent l="19050" t="38100" r="40005" b="27305"/>
                <wp:wrapNone/>
                <wp:docPr id="7196"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1079" cy="468173"/>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928B13C" id="AutoShape 65" o:spid="_x0000_s1026" type="#_x0000_t32" style="position:absolute;margin-left:137.6pt;margin-top:6.6pt;width:43.4pt;height:36.85p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" strokecolor="#c00000" strokeweight="3pt">
                <v:stroke endarrow="block"/>
                <v:shadow color="#622423 [1605]" opacity=".5" offset="1pt"/>
              </v:shape>
            </w:pict>
          </mc:Fallback>
        </mc:AlternateContent>
      </w:r>
      <w:r w:rsidR="00903AEC">
        <w:rPr>
          <w:noProof/>
          <w:lang w:eastAsia="cs-CZ"/>
        </w:rPr>
        <w:drawing>
          <wp:anchor distT="0" distB="0" distL="114300" distR="114300" simplePos="0" relativeHeight="251788288" behindDoc="0" locked="0" layoutInCell="1" allowOverlap="1" wp14:anchorId="39C86D9C" wp14:editId="5921D096">
            <wp:simplePos x="0" y="0"/>
            <wp:positionH relativeFrom="column">
              <wp:posOffset>6205220</wp:posOffset>
            </wp:positionH>
            <wp:positionV relativeFrom="paragraph">
              <wp:posOffset>425450</wp:posOffset>
            </wp:positionV>
            <wp:extent cx="1571625" cy="808990"/>
            <wp:effectExtent l="0" t="0" r="0" b="0"/>
            <wp:wrapSquare wrapText="bothSides"/>
            <wp:docPr id="7183" name="Obrázek 7183" descr="zv&amp;ecaron;tšit obrázek: Vícevrstvé potrubí IVAR.ALPEX - DUO X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v&amp;ecaron;tšit obrázek: Vícevrstvé potrubí IVAR.ALPEX - DUO X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71625"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00903AEC">
        <w:rPr>
          <w:noProof/>
          <w:lang w:eastAsia="cs-CZ"/>
        </w:rPr>
        <w:t xml:space="preserve"> </w:t>
      </w:r>
    </w:p>
    <w:p w:rsidR="00D44005" w:rsidRPr="00D44005" w:rsidRDefault="00025EE6" w:rsidP="00D44005">
      <w:pPr>
        <w:numPr>
          <w:ilvl w:val="0"/>
          <w:numId w:val="19"/>
        </w:numPr>
        <w:rPr>
          <w:sz w:val="40"/>
          <w:szCs w:val="40"/>
        </w:rPr>
      </w:pPr>
      <w:r>
        <w:rPr>
          <w:noProof/>
          <w:sz w:val="40"/>
          <w:szCs w:val="40"/>
          <w:lang w:eastAsia="cs-CZ"/>
        </w:rPr>
        <mc:AlternateContent>
          <mc:Choice Requires="wps">
            <w:drawing>
              <wp:anchor distT="0" distB="0" distL="114300" distR="114300" simplePos="0" relativeHeight="251796480" behindDoc="0" locked="0" layoutInCell="1" allowOverlap="1">
                <wp:simplePos x="0" y="0"/>
                <wp:positionH relativeFrom="column">
                  <wp:posOffset>5295544</wp:posOffset>
                </wp:positionH>
                <wp:positionV relativeFrom="paragraph">
                  <wp:posOffset>295325</wp:posOffset>
                </wp:positionV>
                <wp:extent cx="972922" cy="203225"/>
                <wp:effectExtent l="19050" t="76200" r="0" b="25400"/>
                <wp:wrapNone/>
                <wp:docPr id="7195"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72922" cy="203225"/>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C3B2E28" id="AutoShape 67" o:spid="_x0000_s1026" type="#_x0000_t32" style="position:absolute;margin-left:416.95pt;margin-top:23.25pt;width:76.6pt;height:16pt;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" strokecolor="#c00000" strokeweight="3pt">
                <v:stroke endarrow="block"/>
                <v:shadow color="#622423 [1605]" opacity=".5" offset="1pt"/>
              </v:shape>
            </w:pict>
          </mc:Fallback>
        </mc:AlternateContent>
      </w:r>
      <w:r w:rsidR="00D44005" w:rsidRPr="00D44005">
        <w:rPr>
          <w:sz w:val="40"/>
          <w:szCs w:val="40"/>
        </w:rPr>
        <w:t>plastů</w:t>
      </w:r>
      <w:r w:rsidR="00F32B13">
        <w:rPr>
          <w:sz w:val="40"/>
          <w:szCs w:val="40"/>
        </w:rPr>
        <w:t xml:space="preserve"> Rehau PE-Xa 17x2, Gabotherm PB 18x2</w:t>
      </w:r>
    </w:p>
    <w:p w:rsidR="00D44005" w:rsidRDefault="00F32B13" w:rsidP="00D44005">
      <w:pPr>
        <w:numPr>
          <w:ilvl w:val="0"/>
          <w:numId w:val="19"/>
        </w:numPr>
        <w:rPr>
          <w:sz w:val="40"/>
          <w:szCs w:val="40"/>
        </w:rPr>
      </w:pPr>
      <w:r>
        <w:rPr>
          <w:sz w:val="40"/>
          <w:szCs w:val="40"/>
        </w:rPr>
        <w:t xml:space="preserve"> vícevrstvé trubky</w:t>
      </w:r>
      <w:r w:rsidR="00F61A28">
        <w:rPr>
          <w:sz w:val="40"/>
          <w:szCs w:val="40"/>
        </w:rPr>
        <w:t xml:space="preserve"> ALPEX 16x2</w:t>
      </w:r>
      <w:r w:rsidR="00903AEC">
        <w:rPr>
          <w:sz w:val="40"/>
          <w:szCs w:val="40"/>
        </w:rPr>
        <w:t xml:space="preserve"> (plastohliníkové tr.)</w:t>
      </w:r>
    </w:p>
    <w:p w:rsidR="00F32B13" w:rsidRPr="00A00831" w:rsidRDefault="00025EE6" w:rsidP="00903AEC">
      <w:pPr>
        <w:numPr>
          <w:ilvl w:val="0"/>
          <w:numId w:val="19"/>
        </w:numPr>
        <w:rPr>
          <w:sz w:val="40"/>
          <w:szCs w:val="40"/>
        </w:rPr>
      </w:pPr>
      <w:r>
        <w:rPr>
          <w:noProof/>
          <w:sz w:val="40"/>
          <w:szCs w:val="40"/>
          <w:lang w:eastAsia="cs-CZ"/>
        </w:rPr>
        <mc:AlternateContent>
          <mc:Choice Requires="wps">
            <w:drawing>
              <wp:anchor distT="0" distB="0" distL="114300" distR="114300" simplePos="0" relativeHeight="251797504" behindDoc="0" locked="0" layoutInCell="1" allowOverlap="1">
                <wp:simplePos x="0" y="0"/>
                <wp:positionH relativeFrom="column">
                  <wp:posOffset>5424170</wp:posOffset>
                </wp:positionH>
                <wp:positionV relativeFrom="paragraph">
                  <wp:posOffset>177165</wp:posOffset>
                </wp:positionV>
                <wp:extent cx="676275" cy="0"/>
                <wp:effectExtent l="19050" t="85725" r="28575" b="85725"/>
                <wp:wrapNone/>
                <wp:docPr id="7194"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 cy="0"/>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1DC844" id="AutoShape 68" o:spid="_x0000_s1026" type="#_x0000_t32" style="position:absolute;margin-left:427.1pt;margin-top:13.95pt;width:53.25pt;height: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" strokecolor="#c00000" strokeweight="3pt">
                <v:stroke endarrow="block"/>
                <v:shadow color="#622423 [1605]" opacity=".5" offset="1pt"/>
              </v:shape>
            </w:pict>
          </mc:Fallback>
        </mc:AlternateContent>
      </w:r>
      <w:r w:rsidR="000B257F">
        <w:rPr>
          <w:noProof/>
          <w:lang w:eastAsia="cs-CZ"/>
        </w:rPr>
        <w:drawing>
          <wp:anchor distT="0" distB="0" distL="114300" distR="114300" simplePos="0" relativeHeight="251791360" behindDoc="0" locked="0" layoutInCell="1" allowOverlap="1" wp14:anchorId="4C2ED927" wp14:editId="3C4D8C7A">
            <wp:simplePos x="0" y="0"/>
            <wp:positionH relativeFrom="column">
              <wp:posOffset>6205220</wp:posOffset>
            </wp:positionH>
            <wp:positionV relativeFrom="paragraph">
              <wp:posOffset>74295</wp:posOffset>
            </wp:positionV>
            <wp:extent cx="1571625" cy="954405"/>
            <wp:effectExtent l="0" t="0" r="0" b="0"/>
            <wp:wrapSquare wrapText="bothSides"/>
            <wp:docPr id="7188" name="Obrázek 7188" descr="https://encrypted-tbn2.gstatic.com/images?q=tbn:ANd9GcRIxW9OxEppNmlQ7NmaIzPERQVq6iAw7rO8u4XnGNxS-fGDaIIU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RIxW9OxEppNmlQ7NmaIzPERQVq6iAw7rO8u4XnGNxS-fGDaIIUTQ"/>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71625" cy="954405"/>
                    </a:xfrm>
                    <a:prstGeom prst="rect">
                      <a:avLst/>
                    </a:prstGeom>
                    <a:noFill/>
                    <a:ln>
                      <a:noFill/>
                    </a:ln>
                  </pic:spPr>
                </pic:pic>
              </a:graphicData>
            </a:graphic>
            <wp14:sizeRelH relativeFrom="page">
              <wp14:pctWidth>0</wp14:pctWidth>
            </wp14:sizeRelH>
            <wp14:sizeRelV relativeFrom="page">
              <wp14:pctHeight>0</wp14:pctHeight>
            </wp14:sizeRelV>
          </wp:anchor>
        </w:drawing>
      </w:r>
      <w:r w:rsidR="00903AEC" w:rsidRPr="00D44005">
        <w:rPr>
          <w:sz w:val="40"/>
          <w:szCs w:val="40"/>
        </w:rPr>
        <w:t>M</w:t>
      </w:r>
      <w:r w:rsidR="00F32B13" w:rsidRPr="00D44005">
        <w:rPr>
          <w:sz w:val="40"/>
          <w:szCs w:val="40"/>
        </w:rPr>
        <w:t>ědi</w:t>
      </w:r>
      <w:r w:rsidR="00903AEC">
        <w:rPr>
          <w:sz w:val="40"/>
          <w:szCs w:val="40"/>
        </w:rPr>
        <w:t xml:space="preserve"> Cuprotherm 14x0,8 s ochranným pláštěm </w:t>
      </w:r>
      <w:hyperlink r:id="rId73" w:history="1">
        <w:r w:rsidR="00A00831" w:rsidRPr="00D022E9">
          <w:rPr>
            <w:rStyle w:val="Hypertextovodkaz"/>
            <w:sz w:val="18"/>
            <w:szCs w:val="18"/>
          </w:rPr>
          <w:t>http://www.bernold.cz/obchod/cuprotherm_06.htm</w:t>
        </w:r>
      </w:hyperlink>
    </w:p>
    <w:p w:rsidR="00D44005" w:rsidRPr="00D44005" w:rsidRDefault="00D44005" w:rsidP="00D44005">
      <w:pPr>
        <w:numPr>
          <w:ilvl w:val="0"/>
          <w:numId w:val="19"/>
        </w:numPr>
        <w:rPr>
          <w:sz w:val="40"/>
          <w:szCs w:val="40"/>
        </w:rPr>
      </w:pPr>
      <w:r w:rsidRPr="00D44005">
        <w:rPr>
          <w:sz w:val="40"/>
          <w:szCs w:val="40"/>
        </w:rPr>
        <w:t>nerezu (chromniklové oceli)</w:t>
      </w:r>
      <w:r w:rsidR="00792587">
        <w:rPr>
          <w:sz w:val="40"/>
          <w:szCs w:val="40"/>
        </w:rPr>
        <w:t>, méně obvyklé</w:t>
      </w:r>
    </w:p>
    <w:p w:rsidR="00792587" w:rsidRDefault="00792587" w:rsidP="00D44005">
      <w:pPr>
        <w:rPr>
          <w:sz w:val="40"/>
          <w:szCs w:val="40"/>
        </w:rPr>
      </w:pPr>
    </w:p>
    <w:p w:rsidR="00D44005" w:rsidRPr="00D44005" w:rsidRDefault="00D44005" w:rsidP="00D44005">
      <w:pPr>
        <w:rPr>
          <w:sz w:val="40"/>
          <w:szCs w:val="40"/>
        </w:rPr>
      </w:pPr>
      <w:r w:rsidRPr="00D44005">
        <w:rPr>
          <w:sz w:val="40"/>
          <w:szCs w:val="40"/>
        </w:rPr>
        <w:t>Z plastů je teoreticky možné pro podlahové vytápění použít: síťovaný polyetylén PEX, polypropylen blokový kopolymer PP-B, polypropylen statistick</w:t>
      </w:r>
      <w:r>
        <w:rPr>
          <w:sz w:val="40"/>
          <w:szCs w:val="40"/>
        </w:rPr>
        <w:t xml:space="preserve">ý kopolymer PP-R, polybuten PB. </w:t>
      </w:r>
    </w:p>
    <w:p w:rsidR="00903AEC" w:rsidRDefault="00903AEC" w:rsidP="00165D93">
      <w:pPr>
        <w:rPr>
          <w:sz w:val="40"/>
          <w:szCs w:val="40"/>
        </w:rPr>
      </w:pPr>
    </w:p>
    <w:p w:rsidR="00903AEC" w:rsidRDefault="00903AEC" w:rsidP="00165D93">
      <w:pPr>
        <w:rPr>
          <w:sz w:val="40"/>
          <w:szCs w:val="40"/>
        </w:rPr>
      </w:pPr>
    </w:p>
    <w:p w:rsidR="00903AEC" w:rsidRDefault="00903AEC" w:rsidP="00165D93">
      <w:pPr>
        <w:rPr>
          <w:sz w:val="40"/>
          <w:szCs w:val="40"/>
        </w:rPr>
      </w:pPr>
    </w:p>
    <w:p w:rsidR="00903AEC" w:rsidRDefault="00903AEC" w:rsidP="00165D93">
      <w:pPr>
        <w:rPr>
          <w:sz w:val="40"/>
          <w:szCs w:val="40"/>
        </w:rPr>
      </w:pPr>
    </w:p>
    <w:p w:rsidR="00903AEC" w:rsidRDefault="00903AEC" w:rsidP="00165D93">
      <w:pPr>
        <w:rPr>
          <w:sz w:val="40"/>
          <w:szCs w:val="40"/>
        </w:rPr>
      </w:pPr>
      <w:r>
        <w:rPr>
          <w:noProof/>
          <w:sz w:val="40"/>
          <w:szCs w:val="40"/>
          <w:lang w:eastAsia="cs-CZ"/>
        </w:rPr>
        <w:drawing>
          <wp:inline distT="0" distB="0" distL="0" distR="0" wp14:anchorId="2B6B3AB1" wp14:editId="4BB76CAB">
            <wp:extent cx="9450849" cy="3505200"/>
            <wp:effectExtent l="0" t="0" r="0" b="0"/>
            <wp:docPr id="7187" name="Obrázek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456610" cy="3507337"/>
                    </a:xfrm>
                    <a:prstGeom prst="rect">
                      <a:avLst/>
                    </a:prstGeom>
                    <a:noFill/>
                    <a:ln>
                      <a:noFill/>
                    </a:ln>
                  </pic:spPr>
                </pic:pic>
              </a:graphicData>
            </a:graphic>
          </wp:inline>
        </w:drawing>
      </w:r>
    </w:p>
    <w:p w:rsidR="00903AEC" w:rsidRDefault="00903AEC" w:rsidP="00903AEC">
      <w:pPr>
        <w:rPr>
          <w:b/>
          <w:sz w:val="40"/>
          <w:szCs w:val="40"/>
          <w:u w:val="single"/>
        </w:rPr>
      </w:pPr>
    </w:p>
    <w:p w:rsidR="00903AEC" w:rsidRDefault="00903AEC" w:rsidP="00903AEC">
      <w:pPr>
        <w:rPr>
          <w:b/>
          <w:sz w:val="40"/>
          <w:szCs w:val="40"/>
          <w:u w:val="single"/>
        </w:rPr>
      </w:pPr>
    </w:p>
    <w:p w:rsidR="00FC0241" w:rsidRDefault="00FC0241" w:rsidP="00903AEC">
      <w:pPr>
        <w:rPr>
          <w:b/>
          <w:sz w:val="40"/>
          <w:szCs w:val="40"/>
          <w:u w:val="single"/>
        </w:rPr>
      </w:pPr>
    </w:p>
    <w:p w:rsidR="00FC0241" w:rsidRDefault="00FC0241" w:rsidP="00903AEC">
      <w:pPr>
        <w:rPr>
          <w:b/>
          <w:sz w:val="40"/>
          <w:szCs w:val="40"/>
          <w:u w:val="single"/>
        </w:rPr>
      </w:pPr>
    </w:p>
    <w:p w:rsidR="00903AEC" w:rsidRDefault="00903AEC" w:rsidP="00903AEC">
      <w:pPr>
        <w:rPr>
          <w:b/>
          <w:sz w:val="40"/>
          <w:szCs w:val="40"/>
          <w:u w:val="single"/>
        </w:rPr>
      </w:pPr>
      <w:r w:rsidRPr="00165D93">
        <w:rPr>
          <w:b/>
          <w:sz w:val="40"/>
          <w:szCs w:val="40"/>
          <w:u w:val="single"/>
        </w:rPr>
        <w:t>1</w:t>
      </w:r>
      <w:r w:rsidR="00501AF1">
        <w:rPr>
          <w:b/>
          <w:sz w:val="40"/>
          <w:szCs w:val="40"/>
          <w:u w:val="single"/>
        </w:rPr>
        <w:t>1</w:t>
      </w:r>
      <w:r w:rsidRPr="00165D93">
        <w:rPr>
          <w:b/>
          <w:sz w:val="40"/>
          <w:szCs w:val="40"/>
          <w:u w:val="single"/>
        </w:rPr>
        <w:t>.4.</w:t>
      </w:r>
      <w:r>
        <w:rPr>
          <w:b/>
          <w:sz w:val="40"/>
          <w:szCs w:val="40"/>
          <w:u w:val="single"/>
        </w:rPr>
        <w:t xml:space="preserve">8 OCHRANNÉ TRUBKY, CHRÁNIČKY </w:t>
      </w:r>
    </w:p>
    <w:p w:rsidR="00903AEC" w:rsidRPr="008B4708" w:rsidRDefault="00025EE6" w:rsidP="00903AEC">
      <w:pPr>
        <w:rPr>
          <w:sz w:val="40"/>
          <w:szCs w:val="40"/>
        </w:rPr>
      </w:pPr>
      <w:r>
        <w:rPr>
          <w:noProof/>
          <w:sz w:val="40"/>
          <w:szCs w:val="40"/>
          <w:lang w:eastAsia="cs-CZ"/>
        </w:rPr>
        <mc:AlternateContent>
          <mc:Choice Requires="wps">
            <w:drawing>
              <wp:anchor distT="0" distB="0" distL="114300" distR="114300" simplePos="0" relativeHeight="251793408" behindDoc="0" locked="0" layoutInCell="1" allowOverlap="1">
                <wp:simplePos x="0" y="0"/>
                <wp:positionH relativeFrom="column">
                  <wp:posOffset>2214245</wp:posOffset>
                </wp:positionH>
                <wp:positionV relativeFrom="paragraph">
                  <wp:posOffset>673100</wp:posOffset>
                </wp:positionV>
                <wp:extent cx="4705350" cy="2152650"/>
                <wp:effectExtent l="57150" t="21590" r="19050" b="92710"/>
                <wp:wrapNone/>
                <wp:docPr id="7193"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05350" cy="2152650"/>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EB879B6" id="AutoShape 63" o:spid="_x0000_s1026" type="#_x0000_t32" style="position:absolute;margin-left:174.35pt;margin-top:53pt;width:370.5pt;height:169.5pt;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" strokecolor="#c00000" strokeweight="3pt">
                <v:stroke endarrow="block"/>
                <v:shadow color="#622423 [1605]" opacity=".5" offset="1pt"/>
              </v:shape>
            </w:pict>
          </mc:Fallback>
        </mc:AlternateContent>
      </w:r>
      <w:r>
        <w:rPr>
          <w:noProof/>
          <w:sz w:val="40"/>
          <w:szCs w:val="40"/>
          <w:lang w:eastAsia="cs-CZ"/>
        </w:rPr>
        <mc:AlternateContent>
          <mc:Choice Requires="wps">
            <w:drawing>
              <wp:anchor distT="0" distB="0" distL="114300" distR="114300" simplePos="0" relativeHeight="251792384" behindDoc="0" locked="0" layoutInCell="1" allowOverlap="1">
                <wp:simplePos x="0" y="0"/>
                <wp:positionH relativeFrom="column">
                  <wp:posOffset>5900420</wp:posOffset>
                </wp:positionH>
                <wp:positionV relativeFrom="paragraph">
                  <wp:posOffset>673100</wp:posOffset>
                </wp:positionV>
                <wp:extent cx="1190625" cy="2152650"/>
                <wp:effectExtent l="85725" t="21590" r="19050" b="64135"/>
                <wp:wrapNone/>
                <wp:docPr id="7191"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90625" cy="2152650"/>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3506A65" id="AutoShape 62" o:spid="_x0000_s1026" type="#_x0000_t32" style="position:absolute;margin-left:464.6pt;margin-top:53pt;width:93.75pt;height:169.5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" strokecolor="#c00000" strokeweight="3pt">
                <v:stroke endarrow="block"/>
                <v:shadow color="#622423 [1605]" opacity=".5" offset="1pt"/>
              </v:shape>
            </w:pict>
          </mc:Fallback>
        </mc:AlternateContent>
      </w:r>
      <w:r w:rsidR="008B4708">
        <w:rPr>
          <w:sz w:val="40"/>
          <w:szCs w:val="40"/>
        </w:rPr>
        <w:t>Topná trubka křižující dilatační spáry by měla být opatřena ochrannou trubkou min. 30 cm na každou stranu. Spárou může procházet pouze spojovací potrubí.</w:t>
      </w:r>
    </w:p>
    <w:p w:rsidR="00903AEC" w:rsidRPr="00903AEC" w:rsidRDefault="00903AEC" w:rsidP="00903AEC">
      <w:pPr>
        <w:rPr>
          <w:sz w:val="40"/>
          <w:szCs w:val="40"/>
        </w:rPr>
      </w:pPr>
    </w:p>
    <w:p w:rsidR="00903AEC" w:rsidRDefault="00903AEC" w:rsidP="00903AEC">
      <w:pPr>
        <w:rPr>
          <w:sz w:val="40"/>
          <w:szCs w:val="40"/>
        </w:rPr>
      </w:pPr>
      <w:r>
        <w:rPr>
          <w:noProof/>
          <w:sz w:val="40"/>
          <w:szCs w:val="40"/>
          <w:lang w:eastAsia="cs-CZ"/>
        </w:rPr>
        <w:drawing>
          <wp:inline distT="0" distB="0" distL="0" distR="0">
            <wp:extent cx="4295775" cy="2981325"/>
            <wp:effectExtent l="0" t="0" r="0" b="0"/>
            <wp:docPr id="7186" name="Obrázek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95775" cy="2981325"/>
                    </a:xfrm>
                    <a:prstGeom prst="rect">
                      <a:avLst/>
                    </a:prstGeom>
                    <a:noFill/>
                    <a:ln>
                      <a:noFill/>
                    </a:ln>
                  </pic:spPr>
                </pic:pic>
              </a:graphicData>
            </a:graphic>
          </wp:inline>
        </w:drawing>
      </w:r>
      <w:r w:rsidR="008B4708">
        <w:rPr>
          <w:rFonts w:ascii="HelveticaNeueLTLtCn" w:hAnsi="HelveticaNeueLTLtCn" w:cs="HelveticaNeueLTLtCn"/>
          <w:noProof/>
          <w:color w:val="333333"/>
          <w:sz w:val="44"/>
          <w:szCs w:val="44"/>
          <w:lang w:eastAsia="cs-CZ"/>
        </w:rPr>
        <w:drawing>
          <wp:inline distT="0" distB="0" distL="0" distR="0" wp14:anchorId="13238AF1" wp14:editId="559602D6">
            <wp:extent cx="4253219" cy="2832280"/>
            <wp:effectExtent l="0" t="0" r="0" b="0"/>
            <wp:docPr id="7189" name="Obrázek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63272" cy="2838975"/>
                    </a:xfrm>
                    <a:prstGeom prst="rect">
                      <a:avLst/>
                    </a:prstGeom>
                    <a:noFill/>
                    <a:ln>
                      <a:noFill/>
                    </a:ln>
                  </pic:spPr>
                </pic:pic>
              </a:graphicData>
            </a:graphic>
          </wp:inline>
        </w:drawing>
      </w:r>
    </w:p>
    <w:p w:rsidR="00903AEC" w:rsidRDefault="00903AEC" w:rsidP="00903AEC">
      <w:pPr>
        <w:rPr>
          <w:b/>
          <w:sz w:val="40"/>
          <w:szCs w:val="40"/>
          <w:u w:val="single"/>
        </w:rPr>
      </w:pPr>
    </w:p>
    <w:p w:rsidR="00903AEC" w:rsidRDefault="00903AEC" w:rsidP="00903AEC">
      <w:pPr>
        <w:rPr>
          <w:b/>
          <w:sz w:val="40"/>
          <w:szCs w:val="40"/>
          <w:u w:val="single"/>
        </w:rPr>
      </w:pPr>
    </w:p>
    <w:p w:rsidR="00903AEC" w:rsidRDefault="00903AEC" w:rsidP="00903AEC">
      <w:pPr>
        <w:rPr>
          <w:b/>
          <w:sz w:val="40"/>
          <w:szCs w:val="40"/>
          <w:u w:val="single"/>
        </w:rPr>
      </w:pPr>
    </w:p>
    <w:p w:rsidR="00792587" w:rsidRDefault="00792587" w:rsidP="00903AEC">
      <w:pPr>
        <w:rPr>
          <w:b/>
          <w:sz w:val="40"/>
          <w:szCs w:val="40"/>
          <w:u w:val="single"/>
        </w:rPr>
      </w:pPr>
    </w:p>
    <w:p w:rsidR="00903AEC" w:rsidRPr="00165D93" w:rsidRDefault="00903AEC" w:rsidP="00903AEC">
      <w:pPr>
        <w:rPr>
          <w:b/>
          <w:sz w:val="40"/>
          <w:szCs w:val="40"/>
          <w:u w:val="single"/>
        </w:rPr>
      </w:pPr>
      <w:r w:rsidRPr="00165D93">
        <w:rPr>
          <w:b/>
          <w:sz w:val="40"/>
          <w:szCs w:val="40"/>
          <w:u w:val="single"/>
        </w:rPr>
        <w:t>1</w:t>
      </w:r>
      <w:r w:rsidR="00501AF1">
        <w:rPr>
          <w:b/>
          <w:sz w:val="40"/>
          <w:szCs w:val="40"/>
          <w:u w:val="single"/>
        </w:rPr>
        <w:t>1</w:t>
      </w:r>
      <w:r w:rsidRPr="00165D93">
        <w:rPr>
          <w:b/>
          <w:sz w:val="40"/>
          <w:szCs w:val="40"/>
          <w:u w:val="single"/>
        </w:rPr>
        <w:t>.4.</w:t>
      </w:r>
      <w:r>
        <w:rPr>
          <w:b/>
          <w:sz w:val="40"/>
          <w:szCs w:val="40"/>
          <w:u w:val="single"/>
        </w:rPr>
        <w:t xml:space="preserve">9 TOPNÝ POTĚR </w:t>
      </w:r>
    </w:p>
    <w:p w:rsidR="00903AEC" w:rsidRDefault="00903AEC" w:rsidP="00196FD7">
      <w:pPr>
        <w:autoSpaceDE w:val="0"/>
        <w:autoSpaceDN w:val="0"/>
        <w:adjustRightInd w:val="0"/>
        <w:spacing w:after="0" w:line="240" w:lineRule="auto"/>
        <w:rPr>
          <w:sz w:val="40"/>
          <w:szCs w:val="40"/>
        </w:rPr>
      </w:pPr>
      <w:r w:rsidRPr="00D44005">
        <w:rPr>
          <w:sz w:val="40"/>
          <w:szCs w:val="40"/>
        </w:rPr>
        <w:t xml:space="preserve">Pro podlahové vytápění </w:t>
      </w:r>
      <w:r w:rsidR="00196FD7">
        <w:rPr>
          <w:sz w:val="40"/>
          <w:szCs w:val="40"/>
        </w:rPr>
        <w:t xml:space="preserve"> se může použít cementový potěr popř.  anhydritový. </w:t>
      </w:r>
      <w:r w:rsidR="00196FD7" w:rsidRPr="00196FD7">
        <w:rPr>
          <w:sz w:val="40"/>
          <w:szCs w:val="40"/>
        </w:rPr>
        <w:t>Tloušťka anhydritových potěrů může být obecně o 10 mm menší oproti</w:t>
      </w:r>
      <w:r w:rsidR="00196FD7">
        <w:rPr>
          <w:sz w:val="40"/>
          <w:szCs w:val="40"/>
        </w:rPr>
        <w:t xml:space="preserve"> </w:t>
      </w:r>
      <w:r w:rsidR="00196FD7" w:rsidRPr="00196FD7">
        <w:rPr>
          <w:sz w:val="40"/>
          <w:szCs w:val="40"/>
        </w:rPr>
        <w:t>cementovým potěrům.</w:t>
      </w:r>
    </w:p>
    <w:p w:rsidR="00196FD7" w:rsidRDefault="00196FD7" w:rsidP="00196FD7">
      <w:pPr>
        <w:autoSpaceDE w:val="0"/>
        <w:autoSpaceDN w:val="0"/>
        <w:adjustRightInd w:val="0"/>
        <w:spacing w:after="0" w:line="240" w:lineRule="auto"/>
        <w:rPr>
          <w:sz w:val="40"/>
          <w:szCs w:val="40"/>
        </w:rPr>
      </w:pPr>
      <w:r w:rsidRPr="00196FD7">
        <w:rPr>
          <w:sz w:val="40"/>
          <w:szCs w:val="40"/>
        </w:rPr>
        <w:t>U anhydritových potěrů mohou dilatační celky dosahovat plochy</w:t>
      </w:r>
      <w:r>
        <w:rPr>
          <w:sz w:val="40"/>
          <w:szCs w:val="40"/>
        </w:rPr>
        <w:t xml:space="preserve"> </w:t>
      </w:r>
      <w:r w:rsidRPr="00792587">
        <w:rPr>
          <w:b/>
          <w:sz w:val="52"/>
          <w:szCs w:val="52"/>
          <w:u w:val="single"/>
        </w:rPr>
        <w:t>až 300 m</w:t>
      </w:r>
      <w:r w:rsidRPr="00792587">
        <w:rPr>
          <w:b/>
          <w:sz w:val="52"/>
          <w:szCs w:val="52"/>
          <w:u w:val="single"/>
          <w:vertAlign w:val="superscript"/>
        </w:rPr>
        <w:t>2</w:t>
      </w:r>
      <w:r w:rsidRPr="00196FD7">
        <w:rPr>
          <w:sz w:val="40"/>
          <w:szCs w:val="40"/>
        </w:rPr>
        <w:t xml:space="preserve"> </w:t>
      </w:r>
      <w:r w:rsidR="007F31E9">
        <w:rPr>
          <w:sz w:val="40"/>
          <w:szCs w:val="40"/>
        </w:rPr>
        <w:t>dle konkrétní situace.</w:t>
      </w:r>
    </w:p>
    <w:p w:rsidR="00196FD7" w:rsidRDefault="00196FD7" w:rsidP="00196FD7">
      <w:pPr>
        <w:autoSpaceDE w:val="0"/>
        <w:autoSpaceDN w:val="0"/>
        <w:adjustRightInd w:val="0"/>
        <w:spacing w:after="0" w:line="240" w:lineRule="auto"/>
        <w:rPr>
          <w:sz w:val="40"/>
          <w:szCs w:val="40"/>
        </w:rPr>
      </w:pPr>
    </w:p>
    <w:p w:rsidR="00907B5F" w:rsidRDefault="00090416" w:rsidP="00196FD7">
      <w:pPr>
        <w:autoSpaceDE w:val="0"/>
        <w:autoSpaceDN w:val="0"/>
        <w:adjustRightInd w:val="0"/>
        <w:spacing w:after="0" w:line="240" w:lineRule="auto"/>
        <w:rPr>
          <w:b/>
          <w:sz w:val="40"/>
          <w:szCs w:val="40"/>
        </w:rPr>
      </w:pPr>
      <w:r w:rsidRPr="00113F99">
        <w:rPr>
          <w:b/>
          <w:sz w:val="40"/>
          <w:szCs w:val="40"/>
        </w:rPr>
        <w:t xml:space="preserve">Tloušťka betonu dle podkladů výrobce, např. Rehau udává </w:t>
      </w:r>
      <w:r w:rsidR="00113F99" w:rsidRPr="00113F99">
        <w:rPr>
          <w:b/>
          <w:sz w:val="40"/>
          <w:szCs w:val="40"/>
        </w:rPr>
        <w:t xml:space="preserve">při zatížení podlahy </w:t>
      </w:r>
    </w:p>
    <w:p w:rsidR="00113F99" w:rsidRPr="00113F99" w:rsidRDefault="00113F99" w:rsidP="00196FD7">
      <w:pPr>
        <w:autoSpaceDE w:val="0"/>
        <w:autoSpaceDN w:val="0"/>
        <w:adjustRightInd w:val="0"/>
        <w:spacing w:after="0" w:line="240" w:lineRule="auto"/>
        <w:rPr>
          <w:b/>
          <w:sz w:val="40"/>
          <w:szCs w:val="40"/>
        </w:rPr>
      </w:pPr>
      <w:r w:rsidRPr="00113F99">
        <w:rPr>
          <w:b/>
          <w:sz w:val="40"/>
          <w:szCs w:val="40"/>
        </w:rPr>
        <w:t>do 2 kN/m</w:t>
      </w:r>
      <w:r w:rsidRPr="00113F99">
        <w:rPr>
          <w:b/>
          <w:sz w:val="40"/>
          <w:szCs w:val="40"/>
          <w:vertAlign w:val="superscript"/>
        </w:rPr>
        <w:t>2</w:t>
      </w:r>
      <w:r w:rsidRPr="00113F99">
        <w:rPr>
          <w:b/>
          <w:sz w:val="40"/>
          <w:szCs w:val="40"/>
        </w:rPr>
        <w:t xml:space="preserve"> </w:t>
      </w:r>
    </w:p>
    <w:p w:rsidR="00090416" w:rsidRPr="00113F99" w:rsidRDefault="00090416" w:rsidP="00196FD7">
      <w:pPr>
        <w:autoSpaceDE w:val="0"/>
        <w:autoSpaceDN w:val="0"/>
        <w:adjustRightInd w:val="0"/>
        <w:spacing w:after="0" w:line="240" w:lineRule="auto"/>
        <w:rPr>
          <w:b/>
          <w:sz w:val="40"/>
          <w:szCs w:val="40"/>
        </w:rPr>
      </w:pPr>
      <w:r w:rsidRPr="00113F99">
        <w:rPr>
          <w:b/>
          <w:sz w:val="40"/>
          <w:szCs w:val="40"/>
        </w:rPr>
        <w:t xml:space="preserve">min. 45 mm nad trubkou + trubka 17 mm, takže celkem </w:t>
      </w:r>
      <w:r w:rsidR="00113F99" w:rsidRPr="00113F99">
        <w:rPr>
          <w:b/>
          <w:sz w:val="40"/>
          <w:szCs w:val="40"/>
        </w:rPr>
        <w:t>min. 62 mm.</w:t>
      </w:r>
    </w:p>
    <w:p w:rsidR="00113F99" w:rsidRDefault="00113F99" w:rsidP="00196FD7">
      <w:pPr>
        <w:autoSpaceDE w:val="0"/>
        <w:autoSpaceDN w:val="0"/>
        <w:adjustRightInd w:val="0"/>
        <w:spacing w:after="0" w:line="240" w:lineRule="auto"/>
        <w:rPr>
          <w:sz w:val="40"/>
          <w:szCs w:val="40"/>
        </w:rPr>
      </w:pPr>
    </w:p>
    <w:p w:rsidR="00196FD7" w:rsidRDefault="00196FD7" w:rsidP="00196FD7">
      <w:pPr>
        <w:autoSpaceDE w:val="0"/>
        <w:autoSpaceDN w:val="0"/>
        <w:adjustRightInd w:val="0"/>
        <w:spacing w:after="0" w:line="240" w:lineRule="auto"/>
        <w:rPr>
          <w:sz w:val="40"/>
          <w:szCs w:val="40"/>
        </w:rPr>
      </w:pPr>
      <w:r>
        <w:rPr>
          <w:sz w:val="40"/>
          <w:szCs w:val="40"/>
        </w:rPr>
        <w:t xml:space="preserve">U cementových potěrů se přidává plastifikátor, který zlepšuje tekutost potěru a kontakt trubky s potěrem. </w:t>
      </w:r>
      <w:r w:rsidRPr="00196FD7">
        <w:rPr>
          <w:sz w:val="40"/>
          <w:szCs w:val="40"/>
        </w:rPr>
        <w:t xml:space="preserve">U </w:t>
      </w:r>
      <w:r>
        <w:rPr>
          <w:sz w:val="40"/>
          <w:szCs w:val="40"/>
        </w:rPr>
        <w:t xml:space="preserve">anhydritových </w:t>
      </w:r>
      <w:r w:rsidRPr="00196FD7">
        <w:rPr>
          <w:sz w:val="40"/>
          <w:szCs w:val="40"/>
        </w:rPr>
        <w:t>potěrů nejsou zapotřebí žádné přísady (plastifikátory).</w:t>
      </w:r>
    </w:p>
    <w:p w:rsidR="00113F99" w:rsidRDefault="00113F99" w:rsidP="00196FD7">
      <w:pPr>
        <w:autoSpaceDE w:val="0"/>
        <w:autoSpaceDN w:val="0"/>
        <w:adjustRightInd w:val="0"/>
        <w:spacing w:after="0" w:line="240" w:lineRule="auto"/>
        <w:rPr>
          <w:sz w:val="40"/>
          <w:szCs w:val="40"/>
        </w:rPr>
      </w:pPr>
    </w:p>
    <w:p w:rsidR="00113F99" w:rsidRDefault="00113F99" w:rsidP="00196FD7">
      <w:pPr>
        <w:autoSpaceDE w:val="0"/>
        <w:autoSpaceDN w:val="0"/>
        <w:adjustRightInd w:val="0"/>
        <w:spacing w:after="0" w:line="240" w:lineRule="auto"/>
        <w:rPr>
          <w:sz w:val="40"/>
          <w:szCs w:val="40"/>
        </w:rPr>
      </w:pPr>
    </w:p>
    <w:p w:rsidR="00113F99" w:rsidRDefault="00113F99" w:rsidP="00196FD7">
      <w:pPr>
        <w:autoSpaceDE w:val="0"/>
        <w:autoSpaceDN w:val="0"/>
        <w:adjustRightInd w:val="0"/>
        <w:spacing w:after="0" w:line="240" w:lineRule="auto"/>
        <w:rPr>
          <w:sz w:val="40"/>
          <w:szCs w:val="40"/>
        </w:rPr>
      </w:pPr>
    </w:p>
    <w:p w:rsidR="00113F99" w:rsidRDefault="00113F99" w:rsidP="00196FD7">
      <w:pPr>
        <w:autoSpaceDE w:val="0"/>
        <w:autoSpaceDN w:val="0"/>
        <w:adjustRightInd w:val="0"/>
        <w:spacing w:after="0" w:line="240" w:lineRule="auto"/>
        <w:rPr>
          <w:sz w:val="40"/>
          <w:szCs w:val="40"/>
        </w:rPr>
      </w:pPr>
    </w:p>
    <w:p w:rsidR="00113F99" w:rsidRDefault="00113F99" w:rsidP="00196FD7">
      <w:pPr>
        <w:autoSpaceDE w:val="0"/>
        <w:autoSpaceDN w:val="0"/>
        <w:adjustRightInd w:val="0"/>
        <w:spacing w:after="0" w:line="240" w:lineRule="auto"/>
        <w:rPr>
          <w:sz w:val="40"/>
          <w:szCs w:val="40"/>
        </w:rPr>
      </w:pPr>
    </w:p>
    <w:p w:rsidR="00113F99" w:rsidRDefault="00113F99" w:rsidP="00196FD7">
      <w:pPr>
        <w:autoSpaceDE w:val="0"/>
        <w:autoSpaceDN w:val="0"/>
        <w:adjustRightInd w:val="0"/>
        <w:spacing w:after="0" w:line="240" w:lineRule="auto"/>
        <w:rPr>
          <w:sz w:val="40"/>
          <w:szCs w:val="40"/>
        </w:rPr>
      </w:pPr>
    </w:p>
    <w:p w:rsidR="00113F99" w:rsidRDefault="00113F99" w:rsidP="00196FD7">
      <w:pPr>
        <w:autoSpaceDE w:val="0"/>
        <w:autoSpaceDN w:val="0"/>
        <w:adjustRightInd w:val="0"/>
        <w:spacing w:after="0" w:line="240" w:lineRule="auto"/>
        <w:rPr>
          <w:sz w:val="40"/>
          <w:szCs w:val="40"/>
        </w:rPr>
      </w:pPr>
      <w:r>
        <w:rPr>
          <w:sz w:val="40"/>
          <w:szCs w:val="40"/>
        </w:rPr>
        <w:lastRenderedPageBreak/>
        <w:t>Ukázka Gabotherm</w:t>
      </w:r>
    </w:p>
    <w:p w:rsidR="00113F99" w:rsidRDefault="00113F99" w:rsidP="00196FD7">
      <w:pPr>
        <w:autoSpaceDE w:val="0"/>
        <w:autoSpaceDN w:val="0"/>
        <w:adjustRightInd w:val="0"/>
        <w:spacing w:after="0" w:line="240" w:lineRule="auto"/>
        <w:rPr>
          <w:sz w:val="40"/>
          <w:szCs w:val="40"/>
        </w:rPr>
      </w:pPr>
    </w:p>
    <w:p w:rsidR="00113F99" w:rsidRDefault="00113F99" w:rsidP="00196FD7">
      <w:pPr>
        <w:autoSpaceDE w:val="0"/>
        <w:autoSpaceDN w:val="0"/>
        <w:adjustRightInd w:val="0"/>
        <w:spacing w:after="0" w:line="240" w:lineRule="auto"/>
        <w:rPr>
          <w:sz w:val="40"/>
          <w:szCs w:val="40"/>
        </w:rPr>
      </w:pPr>
      <w:r w:rsidRPr="00113F99">
        <w:rPr>
          <w:noProof/>
          <w:sz w:val="40"/>
          <w:szCs w:val="40"/>
          <w:lang w:eastAsia="cs-CZ"/>
        </w:rPr>
        <w:drawing>
          <wp:inline distT="0" distB="0" distL="0" distR="0">
            <wp:extent cx="8891270" cy="1623672"/>
            <wp:effectExtent l="0" t="0" r="508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891270" cy="1623672"/>
                    </a:xfrm>
                    <a:prstGeom prst="rect">
                      <a:avLst/>
                    </a:prstGeom>
                    <a:noFill/>
                    <a:ln>
                      <a:noFill/>
                    </a:ln>
                  </pic:spPr>
                </pic:pic>
              </a:graphicData>
            </a:graphic>
          </wp:inline>
        </w:drawing>
      </w:r>
    </w:p>
    <w:p w:rsidR="00113F99" w:rsidRDefault="00907B5F" w:rsidP="00196FD7">
      <w:pPr>
        <w:autoSpaceDE w:val="0"/>
        <w:autoSpaceDN w:val="0"/>
        <w:adjustRightInd w:val="0"/>
        <w:spacing w:after="0" w:line="240" w:lineRule="auto"/>
        <w:rPr>
          <w:sz w:val="40"/>
          <w:szCs w:val="40"/>
        </w:rPr>
      </w:pPr>
      <w:r>
        <w:rPr>
          <w:sz w:val="40"/>
          <w:szCs w:val="40"/>
        </w:rPr>
        <w:t>Poznámka: 63 = 45 + 18 (trubka)</w:t>
      </w:r>
    </w:p>
    <w:p w:rsidR="00907B5F" w:rsidRDefault="00907B5F" w:rsidP="00196FD7">
      <w:pPr>
        <w:autoSpaceDE w:val="0"/>
        <w:autoSpaceDN w:val="0"/>
        <w:adjustRightInd w:val="0"/>
        <w:spacing w:after="0" w:line="240" w:lineRule="auto"/>
        <w:rPr>
          <w:sz w:val="40"/>
          <w:szCs w:val="40"/>
        </w:rPr>
      </w:pPr>
    </w:p>
    <w:p w:rsidR="00113F99" w:rsidRDefault="00113F99" w:rsidP="00196FD7">
      <w:pPr>
        <w:autoSpaceDE w:val="0"/>
        <w:autoSpaceDN w:val="0"/>
        <w:adjustRightInd w:val="0"/>
        <w:spacing w:after="0" w:line="240" w:lineRule="auto"/>
        <w:rPr>
          <w:sz w:val="40"/>
          <w:szCs w:val="40"/>
        </w:rPr>
      </w:pPr>
      <w:r>
        <w:rPr>
          <w:sz w:val="40"/>
          <w:szCs w:val="40"/>
        </w:rPr>
        <w:t>Tloušťka betonu závisí na zatížení podlahy:</w:t>
      </w:r>
    </w:p>
    <w:p w:rsidR="00113F99" w:rsidRDefault="00113F99" w:rsidP="00196FD7">
      <w:pPr>
        <w:autoSpaceDE w:val="0"/>
        <w:autoSpaceDN w:val="0"/>
        <w:adjustRightInd w:val="0"/>
        <w:spacing w:after="0" w:line="240" w:lineRule="auto"/>
        <w:rPr>
          <w:sz w:val="40"/>
          <w:szCs w:val="40"/>
        </w:rPr>
      </w:pPr>
      <w:r w:rsidRPr="00113F99">
        <w:rPr>
          <w:noProof/>
          <w:sz w:val="40"/>
          <w:szCs w:val="40"/>
          <w:lang w:eastAsia="cs-CZ"/>
        </w:rPr>
        <w:drawing>
          <wp:inline distT="0" distB="0" distL="0" distR="0">
            <wp:extent cx="7762875" cy="2533650"/>
            <wp:effectExtent l="0" t="0" r="9525" b="0"/>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762875" cy="2533650"/>
                    </a:xfrm>
                    <a:prstGeom prst="rect">
                      <a:avLst/>
                    </a:prstGeom>
                    <a:noFill/>
                    <a:ln>
                      <a:noFill/>
                    </a:ln>
                  </pic:spPr>
                </pic:pic>
              </a:graphicData>
            </a:graphic>
          </wp:inline>
        </w:drawing>
      </w:r>
    </w:p>
    <w:p w:rsidR="00196FD7" w:rsidRDefault="00196FD7" w:rsidP="00196FD7">
      <w:pPr>
        <w:autoSpaceDE w:val="0"/>
        <w:autoSpaceDN w:val="0"/>
        <w:adjustRightInd w:val="0"/>
        <w:spacing w:after="0" w:line="240" w:lineRule="auto"/>
        <w:rPr>
          <w:sz w:val="40"/>
          <w:szCs w:val="40"/>
        </w:rPr>
      </w:pPr>
    </w:p>
    <w:p w:rsidR="00113F99" w:rsidRDefault="00113F99" w:rsidP="00196FD7">
      <w:pPr>
        <w:autoSpaceDE w:val="0"/>
        <w:autoSpaceDN w:val="0"/>
        <w:adjustRightInd w:val="0"/>
        <w:spacing w:after="0" w:line="240" w:lineRule="auto"/>
        <w:rPr>
          <w:sz w:val="40"/>
          <w:szCs w:val="40"/>
        </w:rPr>
      </w:pPr>
    </w:p>
    <w:p w:rsidR="00EA63BD" w:rsidRDefault="00EA63BD" w:rsidP="00196FD7">
      <w:pPr>
        <w:autoSpaceDE w:val="0"/>
        <w:autoSpaceDN w:val="0"/>
        <w:adjustRightInd w:val="0"/>
        <w:spacing w:after="0" w:line="240" w:lineRule="auto"/>
        <w:rPr>
          <w:sz w:val="40"/>
          <w:szCs w:val="40"/>
        </w:rPr>
      </w:pPr>
    </w:p>
    <w:p w:rsidR="00EA63BD" w:rsidRDefault="00EA63BD" w:rsidP="00196FD7">
      <w:pPr>
        <w:autoSpaceDE w:val="0"/>
        <w:autoSpaceDN w:val="0"/>
        <w:adjustRightInd w:val="0"/>
        <w:spacing w:after="0" w:line="240" w:lineRule="auto"/>
        <w:rPr>
          <w:sz w:val="40"/>
          <w:szCs w:val="40"/>
        </w:rPr>
      </w:pPr>
    </w:p>
    <w:p w:rsidR="00EA63BD" w:rsidRDefault="00EA63BD" w:rsidP="00196FD7">
      <w:pPr>
        <w:autoSpaceDE w:val="0"/>
        <w:autoSpaceDN w:val="0"/>
        <w:adjustRightInd w:val="0"/>
        <w:spacing w:after="0" w:line="240" w:lineRule="auto"/>
        <w:rPr>
          <w:sz w:val="40"/>
          <w:szCs w:val="40"/>
        </w:rPr>
      </w:pPr>
      <w:r w:rsidRPr="00EA63BD">
        <w:rPr>
          <w:noProof/>
          <w:sz w:val="40"/>
          <w:szCs w:val="40"/>
          <w:lang w:eastAsia="cs-CZ"/>
        </w:rPr>
        <w:drawing>
          <wp:inline distT="0" distB="0" distL="0" distR="0">
            <wp:extent cx="8891270" cy="3730339"/>
            <wp:effectExtent l="0" t="0" r="5080" b="381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891270" cy="3730339"/>
                    </a:xfrm>
                    <a:prstGeom prst="rect">
                      <a:avLst/>
                    </a:prstGeom>
                    <a:noFill/>
                    <a:ln>
                      <a:noFill/>
                    </a:ln>
                  </pic:spPr>
                </pic:pic>
              </a:graphicData>
            </a:graphic>
          </wp:inline>
        </w:drawing>
      </w:r>
    </w:p>
    <w:p w:rsidR="00113F99" w:rsidRDefault="00EA63BD" w:rsidP="00196FD7">
      <w:pPr>
        <w:autoSpaceDE w:val="0"/>
        <w:autoSpaceDN w:val="0"/>
        <w:adjustRightInd w:val="0"/>
        <w:spacing w:after="0" w:line="240" w:lineRule="auto"/>
        <w:rPr>
          <w:sz w:val="40"/>
          <w:szCs w:val="40"/>
        </w:rPr>
      </w:pPr>
      <w:r>
        <w:rPr>
          <w:noProof/>
          <w:lang w:eastAsia="cs-CZ"/>
        </w:rPr>
        <w:drawing>
          <wp:inline distT="0" distB="0" distL="0" distR="0" wp14:anchorId="58343AAB" wp14:editId="45AA1A62">
            <wp:extent cx="5791200" cy="933450"/>
            <wp:effectExtent l="0" t="0" r="0"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91200" cy="933450"/>
                    </a:xfrm>
                    <a:prstGeom prst="rect">
                      <a:avLst/>
                    </a:prstGeom>
                  </pic:spPr>
                </pic:pic>
              </a:graphicData>
            </a:graphic>
          </wp:inline>
        </w:drawing>
      </w:r>
    </w:p>
    <w:p w:rsidR="00113F99" w:rsidRDefault="00EA63BD" w:rsidP="00196FD7">
      <w:pPr>
        <w:autoSpaceDE w:val="0"/>
        <w:autoSpaceDN w:val="0"/>
        <w:adjustRightInd w:val="0"/>
        <w:spacing w:after="0" w:line="240" w:lineRule="auto"/>
        <w:rPr>
          <w:sz w:val="40"/>
          <w:szCs w:val="40"/>
        </w:rPr>
      </w:pPr>
      <w:r>
        <w:rPr>
          <w:sz w:val="40"/>
          <w:szCs w:val="40"/>
        </w:rPr>
        <w:t>Zdroj: Gabotherm</w:t>
      </w:r>
    </w:p>
    <w:p w:rsidR="00EA63BD" w:rsidRDefault="00EA63BD" w:rsidP="00196FD7">
      <w:pPr>
        <w:autoSpaceDE w:val="0"/>
        <w:autoSpaceDN w:val="0"/>
        <w:adjustRightInd w:val="0"/>
        <w:spacing w:after="0" w:line="240" w:lineRule="auto"/>
        <w:rPr>
          <w:sz w:val="40"/>
          <w:szCs w:val="40"/>
        </w:rPr>
      </w:pPr>
    </w:p>
    <w:p w:rsidR="00EA63BD" w:rsidRDefault="00EA63BD" w:rsidP="00196FD7">
      <w:pPr>
        <w:autoSpaceDE w:val="0"/>
        <w:autoSpaceDN w:val="0"/>
        <w:adjustRightInd w:val="0"/>
        <w:spacing w:after="0" w:line="240" w:lineRule="auto"/>
        <w:rPr>
          <w:sz w:val="40"/>
          <w:szCs w:val="40"/>
        </w:rPr>
      </w:pPr>
    </w:p>
    <w:p w:rsidR="00EA63BD" w:rsidRDefault="00EA63BD" w:rsidP="00196FD7">
      <w:pPr>
        <w:autoSpaceDE w:val="0"/>
        <w:autoSpaceDN w:val="0"/>
        <w:adjustRightInd w:val="0"/>
        <w:spacing w:after="0" w:line="240" w:lineRule="auto"/>
        <w:rPr>
          <w:sz w:val="40"/>
          <w:szCs w:val="40"/>
        </w:rPr>
      </w:pPr>
    </w:p>
    <w:p w:rsidR="00EA63BD" w:rsidRDefault="00EA63BD" w:rsidP="00196FD7">
      <w:pPr>
        <w:autoSpaceDE w:val="0"/>
        <w:autoSpaceDN w:val="0"/>
        <w:adjustRightInd w:val="0"/>
        <w:spacing w:after="0" w:line="240" w:lineRule="auto"/>
        <w:rPr>
          <w:sz w:val="40"/>
          <w:szCs w:val="40"/>
        </w:rPr>
      </w:pPr>
    </w:p>
    <w:p w:rsidR="00EA63BD" w:rsidRDefault="00EA63BD" w:rsidP="00196FD7">
      <w:pPr>
        <w:autoSpaceDE w:val="0"/>
        <w:autoSpaceDN w:val="0"/>
        <w:adjustRightInd w:val="0"/>
        <w:spacing w:after="0" w:line="240" w:lineRule="auto"/>
        <w:rPr>
          <w:sz w:val="40"/>
          <w:szCs w:val="40"/>
        </w:rPr>
      </w:pPr>
    </w:p>
    <w:p w:rsidR="00EA63BD" w:rsidRDefault="00EA63BD" w:rsidP="00196FD7">
      <w:pPr>
        <w:autoSpaceDE w:val="0"/>
        <w:autoSpaceDN w:val="0"/>
        <w:adjustRightInd w:val="0"/>
        <w:spacing w:after="0" w:line="240" w:lineRule="auto"/>
        <w:rPr>
          <w:sz w:val="40"/>
          <w:szCs w:val="40"/>
        </w:rPr>
      </w:pPr>
    </w:p>
    <w:p w:rsidR="00196FD7" w:rsidRDefault="00DC7AC8" w:rsidP="00196FD7">
      <w:pPr>
        <w:autoSpaceDE w:val="0"/>
        <w:autoSpaceDN w:val="0"/>
        <w:adjustRightInd w:val="0"/>
        <w:spacing w:after="0" w:line="240" w:lineRule="auto"/>
        <w:rPr>
          <w:sz w:val="40"/>
          <w:szCs w:val="40"/>
        </w:rPr>
      </w:pPr>
      <w:r>
        <w:rPr>
          <w:sz w:val="40"/>
          <w:szCs w:val="40"/>
        </w:rPr>
        <w:t>Doporučené složení cementových potěrů je uvedeno v podkladech výrobců.</w:t>
      </w:r>
    </w:p>
    <w:p w:rsidR="00DC7AC8" w:rsidRPr="00DC7AC8" w:rsidRDefault="00DC7AC8" w:rsidP="00196FD7">
      <w:pPr>
        <w:autoSpaceDE w:val="0"/>
        <w:autoSpaceDN w:val="0"/>
        <w:adjustRightInd w:val="0"/>
        <w:spacing w:after="0" w:line="240" w:lineRule="auto"/>
        <w:rPr>
          <w:sz w:val="40"/>
          <w:szCs w:val="40"/>
          <w:highlight w:val="yellow"/>
        </w:rPr>
      </w:pPr>
      <w:r w:rsidRPr="00DC7AC8">
        <w:rPr>
          <w:sz w:val="40"/>
          <w:szCs w:val="40"/>
          <w:highlight w:val="yellow"/>
        </w:rPr>
        <w:t>Např:</w:t>
      </w:r>
      <w:r>
        <w:rPr>
          <w:sz w:val="40"/>
          <w:szCs w:val="40"/>
          <w:highlight w:val="yellow"/>
        </w:rPr>
        <w:t xml:space="preserve"> Gabotherm</w:t>
      </w:r>
    </w:p>
    <w:p w:rsidR="00DC7AC8" w:rsidRPr="00113F99" w:rsidRDefault="00DC7AC8" w:rsidP="00DC7AC8">
      <w:pPr>
        <w:autoSpaceDE w:val="0"/>
        <w:autoSpaceDN w:val="0"/>
        <w:adjustRightInd w:val="0"/>
        <w:spacing w:after="0" w:line="240" w:lineRule="auto"/>
        <w:rPr>
          <w:rFonts w:ascii="RotisSansSerifCE-ExtraBold" w:hAnsi="RotisSansSerifCE-ExtraBold" w:cs="RotisSansSerifCE-ExtraBold"/>
          <w:b/>
          <w:bCs/>
          <w:color w:val="231F20"/>
          <w:sz w:val="36"/>
          <w:szCs w:val="36"/>
          <w:highlight w:val="yellow"/>
          <w:lang w:eastAsia="cs-CZ"/>
        </w:rPr>
      </w:pPr>
      <w:r w:rsidRPr="00113F99">
        <w:rPr>
          <w:rFonts w:ascii="RotisSansSerifCE-ExtraBold" w:hAnsi="RotisSansSerifCE-ExtraBold" w:cs="RotisSansSerifCE-ExtraBold"/>
          <w:b/>
          <w:bCs/>
          <w:color w:val="231F20"/>
          <w:sz w:val="36"/>
          <w:szCs w:val="36"/>
          <w:highlight w:val="yellow"/>
          <w:lang w:eastAsia="cs-CZ"/>
        </w:rPr>
        <w:t>Pořadí dávkování:</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10 lopat kamenivo ca. 40 l</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50 kg cement CEM I 32,5 R (42,5 R)</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10 l záměsová voda</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0,5 l gabolith</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20-26 lopat kamenivo (ca. 110 l)</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6-8 l záměsová voda</w:t>
      </w:r>
    </w:p>
    <w:p w:rsidR="00DC7AC8" w:rsidRPr="00113F99" w:rsidRDefault="00DC7AC8" w:rsidP="00DC7AC8">
      <w:pPr>
        <w:autoSpaceDE w:val="0"/>
        <w:autoSpaceDN w:val="0"/>
        <w:adjustRightInd w:val="0"/>
        <w:spacing w:after="0" w:line="240" w:lineRule="auto"/>
        <w:rPr>
          <w:rFonts w:ascii="RotisSansSerifCE-ExtraBold" w:hAnsi="RotisSansSerifCE-ExtraBold" w:cs="RotisSansSerifCE-ExtraBold"/>
          <w:b/>
          <w:bCs/>
          <w:color w:val="231F20"/>
          <w:sz w:val="36"/>
          <w:szCs w:val="36"/>
          <w:highlight w:val="yellow"/>
          <w:lang w:eastAsia="cs-CZ"/>
        </w:rPr>
      </w:pPr>
      <w:r w:rsidRPr="00113F99">
        <w:rPr>
          <w:rFonts w:ascii="RotisSansSerifCE-ExtraBold" w:hAnsi="RotisSansSerifCE-ExtraBold" w:cs="RotisSansSerifCE-ExtraBold"/>
          <w:b/>
          <w:bCs/>
          <w:color w:val="231F20"/>
          <w:sz w:val="36"/>
          <w:szCs w:val="36"/>
          <w:highlight w:val="yellow"/>
          <w:lang w:eastAsia="cs-CZ"/>
        </w:rPr>
        <w:t>Složení potěru:</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Poměr cement : kamenivo 1 : 5,5</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(50 kg cementu : 275 kg kamenivo = ca. 33-40 lopat)</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Poměr cement : plastifikátor Gabolith 100 : 1, 500 g (0,5 l) gabolithu</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17-20 l záměsové vody</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Obsah cementu na 1 m3 cementového potěru: 300 kg CEM I 32,5 R (42,5 R)</w:t>
      </w:r>
    </w:p>
    <w:p w:rsidR="00DC7AC8" w:rsidRPr="00113F99" w:rsidRDefault="00DC7AC8" w:rsidP="00DC7AC8">
      <w:pPr>
        <w:autoSpaceDE w:val="0"/>
        <w:autoSpaceDN w:val="0"/>
        <w:adjustRightInd w:val="0"/>
        <w:spacing w:after="0" w:line="240" w:lineRule="auto"/>
        <w:rPr>
          <w:rFonts w:ascii="RotisSansSerifCE-ExtraBold" w:hAnsi="RotisSansSerifCE-ExtraBold" w:cs="RotisSansSerifCE-ExtraBold"/>
          <w:b/>
          <w:bCs/>
          <w:color w:val="231F20"/>
          <w:sz w:val="36"/>
          <w:szCs w:val="36"/>
          <w:highlight w:val="yellow"/>
          <w:lang w:eastAsia="cs-CZ"/>
        </w:rPr>
      </w:pPr>
      <w:r w:rsidRPr="00113F99">
        <w:rPr>
          <w:rFonts w:ascii="RotisSansSerifCE-ExtraBold" w:hAnsi="RotisSansSerifCE-ExtraBold" w:cs="RotisSansSerifCE-ExtraBold"/>
          <w:b/>
          <w:bCs/>
          <w:color w:val="231F20"/>
          <w:sz w:val="36"/>
          <w:szCs w:val="36"/>
          <w:highlight w:val="yellow"/>
          <w:lang w:eastAsia="cs-CZ"/>
        </w:rPr>
        <w:t>Receptura na cca 1 m3 cementového potěru:</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Cement I 32,5 R (42,5 R) 300 kg /m3 50 kg</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Kamenivo 0-8 mm 1650 kg/m3 275 kg</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Záměsová voda 120 l/m3 20 l</w:t>
      </w:r>
    </w:p>
    <w:p w:rsidR="00DC7AC8" w:rsidRPr="00113F99" w:rsidRDefault="00DC7AC8" w:rsidP="00DC7AC8">
      <w:pPr>
        <w:autoSpaceDE w:val="0"/>
        <w:autoSpaceDN w:val="0"/>
        <w:adjustRightInd w:val="0"/>
        <w:spacing w:after="0" w:line="240" w:lineRule="auto"/>
        <w:rPr>
          <w:rFonts w:ascii="RotisSansSerifCE" w:hAnsi="RotisSansSerifCE" w:cs="RotisSansSerifCE"/>
          <w:color w:val="231F20"/>
          <w:sz w:val="36"/>
          <w:szCs w:val="36"/>
          <w:highlight w:val="yellow"/>
          <w:lang w:eastAsia="cs-CZ"/>
        </w:rPr>
      </w:pPr>
      <w:r w:rsidRPr="00113F99">
        <w:rPr>
          <w:rFonts w:ascii="RotisSansSerifCE" w:hAnsi="RotisSansSerifCE" w:cs="RotisSansSerifCE"/>
          <w:color w:val="231F20"/>
          <w:sz w:val="36"/>
          <w:szCs w:val="36"/>
          <w:highlight w:val="yellow"/>
          <w:lang w:eastAsia="cs-CZ"/>
        </w:rPr>
        <w:t>Gabolith 3 l/m3 0,5 l</w:t>
      </w:r>
    </w:p>
    <w:p w:rsidR="00DC7AC8" w:rsidRDefault="00792587" w:rsidP="00DC7AC8">
      <w:pPr>
        <w:autoSpaceDE w:val="0"/>
        <w:autoSpaceDN w:val="0"/>
        <w:adjustRightInd w:val="0"/>
        <w:spacing w:after="0" w:line="240" w:lineRule="auto"/>
        <w:rPr>
          <w:sz w:val="40"/>
          <w:szCs w:val="40"/>
        </w:rPr>
      </w:pPr>
      <w:r>
        <w:rPr>
          <w:noProof/>
          <w:sz w:val="40"/>
          <w:szCs w:val="40"/>
          <w:lang w:eastAsia="cs-CZ"/>
        </w:rPr>
        <w:lastRenderedPageBreak/>
        <w:drawing>
          <wp:inline distT="0" distB="0" distL="0" distR="0">
            <wp:extent cx="8705850" cy="6953250"/>
            <wp:effectExtent l="0" t="0" r="0" b="0"/>
            <wp:docPr id="7192" name="Obrázek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705850" cy="6953250"/>
                    </a:xfrm>
                    <a:prstGeom prst="rect">
                      <a:avLst/>
                    </a:prstGeom>
                    <a:noFill/>
                    <a:ln>
                      <a:noFill/>
                    </a:ln>
                  </pic:spPr>
                </pic:pic>
              </a:graphicData>
            </a:graphic>
          </wp:inline>
        </w:drawing>
      </w:r>
    </w:p>
    <w:p w:rsidR="00842465" w:rsidRDefault="00943909" w:rsidP="00196FD7">
      <w:pPr>
        <w:autoSpaceDE w:val="0"/>
        <w:autoSpaceDN w:val="0"/>
        <w:adjustRightInd w:val="0"/>
        <w:spacing w:after="0" w:line="240" w:lineRule="auto"/>
        <w:rPr>
          <w:sz w:val="40"/>
          <w:szCs w:val="40"/>
        </w:rPr>
      </w:pPr>
      <w:hyperlink r:id="rId81" w:history="1">
        <w:r w:rsidR="00974F61" w:rsidRPr="00F103B9">
          <w:rPr>
            <w:rStyle w:val="Hypertextovodkaz"/>
            <w:sz w:val="40"/>
            <w:szCs w:val="40"/>
          </w:rPr>
          <w:t>http://www.anhydrit-podlahy.cz/podlahove-topeni-vse</w:t>
        </w:r>
      </w:hyperlink>
    </w:p>
    <w:p w:rsidR="00974F61" w:rsidRDefault="00943909" w:rsidP="00196FD7">
      <w:pPr>
        <w:autoSpaceDE w:val="0"/>
        <w:autoSpaceDN w:val="0"/>
        <w:adjustRightInd w:val="0"/>
        <w:spacing w:after="0" w:line="240" w:lineRule="auto"/>
        <w:rPr>
          <w:sz w:val="40"/>
          <w:szCs w:val="40"/>
        </w:rPr>
      </w:pPr>
      <w:hyperlink r:id="rId82" w:history="1">
        <w:r w:rsidR="00974F61" w:rsidRPr="00F103B9">
          <w:rPr>
            <w:rStyle w:val="Hypertextovodkaz"/>
            <w:sz w:val="40"/>
            <w:szCs w:val="40"/>
          </w:rPr>
          <w:t>http://www.anhydrit-podlahy.cz/anhydritove-podlahy/video</w:t>
        </w:r>
      </w:hyperlink>
    </w:p>
    <w:p w:rsidR="00974F61" w:rsidRDefault="00943909" w:rsidP="00196FD7">
      <w:pPr>
        <w:autoSpaceDE w:val="0"/>
        <w:autoSpaceDN w:val="0"/>
        <w:adjustRightInd w:val="0"/>
        <w:spacing w:after="0" w:line="240" w:lineRule="auto"/>
        <w:rPr>
          <w:sz w:val="40"/>
          <w:szCs w:val="40"/>
        </w:rPr>
      </w:pPr>
      <w:hyperlink r:id="rId83" w:history="1">
        <w:r w:rsidR="00974F61" w:rsidRPr="00F103B9">
          <w:rPr>
            <w:rStyle w:val="Hypertextovodkaz"/>
            <w:sz w:val="40"/>
            <w:szCs w:val="40"/>
          </w:rPr>
          <w:t>http://www.youtube.com/watch?v=f4qIo5hiyE0</w:t>
        </w:r>
      </w:hyperlink>
      <w:r w:rsidR="00974F61">
        <w:rPr>
          <w:sz w:val="40"/>
          <w:szCs w:val="40"/>
        </w:rPr>
        <w:t xml:space="preserve">  </w:t>
      </w:r>
      <w:r w:rsidR="004B48D3">
        <w:rPr>
          <w:sz w:val="40"/>
          <w:szCs w:val="40"/>
        </w:rPr>
        <w:t xml:space="preserve"> </w:t>
      </w:r>
      <w:r w:rsidR="00974F61">
        <w:rPr>
          <w:sz w:val="40"/>
          <w:szCs w:val="40"/>
        </w:rPr>
        <w:t xml:space="preserve">TIP </w:t>
      </w:r>
      <w:r w:rsidR="004B48D3">
        <w:rPr>
          <w:sz w:val="40"/>
          <w:szCs w:val="40"/>
        </w:rPr>
        <w:t xml:space="preserve">ve výuce 14 minut </w:t>
      </w:r>
      <w:r w:rsidR="00974F61">
        <w:rPr>
          <w:sz w:val="40"/>
          <w:szCs w:val="40"/>
        </w:rPr>
        <w:t>!!!!!</w:t>
      </w:r>
    </w:p>
    <w:p w:rsidR="00907B5F" w:rsidRDefault="001155F6" w:rsidP="00196FD7">
      <w:pPr>
        <w:autoSpaceDE w:val="0"/>
        <w:autoSpaceDN w:val="0"/>
        <w:adjustRightInd w:val="0"/>
        <w:spacing w:after="0" w:line="240" w:lineRule="auto"/>
        <w:rPr>
          <w:sz w:val="40"/>
          <w:szCs w:val="40"/>
        </w:rPr>
      </w:pPr>
      <w:r>
        <w:rPr>
          <w:sz w:val="40"/>
          <w:szCs w:val="40"/>
        </w:rPr>
        <w:t xml:space="preserve">!!!! </w:t>
      </w:r>
      <w:r w:rsidR="00907B5F">
        <w:rPr>
          <w:sz w:val="40"/>
          <w:szCs w:val="40"/>
        </w:rPr>
        <w:t>35 mm anhydritu nad trubkou</w:t>
      </w:r>
      <w:r>
        <w:rPr>
          <w:sz w:val="40"/>
          <w:szCs w:val="40"/>
        </w:rPr>
        <w:t xml:space="preserve"> !!!!</w:t>
      </w:r>
    </w:p>
    <w:p w:rsidR="00974F61" w:rsidRDefault="00943909" w:rsidP="00196FD7">
      <w:pPr>
        <w:autoSpaceDE w:val="0"/>
        <w:autoSpaceDN w:val="0"/>
        <w:adjustRightInd w:val="0"/>
        <w:spacing w:after="0" w:line="240" w:lineRule="auto"/>
        <w:rPr>
          <w:sz w:val="40"/>
          <w:szCs w:val="40"/>
        </w:rPr>
      </w:pPr>
      <w:hyperlink r:id="rId84" w:history="1">
        <w:r w:rsidR="004B48D3" w:rsidRPr="00F103B9">
          <w:rPr>
            <w:rStyle w:val="Hypertextovodkaz"/>
            <w:sz w:val="40"/>
            <w:szCs w:val="40"/>
          </w:rPr>
          <w:t>http://www.anhydritovepodlahy.eu/</w:t>
        </w:r>
      </w:hyperlink>
    </w:p>
    <w:p w:rsidR="004B48D3" w:rsidRPr="004B48D3" w:rsidRDefault="004B48D3" w:rsidP="004B48D3">
      <w:p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sz w:val="24"/>
          <w:szCs w:val="24"/>
          <w:lang w:eastAsia="cs-CZ"/>
        </w:rPr>
        <w:t xml:space="preserve">Často se setkáváme s dotazy jak vlastně vzniká materiál zvaný </w:t>
      </w:r>
      <w:r w:rsidRPr="004B48D3">
        <w:rPr>
          <w:rFonts w:ascii="Times New Roman" w:eastAsia="Times New Roman" w:hAnsi="Times New Roman"/>
          <w:b/>
          <w:bCs/>
          <w:sz w:val="24"/>
          <w:szCs w:val="24"/>
          <w:lang w:eastAsia="cs-CZ"/>
        </w:rPr>
        <w:t>anhydrit</w:t>
      </w:r>
      <w:r w:rsidRPr="004B48D3">
        <w:rPr>
          <w:rFonts w:ascii="Times New Roman" w:eastAsia="Times New Roman" w:hAnsi="Times New Roman"/>
          <w:sz w:val="24"/>
          <w:szCs w:val="24"/>
          <w:lang w:eastAsia="cs-CZ"/>
        </w:rPr>
        <w:t>.</w:t>
      </w:r>
      <w:r w:rsidRPr="004B48D3">
        <w:rPr>
          <w:rFonts w:ascii="Times New Roman" w:eastAsia="Times New Roman" w:hAnsi="Times New Roman"/>
          <w:sz w:val="24"/>
          <w:szCs w:val="24"/>
          <w:lang w:eastAsia="cs-CZ"/>
        </w:rPr>
        <w:br/>
        <w:t>Připravili jsme pro Vás článek, který vše objasní.</w:t>
      </w:r>
    </w:p>
    <w:p w:rsidR="004B48D3" w:rsidRPr="004B48D3" w:rsidRDefault="004B48D3" w:rsidP="004B48D3">
      <w:p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b/>
          <w:bCs/>
          <w:sz w:val="24"/>
          <w:szCs w:val="24"/>
          <w:lang w:eastAsia="cs-CZ"/>
        </w:rPr>
        <w:t>Anhydrit</w:t>
      </w:r>
      <w:r w:rsidRPr="004B48D3">
        <w:rPr>
          <w:rFonts w:ascii="Times New Roman" w:eastAsia="Times New Roman" w:hAnsi="Times New Roman"/>
          <w:sz w:val="24"/>
          <w:szCs w:val="24"/>
          <w:lang w:eastAsia="cs-CZ"/>
        </w:rPr>
        <w:t xml:space="preserve"> (síran vápenatý) je buď přírodní, který se na výrobu litých podlah prakticky nepoužívá, anebo anhydrit umělý. Umělý anhydrit se ještě rozděluje na syntetický a termický. </w:t>
      </w:r>
      <w:r w:rsidRPr="004B48D3">
        <w:rPr>
          <w:rFonts w:ascii="Times New Roman" w:eastAsia="Times New Roman" w:hAnsi="Times New Roman"/>
          <w:b/>
          <w:bCs/>
          <w:sz w:val="24"/>
          <w:szCs w:val="24"/>
          <w:lang w:eastAsia="cs-CZ"/>
        </w:rPr>
        <w:t>Anhydritové lité podlahy</w:t>
      </w:r>
      <w:r w:rsidRPr="004B48D3">
        <w:rPr>
          <w:rFonts w:ascii="Times New Roman" w:eastAsia="Times New Roman" w:hAnsi="Times New Roman"/>
          <w:sz w:val="24"/>
          <w:szCs w:val="24"/>
          <w:lang w:eastAsia="cs-CZ"/>
        </w:rPr>
        <w:t xml:space="preserve"> se vyrábějí jak ze syntetického anhydritu, tak z termického </w:t>
      </w:r>
      <w:r w:rsidRPr="004B48D3">
        <w:rPr>
          <w:rFonts w:ascii="Times New Roman" w:eastAsia="Times New Roman" w:hAnsi="Times New Roman"/>
          <w:b/>
          <w:bCs/>
          <w:sz w:val="24"/>
          <w:szCs w:val="24"/>
          <w:lang w:eastAsia="cs-CZ"/>
        </w:rPr>
        <w:t>anhydritu</w:t>
      </w:r>
      <w:r w:rsidRPr="004B48D3">
        <w:rPr>
          <w:rFonts w:ascii="Times New Roman" w:eastAsia="Times New Roman" w:hAnsi="Times New Roman"/>
          <w:sz w:val="24"/>
          <w:szCs w:val="24"/>
          <w:lang w:eastAsia="cs-CZ"/>
        </w:rPr>
        <w:t>.</w:t>
      </w:r>
    </w:p>
    <w:p w:rsidR="004B48D3" w:rsidRDefault="004B48D3" w:rsidP="004B48D3">
      <w:pPr>
        <w:pStyle w:val="Nadpis2"/>
      </w:pPr>
      <w:r>
        <w:t>TERMICKÝ ANHYDRIT</w:t>
      </w:r>
    </w:p>
    <w:p w:rsidR="004B48D3" w:rsidRDefault="004B48D3" w:rsidP="004B48D3">
      <w:pPr>
        <w:pStyle w:val="odsazeni"/>
      </w:pPr>
      <w:r>
        <w:t xml:space="preserve">Před vznikem </w:t>
      </w:r>
      <w:r>
        <w:rPr>
          <w:rStyle w:val="Siln"/>
        </w:rPr>
        <w:t>anhydritu</w:t>
      </w:r>
      <w:r>
        <w:t xml:space="preserve"> se látka nazývá energosádrovec. Ten vzniká při odsiřování v uhelných elektrárnách. Materiál pak musí být tepelně zpracován a až poté vznikne </w:t>
      </w:r>
      <w:r>
        <w:rPr>
          <w:rStyle w:val="Siln"/>
        </w:rPr>
        <w:t>anhydrit</w:t>
      </w:r>
      <w:r>
        <w:t xml:space="preserve">, bílošedý prášek, který po smíchání přísad, písku a vody vytvoří anhydrit, tak jak ho známe a je používán ve stavebnictví. Můžete se setkat i s označením </w:t>
      </w:r>
      <w:r>
        <w:rPr>
          <w:rStyle w:val="Siln"/>
        </w:rPr>
        <w:t>TEPELNÝ ANHYDRIT</w:t>
      </w:r>
      <w:r>
        <w:t>.</w:t>
      </w:r>
    </w:p>
    <w:p w:rsidR="004B48D3" w:rsidRDefault="004B48D3" w:rsidP="004B48D3">
      <w:pPr>
        <w:pStyle w:val="Nadpis3"/>
      </w:pPr>
      <w:r>
        <w:t>SYNTETICKÝ ANHYDRIT</w:t>
      </w:r>
    </w:p>
    <w:p w:rsidR="004B48D3" w:rsidRDefault="004B48D3" w:rsidP="004B48D3">
      <w:pPr>
        <w:pStyle w:val="odsazeni"/>
      </w:pPr>
      <w:r>
        <w:t>Syntetický anhydrit je vedlejším produktem při výrobě kyseliny fluorovodíkové. Ta se vyrábí smíšením CaF</w:t>
      </w:r>
      <w:r>
        <w:rPr>
          <w:vertAlign w:val="subscript"/>
        </w:rPr>
        <w:t>2</w:t>
      </w:r>
      <w:r>
        <w:t xml:space="preserve"> (fluorid vápenatý – kazivec) a kyseliny sírové. Při výrobě kyseliny vzniká bezvodý síran vápenatý, který se po tepelném zpracování používá jako pojivo.</w:t>
      </w:r>
    </w:p>
    <w:p w:rsidR="004B48D3" w:rsidRDefault="004B48D3" w:rsidP="004B48D3">
      <w:pPr>
        <w:pStyle w:val="odsazeni"/>
      </w:pPr>
      <w:r>
        <w:t>S </w:t>
      </w:r>
      <w:r>
        <w:rPr>
          <w:rStyle w:val="Siln"/>
        </w:rPr>
        <w:t>anhydritem</w:t>
      </w:r>
      <w:r>
        <w:t xml:space="preserve"> nebo energosádrovcem se setkáváme na každém kroku, používá se v gumárenském, papírenském průmyslu. Ve stavebnictví se dále využívá jako přísada do betonů, sádrokartonů a dalších materiálů.</w:t>
      </w:r>
    </w:p>
    <w:p w:rsidR="004B48D3" w:rsidRDefault="004B48D3" w:rsidP="00196FD7">
      <w:pPr>
        <w:autoSpaceDE w:val="0"/>
        <w:autoSpaceDN w:val="0"/>
        <w:adjustRightInd w:val="0"/>
        <w:spacing w:after="0" w:line="240" w:lineRule="auto"/>
        <w:rPr>
          <w:sz w:val="40"/>
          <w:szCs w:val="40"/>
        </w:rPr>
      </w:pPr>
    </w:p>
    <w:p w:rsidR="004B48D3" w:rsidRDefault="004B48D3" w:rsidP="00196FD7">
      <w:pPr>
        <w:autoSpaceDE w:val="0"/>
        <w:autoSpaceDN w:val="0"/>
        <w:adjustRightInd w:val="0"/>
        <w:spacing w:after="0" w:line="240" w:lineRule="auto"/>
        <w:rPr>
          <w:sz w:val="40"/>
          <w:szCs w:val="40"/>
        </w:rPr>
      </w:pPr>
    </w:p>
    <w:p w:rsidR="004B48D3" w:rsidRDefault="004B48D3" w:rsidP="00196FD7">
      <w:pPr>
        <w:autoSpaceDE w:val="0"/>
        <w:autoSpaceDN w:val="0"/>
        <w:adjustRightInd w:val="0"/>
        <w:spacing w:after="0" w:line="240" w:lineRule="auto"/>
        <w:rPr>
          <w:sz w:val="40"/>
          <w:szCs w:val="40"/>
        </w:rPr>
      </w:pPr>
    </w:p>
    <w:p w:rsidR="004B48D3" w:rsidRDefault="004B48D3" w:rsidP="00196FD7">
      <w:pPr>
        <w:autoSpaceDE w:val="0"/>
        <w:autoSpaceDN w:val="0"/>
        <w:adjustRightInd w:val="0"/>
        <w:spacing w:after="0" w:line="240" w:lineRule="auto"/>
        <w:rPr>
          <w:sz w:val="40"/>
          <w:szCs w:val="40"/>
        </w:rPr>
      </w:pPr>
    </w:p>
    <w:p w:rsidR="004B48D3" w:rsidRDefault="004B48D3" w:rsidP="004B48D3">
      <w:pPr>
        <w:pStyle w:val="Nadpis1"/>
      </w:pPr>
      <w:r>
        <w:lastRenderedPageBreak/>
        <w:t>Výhody anhydritové podlahy</w:t>
      </w:r>
    </w:p>
    <w:p w:rsidR="004B48D3" w:rsidRDefault="004B48D3" w:rsidP="004B48D3">
      <w:r>
        <w:rPr>
          <w:noProof/>
          <w:lang w:eastAsia="cs-CZ"/>
        </w:rPr>
        <w:drawing>
          <wp:inline distT="0" distB="0" distL="0" distR="0" wp14:anchorId="64D6A0E8" wp14:editId="18E7BF06">
            <wp:extent cx="1190625" cy="1057275"/>
            <wp:effectExtent l="0" t="0" r="0" b="0"/>
            <wp:docPr id="7190" name="Obrázek 7190" descr="http://www.anhydritovepodlahy.eu/images/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nhydritovepodlahy.eu/images/1a.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90625" cy="1057275"/>
                    </a:xfrm>
                    <a:prstGeom prst="rect">
                      <a:avLst/>
                    </a:prstGeom>
                    <a:noFill/>
                    <a:ln>
                      <a:noFill/>
                    </a:ln>
                  </pic:spPr>
                </pic:pic>
              </a:graphicData>
            </a:graphic>
          </wp:inline>
        </w:drawing>
      </w:r>
    </w:p>
    <w:p w:rsidR="004B48D3" w:rsidRPr="004B48D3" w:rsidRDefault="004B48D3" w:rsidP="004B48D3">
      <w:pPr>
        <w:pStyle w:val="Normlnweb"/>
        <w:rPr>
          <w:b/>
          <w:u w:val="single"/>
        </w:rPr>
      </w:pPr>
      <w:r>
        <w:rPr>
          <w:rStyle w:val="Siln"/>
        </w:rPr>
        <w:t>Anhydritové podlahy</w:t>
      </w:r>
      <w:r>
        <w:t xml:space="preserve"> se vyznačují minimální roztažností a dobrou vodivostí tepla, proto jsou vhodné zejména tam, kde je použité </w:t>
      </w:r>
      <w:hyperlink r:id="rId86" w:history="1">
        <w:r>
          <w:rPr>
            <w:rStyle w:val="Hypertextovodkaz"/>
          </w:rPr>
          <w:t>podlahové topení</w:t>
        </w:r>
      </w:hyperlink>
      <w:r>
        <w:t xml:space="preserve">. </w:t>
      </w:r>
      <w:r>
        <w:br/>
      </w:r>
      <w:r w:rsidRPr="004B48D3">
        <w:rPr>
          <w:b/>
          <w:u w:val="single"/>
        </w:rPr>
        <w:t>Díky malé roztažnosti je možné provádět až 600 m2 plochy bez topení anebo 300 m2 plochy s podlahovým topením bez jediné dilatace, pokud je dodržen dilatační poměr max. 3:1.</w:t>
      </w:r>
    </w:p>
    <w:p w:rsidR="004B48D3" w:rsidRDefault="004B48D3" w:rsidP="004B48D3">
      <w:pPr>
        <w:pStyle w:val="Normlnweb"/>
      </w:pPr>
      <w:r>
        <w:t>Díky lepší tepelné vodivosti je prohřátí desky až o 40 % rychlejší než u betonové podlahy, a to i díky samonivelačnímu efektu.</w:t>
      </w:r>
    </w:p>
    <w:p w:rsidR="004B48D3" w:rsidRDefault="004B48D3" w:rsidP="004B48D3">
      <w:pPr>
        <w:pStyle w:val="Normlnweb"/>
      </w:pPr>
      <w:r>
        <w:rPr>
          <w:rStyle w:val="Siln"/>
        </w:rPr>
        <w:t>Anhydritové podlahy</w:t>
      </w:r>
      <w:r>
        <w:t xml:space="preserve"> nevyžadují, aby jednotlivé topné okruhy byly od sebe dilatovány, pokud rozdílná teplota v okruzích nebude vyšší než 15 °C (v rámci jedné místnosti). Dilatace také nejsou nutné, pokud se jedná o menší plochy, kde není instalované topení, např. kuchyň s nevytápěnou plochou pod kuchyňskou linkou apod.</w:t>
      </w:r>
    </w:p>
    <w:p w:rsidR="004B48D3" w:rsidRDefault="004B48D3" w:rsidP="004B48D3">
      <w:pPr>
        <w:pStyle w:val="Nadpis2"/>
      </w:pPr>
      <w:r>
        <w:t>Proč uvažovat o anhydritové podlaze</w:t>
      </w:r>
    </w:p>
    <w:p w:rsidR="004B48D3" w:rsidRDefault="004B48D3" w:rsidP="004B48D3">
      <w:pPr>
        <w:numPr>
          <w:ilvl w:val="0"/>
          <w:numId w:val="20"/>
        </w:numPr>
        <w:spacing w:before="100" w:beforeAutospacing="1" w:after="100" w:afterAutospacing="1" w:line="240" w:lineRule="auto"/>
      </w:pPr>
      <w:r>
        <w:t>Minimální roztažnost</w:t>
      </w:r>
    </w:p>
    <w:p w:rsidR="004B48D3" w:rsidRDefault="004B48D3" w:rsidP="004B48D3">
      <w:pPr>
        <w:numPr>
          <w:ilvl w:val="0"/>
          <w:numId w:val="20"/>
        </w:numPr>
        <w:spacing w:before="100" w:beforeAutospacing="1" w:after="100" w:afterAutospacing="1" w:line="240" w:lineRule="auto"/>
      </w:pPr>
      <w:r>
        <w:t xml:space="preserve">Skvělá tepelná vodivost </w:t>
      </w:r>
    </w:p>
    <w:p w:rsidR="004B48D3" w:rsidRDefault="004B48D3" w:rsidP="004B48D3">
      <w:pPr>
        <w:numPr>
          <w:ilvl w:val="0"/>
          <w:numId w:val="20"/>
        </w:numPr>
        <w:spacing w:before="100" w:beforeAutospacing="1" w:after="100" w:afterAutospacing="1" w:line="240" w:lineRule="auto"/>
      </w:pPr>
      <w:r>
        <w:t>Možnost provedení bez dilatačních spár</w:t>
      </w:r>
    </w:p>
    <w:p w:rsidR="004B48D3" w:rsidRDefault="004B48D3" w:rsidP="004B48D3">
      <w:pPr>
        <w:numPr>
          <w:ilvl w:val="0"/>
          <w:numId w:val="20"/>
        </w:numPr>
        <w:spacing w:before="100" w:beforeAutospacing="1" w:after="100" w:afterAutospacing="1" w:line="240" w:lineRule="auto"/>
      </w:pPr>
      <w:r>
        <w:t>Ideální pro podlahové vytápění</w:t>
      </w:r>
    </w:p>
    <w:p w:rsidR="004B48D3" w:rsidRDefault="004B48D3" w:rsidP="004B48D3">
      <w:pPr>
        <w:numPr>
          <w:ilvl w:val="0"/>
          <w:numId w:val="20"/>
        </w:numPr>
        <w:spacing w:before="100" w:beforeAutospacing="1" w:after="100" w:afterAutospacing="1" w:line="240" w:lineRule="auto"/>
      </w:pPr>
      <w:r>
        <w:t>Samonivelační</w:t>
      </w:r>
    </w:p>
    <w:p w:rsidR="004B48D3" w:rsidRDefault="004B48D3" w:rsidP="004B48D3">
      <w:pPr>
        <w:pStyle w:val="Nadpis3"/>
      </w:pPr>
      <w:r>
        <w:t>Kdy nejsou anhydritové podlahy vhodné</w:t>
      </w:r>
    </w:p>
    <w:p w:rsidR="004B48D3" w:rsidRDefault="004B48D3" w:rsidP="004B48D3">
      <w:pPr>
        <w:pStyle w:val="odsazeni"/>
      </w:pPr>
      <w:r>
        <w:rPr>
          <w:rStyle w:val="Siln"/>
        </w:rPr>
        <w:t>Anhydritové podlahy</w:t>
      </w:r>
      <w:r>
        <w:t xml:space="preserve"> mají samozřejmě určitá omezení v použitelnosti a je třeba se vyhnout lití těchto podlah v následujících případech:</w:t>
      </w:r>
    </w:p>
    <w:p w:rsidR="004B48D3" w:rsidRDefault="004B48D3" w:rsidP="004B48D3">
      <w:pPr>
        <w:pStyle w:val="odsazeni"/>
      </w:pPr>
      <w:r>
        <w:t xml:space="preserve">– </w:t>
      </w:r>
      <w:r>
        <w:rPr>
          <w:rStyle w:val="Siln"/>
        </w:rPr>
        <w:t>Anhydritové podlahy</w:t>
      </w:r>
      <w:r>
        <w:t xml:space="preserve"> nejsou vhodné do exteriéru a větších provozoven typu prádelny, závodní kuchyně apod.</w:t>
      </w:r>
    </w:p>
    <w:p w:rsidR="004B48D3" w:rsidRDefault="004B48D3" w:rsidP="004B48D3">
      <w:pPr>
        <w:pStyle w:val="odsazeni"/>
      </w:pPr>
      <w:r>
        <w:t>– Pokud nejsou upraveny speciálními přísadami, není možné je používat jako pochozí vrstvu.</w:t>
      </w:r>
    </w:p>
    <w:p w:rsidR="004B48D3" w:rsidRDefault="004B48D3" w:rsidP="004B48D3">
      <w:pPr>
        <w:pStyle w:val="odsazeni"/>
      </w:pPr>
      <w:r>
        <w:t>– Anhydritové podlahy nejsou vhodné do exteriéru.</w:t>
      </w:r>
    </w:p>
    <w:p w:rsidR="004B48D3" w:rsidRDefault="00943909" w:rsidP="00196FD7">
      <w:pPr>
        <w:autoSpaceDE w:val="0"/>
        <w:autoSpaceDN w:val="0"/>
        <w:adjustRightInd w:val="0"/>
        <w:spacing w:after="0" w:line="240" w:lineRule="auto"/>
        <w:rPr>
          <w:sz w:val="40"/>
          <w:szCs w:val="40"/>
        </w:rPr>
      </w:pPr>
      <w:hyperlink r:id="rId87" w:history="1">
        <w:r w:rsidR="004B48D3" w:rsidRPr="00F103B9">
          <w:rPr>
            <w:rStyle w:val="Hypertextovodkaz"/>
            <w:sz w:val="40"/>
            <w:szCs w:val="40"/>
          </w:rPr>
          <w:t>http://www.anhydritovepodlahy.eu/podlahove-topeni/</w:t>
        </w:r>
      </w:hyperlink>
    </w:p>
    <w:p w:rsidR="004B48D3" w:rsidRDefault="004B48D3" w:rsidP="00196FD7">
      <w:pPr>
        <w:autoSpaceDE w:val="0"/>
        <w:autoSpaceDN w:val="0"/>
        <w:adjustRightInd w:val="0"/>
        <w:spacing w:after="0" w:line="240" w:lineRule="auto"/>
        <w:rPr>
          <w:sz w:val="40"/>
          <w:szCs w:val="40"/>
        </w:rPr>
      </w:pPr>
    </w:p>
    <w:p w:rsidR="004B48D3" w:rsidRDefault="004B48D3" w:rsidP="004B48D3">
      <w:pPr>
        <w:pStyle w:val="Nadpis1"/>
      </w:pPr>
      <w:r>
        <w:rPr>
          <w:rStyle w:val="Siln"/>
          <w:b/>
          <w:bCs/>
        </w:rPr>
        <w:t>Podlahové topení</w:t>
      </w:r>
    </w:p>
    <w:p w:rsidR="004B48D3" w:rsidRDefault="004B48D3" w:rsidP="004B48D3">
      <w:r>
        <w:rPr>
          <w:rStyle w:val="popis"/>
        </w:rPr>
        <w:t>Podlahové vytápění a jeho výhody.</w:t>
      </w:r>
      <w:r>
        <w:t xml:space="preserve"> </w:t>
      </w:r>
    </w:p>
    <w:p w:rsidR="004B48D3" w:rsidRDefault="004B48D3" w:rsidP="004B48D3">
      <w:pPr>
        <w:pStyle w:val="Normlnweb"/>
      </w:pPr>
      <w:r>
        <w:rPr>
          <w:rStyle w:val="Siln"/>
        </w:rPr>
        <w:t>Podlahové topení</w:t>
      </w:r>
      <w:r>
        <w:t xml:space="preserve"> bylo známé již Římanům v jejich vyhlášených lázních a dokonce bylo </w:t>
      </w:r>
      <w:r>
        <w:br/>
        <w:t>používáno i v obytných domech. Samozřejmě, že tehdejší technologie a materiály se nedají</w:t>
      </w:r>
      <w:r>
        <w:br/>
        <w:t xml:space="preserve">srovnávat s těmi dnešními, ale důvody používání </w:t>
      </w:r>
      <w:r>
        <w:rPr>
          <w:rStyle w:val="Siln"/>
        </w:rPr>
        <w:t>podlahového topení</w:t>
      </w:r>
      <w:r>
        <w:t xml:space="preserve"> byly stejné jako </w:t>
      </w:r>
      <w:r>
        <w:br/>
        <w:t xml:space="preserve">dnes – zejména </w:t>
      </w:r>
      <w:r>
        <w:rPr>
          <w:rStyle w:val="Siln"/>
        </w:rPr>
        <w:t>pohodlí a komfort</w:t>
      </w:r>
      <w:r>
        <w:t xml:space="preserve">, které </w:t>
      </w:r>
      <w:r>
        <w:rPr>
          <w:rStyle w:val="Siln"/>
        </w:rPr>
        <w:t>podlahové vytápění</w:t>
      </w:r>
      <w:r>
        <w:t xml:space="preserve"> zaručuje.</w:t>
      </w:r>
    </w:p>
    <w:p w:rsidR="004B48D3" w:rsidRPr="004B48D3" w:rsidRDefault="004B48D3" w:rsidP="004B48D3">
      <w:pPr>
        <w:spacing w:before="100" w:beforeAutospacing="1" w:after="100" w:afterAutospacing="1" w:line="240" w:lineRule="auto"/>
        <w:outlineLvl w:val="2"/>
        <w:rPr>
          <w:rFonts w:ascii="Times New Roman" w:eastAsia="Times New Roman" w:hAnsi="Times New Roman"/>
          <w:b/>
          <w:bCs/>
          <w:sz w:val="27"/>
          <w:szCs w:val="27"/>
          <w:lang w:eastAsia="cs-CZ"/>
        </w:rPr>
      </w:pPr>
      <w:r w:rsidRPr="004B48D3">
        <w:rPr>
          <w:rFonts w:ascii="Times New Roman" w:eastAsia="Times New Roman" w:hAnsi="Times New Roman"/>
          <w:b/>
          <w:bCs/>
          <w:sz w:val="27"/>
          <w:szCs w:val="27"/>
          <w:lang w:eastAsia="cs-CZ"/>
        </w:rPr>
        <w:t>Výhody podlahového topení</w:t>
      </w:r>
    </w:p>
    <w:p w:rsidR="004B48D3" w:rsidRPr="004B48D3" w:rsidRDefault="004B48D3" w:rsidP="004B48D3">
      <w:pPr>
        <w:numPr>
          <w:ilvl w:val="0"/>
          <w:numId w:val="21"/>
        </w:num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b/>
          <w:bCs/>
          <w:sz w:val="24"/>
          <w:szCs w:val="24"/>
          <w:lang w:eastAsia="cs-CZ"/>
        </w:rPr>
        <w:t>Podlahové topení</w:t>
      </w:r>
      <w:r w:rsidRPr="004B48D3">
        <w:rPr>
          <w:rFonts w:ascii="Times New Roman" w:eastAsia="Times New Roman" w:hAnsi="Times New Roman"/>
          <w:sz w:val="24"/>
          <w:szCs w:val="24"/>
          <w:lang w:eastAsia="cs-CZ"/>
        </w:rPr>
        <w:t xml:space="preserve"> je bezprašné, ohřev vzduchu probíhá sáláním, nikoliv cirkulací.</w:t>
      </w:r>
    </w:p>
    <w:p w:rsidR="004B48D3" w:rsidRPr="004B48D3" w:rsidRDefault="004B48D3" w:rsidP="004B48D3">
      <w:pPr>
        <w:numPr>
          <w:ilvl w:val="0"/>
          <w:numId w:val="21"/>
        </w:num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sz w:val="24"/>
          <w:szCs w:val="24"/>
          <w:lang w:eastAsia="cs-CZ"/>
        </w:rPr>
        <w:t xml:space="preserve">Nižší vynaložená energie na ohřev vody a tím i nižší náklady na vytápění. </w:t>
      </w:r>
    </w:p>
    <w:p w:rsidR="004B48D3" w:rsidRPr="004B48D3" w:rsidRDefault="004B48D3" w:rsidP="004B48D3">
      <w:pPr>
        <w:numPr>
          <w:ilvl w:val="0"/>
          <w:numId w:val="21"/>
        </w:num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b/>
          <w:bCs/>
          <w:sz w:val="24"/>
          <w:szCs w:val="24"/>
          <w:lang w:eastAsia="cs-CZ"/>
        </w:rPr>
        <w:t>Podlahové topení</w:t>
      </w:r>
      <w:r w:rsidRPr="004B48D3">
        <w:rPr>
          <w:rFonts w:ascii="Times New Roman" w:eastAsia="Times New Roman" w:hAnsi="Times New Roman"/>
          <w:sz w:val="24"/>
          <w:szCs w:val="24"/>
          <w:lang w:eastAsia="cs-CZ"/>
        </w:rPr>
        <w:t xml:space="preserve"> nezabírá užitečný prostor a nezasahuje do interiéru.</w:t>
      </w:r>
    </w:p>
    <w:p w:rsidR="004B48D3" w:rsidRPr="004B48D3" w:rsidRDefault="004B48D3" w:rsidP="004B48D3">
      <w:pPr>
        <w:numPr>
          <w:ilvl w:val="0"/>
          <w:numId w:val="21"/>
        </w:num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sz w:val="24"/>
          <w:szCs w:val="24"/>
          <w:lang w:eastAsia="cs-CZ"/>
        </w:rPr>
        <w:t>Rozložení tepla z podlahového topení je člověkem vnímáno velmi pozitivně. Lepší rozložení tepla jinou technologií není doposud známo!</w:t>
      </w:r>
    </w:p>
    <w:p w:rsidR="004B48D3" w:rsidRDefault="004B48D3" w:rsidP="00196FD7">
      <w:pPr>
        <w:autoSpaceDE w:val="0"/>
        <w:autoSpaceDN w:val="0"/>
        <w:adjustRightInd w:val="0"/>
        <w:spacing w:after="0" w:line="240" w:lineRule="auto"/>
        <w:rPr>
          <w:sz w:val="40"/>
          <w:szCs w:val="40"/>
        </w:rPr>
      </w:pPr>
    </w:p>
    <w:p w:rsidR="00DC081E" w:rsidRDefault="00DC081E" w:rsidP="00165D93">
      <w:pPr>
        <w:rPr>
          <w:b/>
          <w:sz w:val="40"/>
          <w:szCs w:val="40"/>
          <w:u w:val="single"/>
        </w:rPr>
      </w:pPr>
    </w:p>
    <w:p w:rsidR="00AE1DE7" w:rsidRDefault="00AE1DE7" w:rsidP="00165D93">
      <w:pPr>
        <w:rPr>
          <w:b/>
          <w:sz w:val="40"/>
          <w:szCs w:val="40"/>
          <w:u w:val="single"/>
        </w:rPr>
      </w:pPr>
    </w:p>
    <w:p w:rsidR="00AE1DE7" w:rsidRDefault="00AE1DE7" w:rsidP="00165D93">
      <w:pPr>
        <w:rPr>
          <w:b/>
          <w:sz w:val="40"/>
          <w:szCs w:val="40"/>
          <w:u w:val="single"/>
        </w:rPr>
      </w:pPr>
    </w:p>
    <w:p w:rsidR="00AE1DE7" w:rsidRDefault="00AE1DE7" w:rsidP="00165D93">
      <w:pPr>
        <w:rPr>
          <w:b/>
          <w:sz w:val="40"/>
          <w:szCs w:val="40"/>
          <w:u w:val="single"/>
        </w:rPr>
      </w:pPr>
    </w:p>
    <w:p w:rsidR="00AE1DE7" w:rsidRDefault="00AE1DE7" w:rsidP="00165D93">
      <w:pPr>
        <w:rPr>
          <w:b/>
          <w:sz w:val="40"/>
          <w:szCs w:val="40"/>
          <w:u w:val="single"/>
        </w:rPr>
      </w:pPr>
    </w:p>
    <w:p w:rsidR="00AE1DE7" w:rsidRDefault="00AE1DE7" w:rsidP="00165D93">
      <w:pPr>
        <w:rPr>
          <w:b/>
          <w:sz w:val="40"/>
          <w:szCs w:val="40"/>
          <w:u w:val="single"/>
        </w:rPr>
      </w:pPr>
    </w:p>
    <w:p w:rsidR="00842465" w:rsidRPr="00025EE6" w:rsidRDefault="00025EE6" w:rsidP="00165D93">
      <w:pPr>
        <w:rPr>
          <w:b/>
          <w:sz w:val="40"/>
          <w:szCs w:val="40"/>
          <w:u w:val="single"/>
        </w:rPr>
      </w:pPr>
      <w:r w:rsidRPr="00025EE6">
        <w:rPr>
          <w:b/>
          <w:sz w:val="40"/>
          <w:szCs w:val="40"/>
          <w:u w:val="single"/>
        </w:rPr>
        <w:lastRenderedPageBreak/>
        <w:t>1</w:t>
      </w:r>
      <w:r w:rsidR="00501AF1">
        <w:rPr>
          <w:b/>
          <w:sz w:val="40"/>
          <w:szCs w:val="40"/>
          <w:u w:val="single"/>
        </w:rPr>
        <w:t>1</w:t>
      </w:r>
      <w:r w:rsidRPr="00025EE6">
        <w:rPr>
          <w:b/>
          <w:sz w:val="40"/>
          <w:szCs w:val="40"/>
          <w:u w:val="single"/>
        </w:rPr>
        <w:t>.4.10 P</w:t>
      </w:r>
      <w:r>
        <w:rPr>
          <w:b/>
          <w:sz w:val="40"/>
          <w:szCs w:val="40"/>
          <w:u w:val="single"/>
        </w:rPr>
        <w:t>ŘÍKLADY</w:t>
      </w:r>
    </w:p>
    <w:p w:rsidR="00025EE6" w:rsidRDefault="000047B0" w:rsidP="00165D93">
      <w:pPr>
        <w:rPr>
          <w:sz w:val="40"/>
          <w:szCs w:val="40"/>
        </w:rPr>
      </w:pPr>
      <w:r w:rsidRPr="002E6145">
        <w:rPr>
          <w:b/>
          <w:sz w:val="40"/>
          <w:szCs w:val="40"/>
        </w:rPr>
        <w:t>1. Zjistit nejhorší místnost</w:t>
      </w:r>
      <w:r>
        <w:rPr>
          <w:sz w:val="40"/>
          <w:szCs w:val="40"/>
        </w:rPr>
        <w:t xml:space="preserve"> = místnost s největší potřebou tepla tzv. hustotou tepelného toku</w:t>
      </w:r>
      <w:r w:rsidR="005E7FD2">
        <w:rPr>
          <w:sz w:val="40"/>
          <w:szCs w:val="40"/>
        </w:rPr>
        <w:t xml:space="preserve"> (poznámka: obytné mísnosti)</w:t>
      </w:r>
    </w:p>
    <w:p w:rsidR="000047B0" w:rsidRDefault="00AE1DE7" w:rsidP="00165D93">
      <w:pPr>
        <w:rPr>
          <w:sz w:val="40"/>
          <w:szCs w:val="40"/>
        </w:rPr>
      </w:pPr>
      <w:r>
        <w:rPr>
          <w:sz w:val="40"/>
          <w:szCs w:val="40"/>
        </w:rPr>
        <w:t>Q = q . S</w:t>
      </w:r>
      <w:r w:rsidR="000047B0">
        <w:rPr>
          <w:sz w:val="40"/>
          <w:szCs w:val="40"/>
        </w:rPr>
        <w:t xml:space="preserve"> </w:t>
      </w:r>
      <w:r w:rsidR="000047B0">
        <w:rPr>
          <w:sz w:val="40"/>
          <w:szCs w:val="40"/>
        </w:rPr>
        <w:sym w:font="Symbol" w:char="F0DE"/>
      </w:r>
      <w:r w:rsidR="000047B0">
        <w:rPr>
          <w:sz w:val="40"/>
          <w:szCs w:val="40"/>
        </w:rPr>
        <w:t xml:space="preserve"> q = Q/S </w:t>
      </w:r>
      <w:r>
        <w:rPr>
          <w:sz w:val="40"/>
          <w:szCs w:val="40"/>
        </w:rPr>
        <w:t>(W/m</w:t>
      </w:r>
      <w:r w:rsidRPr="00AE1DE7">
        <w:rPr>
          <w:sz w:val="40"/>
          <w:szCs w:val="40"/>
          <w:vertAlign w:val="superscript"/>
        </w:rPr>
        <w:t>2</w:t>
      </w:r>
      <w:r>
        <w:rPr>
          <w:sz w:val="40"/>
          <w:szCs w:val="40"/>
        </w:rPr>
        <w:t>)</w:t>
      </w:r>
    </w:p>
    <w:p w:rsidR="000047B0" w:rsidRDefault="00AE1DE7" w:rsidP="00165D93">
      <w:pPr>
        <w:rPr>
          <w:sz w:val="40"/>
          <w:szCs w:val="40"/>
        </w:rPr>
      </w:pPr>
      <w:r>
        <w:rPr>
          <w:sz w:val="40"/>
          <w:szCs w:val="40"/>
        </w:rPr>
        <w:t>Q</w:t>
      </w:r>
      <w:r>
        <w:rPr>
          <w:sz w:val="40"/>
          <w:szCs w:val="40"/>
        </w:rPr>
        <w:tab/>
        <w:t>tepelná ztráta (W)</w:t>
      </w:r>
    </w:p>
    <w:p w:rsidR="00AE1DE7" w:rsidRDefault="00AE1DE7" w:rsidP="00165D93">
      <w:pPr>
        <w:rPr>
          <w:sz w:val="40"/>
          <w:szCs w:val="40"/>
        </w:rPr>
      </w:pPr>
      <w:r>
        <w:rPr>
          <w:sz w:val="40"/>
          <w:szCs w:val="40"/>
        </w:rPr>
        <w:t>q</w:t>
      </w:r>
      <w:r>
        <w:rPr>
          <w:sz w:val="40"/>
          <w:szCs w:val="40"/>
        </w:rPr>
        <w:tab/>
        <w:t>hustota tepelného toku (měrný tepelný výkon podlahy) W/m</w:t>
      </w:r>
      <w:r w:rsidRPr="00AE1DE7">
        <w:rPr>
          <w:sz w:val="40"/>
          <w:szCs w:val="40"/>
          <w:vertAlign w:val="superscript"/>
        </w:rPr>
        <w:t>2</w:t>
      </w:r>
    </w:p>
    <w:p w:rsidR="00AE1DE7" w:rsidRPr="00AE1DE7" w:rsidRDefault="00AE1DE7" w:rsidP="00165D93">
      <w:pPr>
        <w:rPr>
          <w:sz w:val="40"/>
          <w:szCs w:val="40"/>
        </w:rPr>
      </w:pPr>
      <w:r>
        <w:rPr>
          <w:sz w:val="40"/>
          <w:szCs w:val="40"/>
        </w:rPr>
        <w:t>S </w:t>
      </w:r>
      <w:r>
        <w:rPr>
          <w:sz w:val="40"/>
          <w:szCs w:val="40"/>
        </w:rPr>
        <w:tab/>
        <w:t>vytápěná plocha místnosti (m</w:t>
      </w:r>
      <w:r w:rsidRPr="00AE1DE7">
        <w:rPr>
          <w:sz w:val="40"/>
          <w:szCs w:val="40"/>
          <w:vertAlign w:val="superscript"/>
        </w:rPr>
        <w:t>2</w:t>
      </w:r>
      <w:r>
        <w:rPr>
          <w:sz w:val="40"/>
          <w:szCs w:val="40"/>
        </w:rPr>
        <w:t>)</w:t>
      </w:r>
    </w:p>
    <w:p w:rsidR="00AE1DE7" w:rsidRDefault="00AE1DE7" w:rsidP="000047B0">
      <w:pPr>
        <w:spacing w:after="0" w:line="240" w:lineRule="auto"/>
        <w:rPr>
          <w:sz w:val="40"/>
          <w:szCs w:val="40"/>
        </w:rPr>
      </w:pPr>
    </w:p>
    <w:p w:rsidR="000047B0" w:rsidRDefault="000047B0" w:rsidP="000047B0">
      <w:pPr>
        <w:spacing w:after="0" w:line="240" w:lineRule="auto"/>
        <w:rPr>
          <w:sz w:val="40"/>
          <w:szCs w:val="40"/>
        </w:rPr>
      </w:pPr>
      <w:r>
        <w:rPr>
          <w:sz w:val="40"/>
          <w:szCs w:val="40"/>
        </w:rPr>
        <w:t>Tepelná ztráta 1</w:t>
      </w:r>
      <w:r w:rsidR="00CC0870">
        <w:rPr>
          <w:sz w:val="40"/>
          <w:szCs w:val="40"/>
        </w:rPr>
        <w:t>2</w:t>
      </w:r>
      <w:r>
        <w:rPr>
          <w:sz w:val="40"/>
          <w:szCs w:val="40"/>
        </w:rPr>
        <w:t>00 W, plocha 20 m</w:t>
      </w:r>
      <w:r w:rsidRPr="000047B0">
        <w:rPr>
          <w:sz w:val="40"/>
          <w:szCs w:val="40"/>
          <w:vertAlign w:val="superscript"/>
        </w:rPr>
        <w:t>2</w:t>
      </w:r>
      <w:r>
        <w:rPr>
          <w:sz w:val="40"/>
          <w:szCs w:val="40"/>
        </w:rPr>
        <w:t xml:space="preserve"> </w:t>
      </w:r>
    </w:p>
    <w:p w:rsidR="000047B0" w:rsidRDefault="000047B0" w:rsidP="000047B0">
      <w:pPr>
        <w:spacing w:after="0" w:line="240" w:lineRule="auto"/>
        <w:rPr>
          <w:sz w:val="40"/>
          <w:szCs w:val="40"/>
        </w:rPr>
      </w:pPr>
      <w:r>
        <w:rPr>
          <w:sz w:val="40"/>
          <w:szCs w:val="40"/>
        </w:rPr>
        <w:t xml:space="preserve">q = </w:t>
      </w:r>
      <w:r w:rsidR="00CC0870">
        <w:rPr>
          <w:sz w:val="40"/>
          <w:szCs w:val="40"/>
        </w:rPr>
        <w:t>6</w:t>
      </w:r>
      <w:r>
        <w:rPr>
          <w:sz w:val="40"/>
          <w:szCs w:val="40"/>
        </w:rPr>
        <w:t>0 W/m</w:t>
      </w:r>
      <w:r w:rsidRPr="000047B0">
        <w:rPr>
          <w:sz w:val="40"/>
          <w:szCs w:val="40"/>
          <w:vertAlign w:val="superscript"/>
        </w:rPr>
        <w:t>2</w:t>
      </w:r>
    </w:p>
    <w:p w:rsidR="000047B0" w:rsidRDefault="000047B0" w:rsidP="000047B0">
      <w:pPr>
        <w:spacing w:after="0" w:line="240" w:lineRule="auto"/>
        <w:rPr>
          <w:sz w:val="40"/>
          <w:szCs w:val="40"/>
        </w:rPr>
      </w:pPr>
    </w:p>
    <w:p w:rsidR="002E6145" w:rsidRDefault="002E6145" w:rsidP="000047B0">
      <w:pPr>
        <w:spacing w:after="0" w:line="240" w:lineRule="auto"/>
        <w:rPr>
          <w:sz w:val="40"/>
          <w:szCs w:val="40"/>
        </w:rPr>
      </w:pPr>
    </w:p>
    <w:p w:rsidR="002E6145" w:rsidRDefault="002E6145" w:rsidP="000047B0">
      <w:pPr>
        <w:spacing w:after="0" w:line="240" w:lineRule="auto"/>
        <w:rPr>
          <w:sz w:val="40"/>
          <w:szCs w:val="40"/>
        </w:rPr>
      </w:pPr>
    </w:p>
    <w:p w:rsidR="002E6145" w:rsidRDefault="002E6145" w:rsidP="000047B0">
      <w:pPr>
        <w:spacing w:after="0" w:line="240" w:lineRule="auto"/>
        <w:rPr>
          <w:sz w:val="40"/>
          <w:szCs w:val="40"/>
        </w:rPr>
      </w:pPr>
    </w:p>
    <w:p w:rsidR="002E6145" w:rsidRDefault="002E6145" w:rsidP="000047B0">
      <w:pPr>
        <w:spacing w:after="0" w:line="240" w:lineRule="auto"/>
        <w:rPr>
          <w:sz w:val="40"/>
          <w:szCs w:val="40"/>
        </w:rPr>
      </w:pPr>
    </w:p>
    <w:p w:rsidR="002E6145" w:rsidRDefault="002E6145" w:rsidP="000047B0">
      <w:pPr>
        <w:spacing w:after="0" w:line="240" w:lineRule="auto"/>
        <w:rPr>
          <w:sz w:val="40"/>
          <w:szCs w:val="40"/>
        </w:rPr>
      </w:pPr>
    </w:p>
    <w:p w:rsidR="002E6145" w:rsidRDefault="002E6145" w:rsidP="000047B0">
      <w:pPr>
        <w:spacing w:after="0" w:line="240" w:lineRule="auto"/>
        <w:rPr>
          <w:sz w:val="40"/>
          <w:szCs w:val="40"/>
        </w:rPr>
      </w:pPr>
    </w:p>
    <w:p w:rsidR="002E6145" w:rsidRDefault="002E6145" w:rsidP="000047B0">
      <w:pPr>
        <w:spacing w:after="0" w:line="240" w:lineRule="auto"/>
        <w:rPr>
          <w:sz w:val="40"/>
          <w:szCs w:val="40"/>
        </w:rPr>
      </w:pPr>
    </w:p>
    <w:p w:rsidR="002E6145" w:rsidRDefault="002E6145" w:rsidP="000047B0">
      <w:pPr>
        <w:spacing w:after="0" w:line="240" w:lineRule="auto"/>
        <w:rPr>
          <w:sz w:val="40"/>
          <w:szCs w:val="40"/>
        </w:rPr>
      </w:pPr>
    </w:p>
    <w:p w:rsidR="002E6145" w:rsidRPr="00AE1DE7" w:rsidRDefault="002E6145" w:rsidP="002E6145">
      <w:pPr>
        <w:spacing w:after="0" w:line="240" w:lineRule="auto"/>
        <w:rPr>
          <w:b/>
          <w:sz w:val="40"/>
          <w:szCs w:val="40"/>
        </w:rPr>
      </w:pPr>
      <w:r w:rsidRPr="00AE1DE7">
        <w:rPr>
          <w:b/>
          <w:sz w:val="40"/>
          <w:szCs w:val="40"/>
        </w:rPr>
        <w:t>2. Využitelný rozdíl teplot</w:t>
      </w:r>
    </w:p>
    <w:p w:rsidR="002E6145" w:rsidRDefault="002E6145" w:rsidP="002E6145">
      <w:pPr>
        <w:spacing w:after="0" w:line="240" w:lineRule="auto"/>
        <w:rPr>
          <w:sz w:val="40"/>
          <w:szCs w:val="40"/>
        </w:rPr>
      </w:pPr>
    </w:p>
    <w:p w:rsidR="002E6145" w:rsidRDefault="002E6145" w:rsidP="002E6145">
      <w:pPr>
        <w:spacing w:after="0" w:line="240" w:lineRule="auto"/>
        <w:rPr>
          <w:sz w:val="40"/>
          <w:szCs w:val="40"/>
        </w:rPr>
      </w:pPr>
      <w:r>
        <w:rPr>
          <w:sz w:val="40"/>
          <w:szCs w:val="40"/>
        </w:rPr>
        <w:t>Tvyuž = Tstř – Ti</w:t>
      </w:r>
    </w:p>
    <w:p w:rsidR="002E6145" w:rsidRDefault="002E6145" w:rsidP="002E6145">
      <w:pPr>
        <w:spacing w:after="0" w:line="240" w:lineRule="auto"/>
        <w:rPr>
          <w:sz w:val="40"/>
          <w:szCs w:val="40"/>
        </w:rPr>
      </w:pPr>
    </w:p>
    <w:p w:rsidR="002E6145" w:rsidRDefault="002E6145" w:rsidP="002E6145">
      <w:pPr>
        <w:spacing w:after="0" w:line="240" w:lineRule="auto"/>
        <w:rPr>
          <w:sz w:val="40"/>
          <w:szCs w:val="40"/>
        </w:rPr>
      </w:pPr>
      <w:r>
        <w:rPr>
          <w:sz w:val="40"/>
          <w:szCs w:val="40"/>
        </w:rPr>
        <w:t xml:space="preserve">Tstř = </w:t>
      </w:r>
      <m:oMath>
        <m:f>
          <m:fPr>
            <m:ctrlPr>
              <w:rPr>
                <w:rFonts w:ascii="Cambria Math" w:hAnsi="Cambria Math"/>
                <w:i/>
                <w:sz w:val="40"/>
                <w:szCs w:val="40"/>
              </w:rPr>
            </m:ctrlPr>
          </m:fPr>
          <m:num>
            <m:r>
              <w:rPr>
                <w:rFonts w:ascii="Cambria Math" w:hAnsi="Cambria Math"/>
                <w:sz w:val="40"/>
                <w:szCs w:val="40"/>
              </w:rPr>
              <m:t>tp+tv</m:t>
            </m:r>
          </m:num>
          <m:den>
            <m:r>
              <w:rPr>
                <w:rFonts w:ascii="Cambria Math" w:hAnsi="Cambria Math"/>
                <w:sz w:val="40"/>
                <w:szCs w:val="40"/>
              </w:rPr>
              <m:t>2</m:t>
            </m:r>
          </m:den>
        </m:f>
      </m:oMath>
    </w:p>
    <w:p w:rsidR="002E6145" w:rsidRDefault="002E6145" w:rsidP="002E6145">
      <w:pPr>
        <w:spacing w:after="0" w:line="240" w:lineRule="auto"/>
        <w:rPr>
          <w:sz w:val="40"/>
          <w:szCs w:val="40"/>
        </w:rPr>
      </w:pPr>
    </w:p>
    <w:p w:rsidR="002E6145" w:rsidRDefault="002E6145" w:rsidP="002E6145">
      <w:pPr>
        <w:spacing w:after="0" w:line="240" w:lineRule="auto"/>
        <w:rPr>
          <w:sz w:val="40"/>
          <w:szCs w:val="40"/>
        </w:rPr>
      </w:pPr>
      <w:r>
        <w:rPr>
          <w:sz w:val="40"/>
          <w:szCs w:val="40"/>
        </w:rPr>
        <w:t>Zvolíme 40/30 °C , 36/30 apod. (optimální rozdíl teplot 5</w:t>
      </w:r>
      <w:r>
        <w:rPr>
          <w:sz w:val="40"/>
          <w:szCs w:val="40"/>
        </w:rPr>
        <w:sym w:font="Symbol" w:char="F0B8"/>
      </w:r>
      <w:r>
        <w:rPr>
          <w:sz w:val="40"/>
          <w:szCs w:val="40"/>
        </w:rPr>
        <w:t>10°C)</w:t>
      </w:r>
    </w:p>
    <w:p w:rsidR="002E6145" w:rsidRDefault="002E6145" w:rsidP="002E6145">
      <w:pPr>
        <w:rPr>
          <w:sz w:val="40"/>
          <w:szCs w:val="40"/>
        </w:rPr>
      </w:pPr>
    </w:p>
    <w:p w:rsidR="002E6145" w:rsidRDefault="002E6145" w:rsidP="002E6145">
      <w:pPr>
        <w:rPr>
          <w:sz w:val="40"/>
          <w:szCs w:val="40"/>
        </w:rPr>
      </w:pPr>
      <w:r>
        <w:rPr>
          <w:sz w:val="40"/>
          <w:szCs w:val="40"/>
        </w:rPr>
        <w:t xml:space="preserve">Takže: přívod 40°C, vrat 30°C, </w:t>
      </w:r>
      <w:r>
        <w:rPr>
          <w:sz w:val="40"/>
          <w:szCs w:val="40"/>
        </w:rPr>
        <w:sym w:font="Symbol" w:char="F044"/>
      </w:r>
      <w:r>
        <w:rPr>
          <w:sz w:val="40"/>
          <w:szCs w:val="40"/>
        </w:rPr>
        <w:t xml:space="preserve">t=10°C    </w:t>
      </w:r>
    </w:p>
    <w:p w:rsidR="002E6145" w:rsidRDefault="002E6145" w:rsidP="002E6145">
      <w:pPr>
        <w:rPr>
          <w:sz w:val="40"/>
          <w:szCs w:val="40"/>
        </w:rPr>
      </w:pPr>
      <w:r>
        <w:rPr>
          <w:sz w:val="40"/>
          <w:szCs w:val="40"/>
        </w:rPr>
        <w:t xml:space="preserve">Provedete výpočet </w:t>
      </w:r>
      <w:r>
        <w:rPr>
          <w:sz w:val="40"/>
          <w:szCs w:val="40"/>
        </w:rPr>
        <w:tab/>
        <w:t>tvyuž = tstř – ti = 35-20=15°C</w:t>
      </w:r>
    </w:p>
    <w:p w:rsidR="002E6145" w:rsidRDefault="002E6145" w:rsidP="002E6145">
      <w:pPr>
        <w:rPr>
          <w:sz w:val="40"/>
          <w:szCs w:val="40"/>
        </w:rPr>
      </w:pPr>
      <w:r>
        <w:rPr>
          <w:sz w:val="40"/>
          <w:szCs w:val="40"/>
        </w:rPr>
        <w:t>Potom v grafu: využitelný rozdíl teplot – hustota tepelného toku q(W/m2) navrhneme vhodnou rozteč potrubí.</w:t>
      </w:r>
    </w:p>
    <w:p w:rsidR="002E6145" w:rsidRPr="00025EE6" w:rsidRDefault="002E6145" w:rsidP="002E6145">
      <w:pPr>
        <w:rPr>
          <w:sz w:val="40"/>
          <w:szCs w:val="40"/>
        </w:rPr>
      </w:pPr>
      <w:r>
        <w:rPr>
          <w:sz w:val="40"/>
          <w:szCs w:val="40"/>
        </w:rPr>
        <w:t>Dále zkontrolujeme teplotu povrchu podlahy (29 – 33 - 35)</w:t>
      </w:r>
    </w:p>
    <w:p w:rsidR="002E6145" w:rsidRDefault="00C74DC0" w:rsidP="000047B0">
      <w:pPr>
        <w:spacing w:after="0" w:line="240" w:lineRule="auto"/>
        <w:rPr>
          <w:sz w:val="40"/>
          <w:szCs w:val="40"/>
        </w:rPr>
      </w:pPr>
      <w:r w:rsidRPr="00C74DC0">
        <w:rPr>
          <w:noProof/>
          <w:sz w:val="40"/>
          <w:szCs w:val="40"/>
          <w:lang w:eastAsia="cs-CZ"/>
        </w:rPr>
        <w:lastRenderedPageBreak/>
        <w:drawing>
          <wp:inline distT="0" distB="0" distL="0" distR="0">
            <wp:extent cx="8379914" cy="3515097"/>
            <wp:effectExtent l="0" t="0" r="2540" b="9525"/>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435891" cy="3538577"/>
                    </a:xfrm>
                    <a:prstGeom prst="rect">
                      <a:avLst/>
                    </a:prstGeom>
                    <a:noFill/>
                    <a:ln>
                      <a:noFill/>
                    </a:ln>
                  </pic:spPr>
                </pic:pic>
              </a:graphicData>
            </a:graphic>
          </wp:inline>
        </w:drawing>
      </w:r>
    </w:p>
    <w:p w:rsidR="00AE1DE7" w:rsidRDefault="000D14CC" w:rsidP="000047B0">
      <w:pPr>
        <w:spacing w:after="0" w:line="240" w:lineRule="auto"/>
        <w:rPr>
          <w:sz w:val="40"/>
          <w:szCs w:val="40"/>
        </w:rPr>
      </w:pPr>
      <w:r>
        <w:rPr>
          <w:noProof/>
          <w:sz w:val="40"/>
          <w:szCs w:val="40"/>
          <w:lang w:eastAsia="cs-CZ"/>
        </w:rPr>
        <w:lastRenderedPageBreak/>
        <mc:AlternateContent>
          <mc:Choice Requires="wps">
            <w:drawing>
              <wp:anchor distT="0" distB="0" distL="114300" distR="114300" simplePos="0" relativeHeight="251830272" behindDoc="0" locked="0" layoutInCell="1" allowOverlap="1" wp14:anchorId="4C5579A2" wp14:editId="06282009">
                <wp:simplePos x="0" y="0"/>
                <wp:positionH relativeFrom="column">
                  <wp:posOffset>1830843</wp:posOffset>
                </wp:positionH>
                <wp:positionV relativeFrom="paragraph">
                  <wp:posOffset>3484410</wp:posOffset>
                </wp:positionV>
                <wp:extent cx="2153" cy="1147251"/>
                <wp:effectExtent l="19050" t="19050" r="36195" b="15240"/>
                <wp:wrapNone/>
                <wp:docPr id="304" name="Přímá spojnice 304"/>
                <wp:cNvGraphicFramePr/>
                <a:graphic xmlns:a="http://schemas.openxmlformats.org/drawingml/2006/main">
                  <a:graphicData uri="http://schemas.microsoft.com/office/word/2010/wordprocessingShape">
                    <wps:wsp>
                      <wps:cNvCnPr/>
                      <wps:spPr>
                        <a:xfrm flipV="1">
                          <a:off x="0" y="0"/>
                          <a:ext cx="2153" cy="1147251"/>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B26F22" id="Přímá spojnice 304" o:spid="_x0000_s1026" style="position:absolute;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15pt,274.35pt" to="144.3pt,3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" strokecolor="#c00000" strokeweight="2.25pt"/>
            </w:pict>
          </mc:Fallback>
        </mc:AlternateContent>
      </w:r>
      <w:r>
        <w:rPr>
          <w:noProof/>
          <w:sz w:val="40"/>
          <w:szCs w:val="40"/>
          <w:lang w:eastAsia="cs-CZ"/>
        </w:rPr>
        <mc:AlternateContent>
          <mc:Choice Requires="wps">
            <w:drawing>
              <wp:anchor distT="0" distB="0" distL="114300" distR="114300" simplePos="0" relativeHeight="251833344" behindDoc="0" locked="0" layoutInCell="1" allowOverlap="1" wp14:anchorId="567CD1FB" wp14:editId="0D908119">
                <wp:simplePos x="0" y="0"/>
                <wp:positionH relativeFrom="column">
                  <wp:posOffset>586463</wp:posOffset>
                </wp:positionH>
                <wp:positionV relativeFrom="paragraph">
                  <wp:posOffset>3484410</wp:posOffset>
                </wp:positionV>
                <wp:extent cx="4445" cy="1147555"/>
                <wp:effectExtent l="19050" t="19050" r="33655" b="14605"/>
                <wp:wrapNone/>
                <wp:docPr id="306" name="Přímá spojnice 306"/>
                <wp:cNvGraphicFramePr/>
                <a:graphic xmlns:a="http://schemas.openxmlformats.org/drawingml/2006/main">
                  <a:graphicData uri="http://schemas.microsoft.com/office/word/2010/wordprocessingShape">
                    <wps:wsp>
                      <wps:cNvCnPr/>
                      <wps:spPr>
                        <a:xfrm flipH="1" flipV="1">
                          <a:off x="0" y="0"/>
                          <a:ext cx="4445" cy="1147555"/>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61474D" id="Přímá spojnice 306" o:spid="_x0000_s1026" style="position:absolute;flip:x 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2pt,274.35pt" to="46.55pt,3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" strokecolor="#c00000" strokeweight="2.25pt"/>
            </w:pict>
          </mc:Fallback>
        </mc:AlternateContent>
      </w:r>
      <w:r>
        <w:rPr>
          <w:noProof/>
          <w:sz w:val="40"/>
          <w:szCs w:val="40"/>
          <w:lang w:eastAsia="cs-CZ"/>
        </w:rPr>
        <mc:AlternateContent>
          <mc:Choice Requires="wps">
            <w:drawing>
              <wp:anchor distT="0" distB="0" distL="114300" distR="114300" simplePos="0" relativeHeight="251831296" behindDoc="0" locked="0" layoutInCell="1" allowOverlap="1" wp14:anchorId="7BB559AB" wp14:editId="773E0129">
                <wp:simplePos x="0" y="0"/>
                <wp:positionH relativeFrom="column">
                  <wp:posOffset>591820</wp:posOffset>
                </wp:positionH>
                <wp:positionV relativeFrom="paragraph">
                  <wp:posOffset>3483292</wp:posOffset>
                </wp:positionV>
                <wp:extent cx="1238250" cy="0"/>
                <wp:effectExtent l="0" t="19050" r="19050" b="19050"/>
                <wp:wrapNone/>
                <wp:docPr id="305" name="Přímá spojnice 305"/>
                <wp:cNvGraphicFramePr/>
                <a:graphic xmlns:a="http://schemas.openxmlformats.org/drawingml/2006/main">
                  <a:graphicData uri="http://schemas.microsoft.com/office/word/2010/wordprocessingShape">
                    <wps:wsp>
                      <wps:cNvCnPr/>
                      <wps:spPr>
                        <a:xfrm flipV="1">
                          <a:off x="0" y="0"/>
                          <a:ext cx="1238250" cy="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8441BF" id="Přímá spojnice 305" o:spid="_x0000_s1026" style="position:absolute;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pt,274.25pt" to="144.1pt,27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" strokecolor="#c00000" strokeweight="2.25pt"/>
            </w:pict>
          </mc:Fallback>
        </mc:AlternateContent>
      </w:r>
      <w:r w:rsidRPr="000D14CC">
        <w:rPr>
          <w:noProof/>
          <w:sz w:val="40"/>
          <w:szCs w:val="40"/>
          <w:lang w:eastAsia="cs-CZ"/>
        </w:rPr>
        <w:drawing>
          <wp:inline distT="0" distB="0" distL="0" distR="0" wp14:anchorId="6C490021" wp14:editId="4796F4E3">
            <wp:extent cx="8891270" cy="5272405"/>
            <wp:effectExtent l="0" t="0" r="5080" b="4445"/>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891270" cy="5272405"/>
                    </a:xfrm>
                    <a:prstGeom prst="rect">
                      <a:avLst/>
                    </a:prstGeom>
                    <a:noFill/>
                    <a:ln>
                      <a:noFill/>
                    </a:ln>
                  </pic:spPr>
                </pic:pic>
              </a:graphicData>
            </a:graphic>
          </wp:inline>
        </w:drawing>
      </w:r>
    </w:p>
    <w:p w:rsidR="00AE1DE7" w:rsidRPr="00CC0870" w:rsidRDefault="002E6145" w:rsidP="000047B0">
      <w:pPr>
        <w:spacing w:after="0" w:line="240" w:lineRule="auto"/>
        <w:rPr>
          <w:sz w:val="32"/>
          <w:szCs w:val="32"/>
        </w:rPr>
      </w:pPr>
      <w:r w:rsidRPr="00CC0870">
        <w:rPr>
          <w:sz w:val="32"/>
          <w:szCs w:val="32"/>
        </w:rPr>
        <w:t xml:space="preserve">Výsledek: Rozteč </w:t>
      </w:r>
      <w:r w:rsidR="00845E4D" w:rsidRPr="00CC0870">
        <w:rPr>
          <w:sz w:val="32"/>
          <w:szCs w:val="32"/>
        </w:rPr>
        <w:t>15 cm, q = 75 W/m2, teplota podlahy 27°C.</w:t>
      </w:r>
    </w:p>
    <w:p w:rsidR="00C74DC0" w:rsidRPr="00CC0870" w:rsidRDefault="00CC0870" w:rsidP="000047B0">
      <w:pPr>
        <w:spacing w:after="0" w:line="240" w:lineRule="auto"/>
        <w:rPr>
          <w:sz w:val="32"/>
          <w:szCs w:val="32"/>
        </w:rPr>
      </w:pPr>
      <w:r w:rsidRPr="00CC0870">
        <w:rPr>
          <w:sz w:val="32"/>
          <w:szCs w:val="32"/>
        </w:rPr>
        <w:t>Skutečný t</w:t>
      </w:r>
      <w:r w:rsidR="00C74DC0" w:rsidRPr="00CC0870">
        <w:rPr>
          <w:sz w:val="32"/>
          <w:szCs w:val="32"/>
        </w:rPr>
        <w:t xml:space="preserve">epelný výkon do místnosti: </w:t>
      </w:r>
      <w:r w:rsidRPr="00CC0870">
        <w:rPr>
          <w:sz w:val="32"/>
          <w:szCs w:val="32"/>
        </w:rPr>
        <w:t>Qsk = q . S = 75 x 20 = 1500 W</w:t>
      </w:r>
    </w:p>
    <w:p w:rsidR="00CC0870" w:rsidRPr="00CC0870" w:rsidRDefault="00CC0870" w:rsidP="000047B0">
      <w:pPr>
        <w:spacing w:after="0" w:line="240" w:lineRule="auto"/>
        <w:rPr>
          <w:sz w:val="32"/>
          <w:szCs w:val="32"/>
        </w:rPr>
      </w:pPr>
      <w:r w:rsidRPr="00CC0870">
        <w:rPr>
          <w:sz w:val="32"/>
          <w:szCs w:val="32"/>
        </w:rPr>
        <w:t>Tepelná ztráta</w:t>
      </w:r>
      <w:r w:rsidR="005E7FD2">
        <w:rPr>
          <w:sz w:val="32"/>
          <w:szCs w:val="32"/>
        </w:rPr>
        <w:t xml:space="preserve"> místnosti </w:t>
      </w:r>
      <w:r w:rsidRPr="00CC0870">
        <w:rPr>
          <w:sz w:val="32"/>
          <w:szCs w:val="32"/>
        </w:rPr>
        <w:t xml:space="preserve"> 1200 W.</w:t>
      </w:r>
    </w:p>
    <w:p w:rsidR="00CC0870" w:rsidRPr="00CC0870" w:rsidRDefault="00AF4276" w:rsidP="000047B0">
      <w:pPr>
        <w:spacing w:after="0" w:line="240" w:lineRule="auto"/>
        <w:rPr>
          <w:sz w:val="32"/>
          <w:szCs w:val="32"/>
        </w:rPr>
      </w:pPr>
      <w:r>
        <w:rPr>
          <w:sz w:val="32"/>
          <w:szCs w:val="32"/>
        </w:rPr>
        <w:t xml:space="preserve">Nadbytek </w:t>
      </w:r>
      <w:r w:rsidR="00CC0870" w:rsidRPr="00CC0870">
        <w:rPr>
          <w:sz w:val="32"/>
          <w:szCs w:val="32"/>
        </w:rPr>
        <w:t xml:space="preserve">300 W </w:t>
      </w:r>
      <w:r w:rsidR="00CC0870">
        <w:rPr>
          <w:sz w:val="32"/>
          <w:szCs w:val="32"/>
        </w:rPr>
        <w:t xml:space="preserve">není na škodu protože </w:t>
      </w:r>
      <w:r>
        <w:rPr>
          <w:sz w:val="32"/>
          <w:szCs w:val="32"/>
        </w:rPr>
        <w:t>se ztratí zastavěnou plochou</w:t>
      </w:r>
      <w:r w:rsidR="00CC0870" w:rsidRPr="00CC0870">
        <w:rPr>
          <w:sz w:val="32"/>
          <w:szCs w:val="32"/>
        </w:rPr>
        <w:t xml:space="preserve"> nábytk</w:t>
      </w:r>
      <w:r>
        <w:rPr>
          <w:sz w:val="32"/>
          <w:szCs w:val="32"/>
        </w:rPr>
        <w:t>u</w:t>
      </w:r>
      <w:r w:rsidR="00CC0870" w:rsidRPr="00CC0870">
        <w:rPr>
          <w:sz w:val="32"/>
          <w:szCs w:val="32"/>
        </w:rPr>
        <w:t xml:space="preserve"> (10-30%)</w:t>
      </w:r>
      <w:r>
        <w:rPr>
          <w:sz w:val="32"/>
          <w:szCs w:val="32"/>
        </w:rPr>
        <w:t>.</w:t>
      </w:r>
    </w:p>
    <w:p w:rsidR="00CC0870" w:rsidRDefault="00CC0870" w:rsidP="000047B0">
      <w:pPr>
        <w:spacing w:after="0" w:line="240" w:lineRule="auto"/>
        <w:rPr>
          <w:sz w:val="32"/>
          <w:szCs w:val="32"/>
        </w:rPr>
      </w:pPr>
      <w:r w:rsidRPr="00CC0870">
        <w:rPr>
          <w:sz w:val="32"/>
          <w:szCs w:val="32"/>
        </w:rPr>
        <w:t>V našem případě se jedná o 25%.</w:t>
      </w:r>
    </w:p>
    <w:p w:rsidR="009F170F" w:rsidRDefault="009F170F" w:rsidP="000047B0">
      <w:pPr>
        <w:spacing w:after="0" w:line="240" w:lineRule="auto"/>
        <w:rPr>
          <w:sz w:val="32"/>
          <w:szCs w:val="32"/>
        </w:rPr>
      </w:pPr>
    </w:p>
    <w:p w:rsidR="009F170F" w:rsidRPr="00CC0870" w:rsidRDefault="009F170F" w:rsidP="000047B0">
      <w:pPr>
        <w:spacing w:after="0" w:line="240" w:lineRule="auto"/>
        <w:rPr>
          <w:sz w:val="32"/>
          <w:szCs w:val="32"/>
        </w:rPr>
      </w:pPr>
      <w:r w:rsidRPr="009F170F">
        <w:rPr>
          <w:noProof/>
          <w:sz w:val="32"/>
          <w:szCs w:val="32"/>
          <w:lang w:eastAsia="cs-CZ"/>
        </w:rPr>
        <w:lastRenderedPageBreak/>
        <w:drawing>
          <wp:inline distT="0" distB="0" distL="0" distR="0">
            <wp:extent cx="6203950" cy="2457450"/>
            <wp:effectExtent l="0" t="0" r="6350" b="0"/>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03950" cy="2457450"/>
                    </a:xfrm>
                    <a:prstGeom prst="rect">
                      <a:avLst/>
                    </a:prstGeom>
                    <a:noFill/>
                    <a:ln>
                      <a:noFill/>
                    </a:ln>
                  </pic:spPr>
                </pic:pic>
              </a:graphicData>
            </a:graphic>
          </wp:inline>
        </w:drawing>
      </w:r>
    </w:p>
    <w:p w:rsidR="00CC0870" w:rsidRDefault="003427A7" w:rsidP="000047B0">
      <w:pPr>
        <w:spacing w:after="0" w:line="240" w:lineRule="auto"/>
        <w:rPr>
          <w:sz w:val="40"/>
          <w:szCs w:val="40"/>
        </w:rPr>
      </w:pPr>
      <w:r>
        <w:rPr>
          <w:sz w:val="40"/>
          <w:szCs w:val="40"/>
        </w:rPr>
        <w:t>Při rozteči 225mm a ploše 20 m</w:t>
      </w:r>
      <w:r w:rsidRPr="00AF4276">
        <w:rPr>
          <w:sz w:val="40"/>
          <w:szCs w:val="40"/>
          <w:vertAlign w:val="superscript"/>
        </w:rPr>
        <w:t>2</w:t>
      </w:r>
      <w:r>
        <w:rPr>
          <w:sz w:val="40"/>
          <w:szCs w:val="40"/>
        </w:rPr>
        <w:t xml:space="preserve"> je délka hadu 88 m</w:t>
      </w:r>
    </w:p>
    <w:p w:rsidR="003427A7" w:rsidRDefault="003427A7" w:rsidP="000047B0">
      <w:pPr>
        <w:spacing w:after="0" w:line="240" w:lineRule="auto"/>
        <w:rPr>
          <w:sz w:val="40"/>
          <w:szCs w:val="40"/>
        </w:rPr>
      </w:pPr>
    </w:p>
    <w:p w:rsidR="003427A7" w:rsidRDefault="003427A7" w:rsidP="000047B0">
      <w:pPr>
        <w:spacing w:after="0" w:line="240" w:lineRule="auto"/>
        <w:rPr>
          <w:sz w:val="40"/>
          <w:szCs w:val="40"/>
        </w:rPr>
      </w:pPr>
      <w:r>
        <w:rPr>
          <w:sz w:val="40"/>
          <w:szCs w:val="40"/>
        </w:rPr>
        <w:t>Při rozteči 150 mm a ploše 20 m</w:t>
      </w:r>
      <w:r w:rsidRPr="00AF4276">
        <w:rPr>
          <w:sz w:val="40"/>
          <w:szCs w:val="40"/>
          <w:vertAlign w:val="superscript"/>
        </w:rPr>
        <w:t>2</w:t>
      </w:r>
      <w:r>
        <w:rPr>
          <w:sz w:val="40"/>
          <w:szCs w:val="40"/>
        </w:rPr>
        <w:t xml:space="preserve"> je délka hadu 132 m</w:t>
      </w:r>
    </w:p>
    <w:p w:rsidR="003427A7" w:rsidRDefault="003427A7" w:rsidP="000047B0">
      <w:pPr>
        <w:spacing w:after="0" w:line="240" w:lineRule="auto"/>
        <w:rPr>
          <w:sz w:val="40"/>
          <w:szCs w:val="40"/>
        </w:rPr>
      </w:pPr>
      <w:r>
        <w:rPr>
          <w:sz w:val="40"/>
          <w:szCs w:val="40"/>
        </w:rPr>
        <w:t>V tomto případě rozdělit na dvě smyčky 10m</w:t>
      </w:r>
      <w:r w:rsidRPr="005E7FD2">
        <w:rPr>
          <w:sz w:val="40"/>
          <w:szCs w:val="40"/>
          <w:vertAlign w:val="superscript"/>
        </w:rPr>
        <w:t>2</w:t>
      </w:r>
      <w:r>
        <w:rPr>
          <w:sz w:val="40"/>
          <w:szCs w:val="40"/>
        </w:rPr>
        <w:t xml:space="preserve"> a 10 m</w:t>
      </w:r>
      <w:r w:rsidRPr="005E7FD2">
        <w:rPr>
          <w:sz w:val="40"/>
          <w:szCs w:val="40"/>
          <w:vertAlign w:val="superscript"/>
        </w:rPr>
        <w:t>2</w:t>
      </w:r>
      <w:r>
        <w:rPr>
          <w:sz w:val="40"/>
          <w:szCs w:val="40"/>
        </w:rPr>
        <w:t xml:space="preserve"> = 66m a 66 m</w:t>
      </w:r>
    </w:p>
    <w:p w:rsidR="003427A7" w:rsidRDefault="003427A7" w:rsidP="000047B0">
      <w:pPr>
        <w:spacing w:after="0" w:line="240" w:lineRule="auto"/>
        <w:rPr>
          <w:sz w:val="40"/>
          <w:szCs w:val="40"/>
        </w:rPr>
      </w:pPr>
    </w:p>
    <w:p w:rsidR="003427A7" w:rsidRDefault="003427A7" w:rsidP="000047B0">
      <w:pPr>
        <w:spacing w:after="0" w:line="240" w:lineRule="auto"/>
        <w:rPr>
          <w:sz w:val="40"/>
          <w:szCs w:val="40"/>
        </w:rPr>
      </w:pPr>
      <w:r>
        <w:rPr>
          <w:sz w:val="40"/>
          <w:szCs w:val="40"/>
        </w:rPr>
        <w:t>Pozor na navýšení hadu s ohledem na propojení místnosti a rozdělovače. Jedná se o tzv. připojovací potrubí. Takže např. délka přípojky (přívod a vrat) 4 + 4 m = 8 m vychází celková délka:</w:t>
      </w:r>
    </w:p>
    <w:p w:rsidR="003427A7" w:rsidRDefault="003427A7" w:rsidP="000047B0">
      <w:pPr>
        <w:spacing w:after="0" w:line="240" w:lineRule="auto"/>
        <w:rPr>
          <w:sz w:val="40"/>
          <w:szCs w:val="40"/>
        </w:rPr>
      </w:pPr>
    </w:p>
    <w:p w:rsidR="003427A7" w:rsidRDefault="003427A7" w:rsidP="000047B0">
      <w:pPr>
        <w:spacing w:after="0" w:line="240" w:lineRule="auto"/>
        <w:rPr>
          <w:sz w:val="40"/>
          <w:szCs w:val="40"/>
        </w:rPr>
      </w:pPr>
      <w:r>
        <w:rPr>
          <w:sz w:val="40"/>
          <w:szCs w:val="40"/>
        </w:rPr>
        <w:t>Při rozteči 225 mm</w:t>
      </w:r>
      <w:r>
        <w:rPr>
          <w:sz w:val="40"/>
          <w:szCs w:val="40"/>
        </w:rPr>
        <w:tab/>
        <w:t xml:space="preserve"> 88 + 8 = 96 m</w:t>
      </w:r>
    </w:p>
    <w:p w:rsidR="003427A7" w:rsidRDefault="003427A7" w:rsidP="000047B0">
      <w:pPr>
        <w:spacing w:after="0" w:line="240" w:lineRule="auto"/>
        <w:rPr>
          <w:sz w:val="40"/>
          <w:szCs w:val="40"/>
        </w:rPr>
      </w:pPr>
      <w:r>
        <w:rPr>
          <w:sz w:val="40"/>
          <w:szCs w:val="40"/>
        </w:rPr>
        <w:t xml:space="preserve">Při rozteči 150 mm </w:t>
      </w:r>
      <w:r>
        <w:rPr>
          <w:sz w:val="40"/>
          <w:szCs w:val="40"/>
        </w:rPr>
        <w:tab/>
        <w:t xml:space="preserve"> 66 + 8 = 74 m</w:t>
      </w:r>
    </w:p>
    <w:p w:rsidR="003427A7" w:rsidRDefault="003427A7" w:rsidP="000047B0">
      <w:pPr>
        <w:spacing w:after="0" w:line="240" w:lineRule="auto"/>
        <w:rPr>
          <w:sz w:val="40"/>
          <w:szCs w:val="40"/>
        </w:rPr>
      </w:pPr>
    </w:p>
    <w:p w:rsidR="003427A7" w:rsidRDefault="003427A7" w:rsidP="000047B0">
      <w:pPr>
        <w:spacing w:after="0" w:line="240" w:lineRule="auto"/>
        <w:rPr>
          <w:sz w:val="40"/>
          <w:szCs w:val="40"/>
        </w:rPr>
      </w:pPr>
    </w:p>
    <w:p w:rsidR="003427A7" w:rsidRDefault="003427A7" w:rsidP="000047B0">
      <w:pPr>
        <w:spacing w:after="0" w:line="240" w:lineRule="auto"/>
        <w:rPr>
          <w:sz w:val="40"/>
          <w:szCs w:val="40"/>
        </w:rPr>
      </w:pPr>
    </w:p>
    <w:p w:rsidR="005E7FD2" w:rsidRDefault="005E7FD2" w:rsidP="000047B0">
      <w:pPr>
        <w:spacing w:after="0" w:line="240" w:lineRule="auto"/>
        <w:rPr>
          <w:b/>
          <w:sz w:val="40"/>
          <w:szCs w:val="40"/>
        </w:rPr>
      </w:pPr>
      <w:r w:rsidRPr="001D0BC4">
        <w:rPr>
          <w:b/>
          <w:sz w:val="40"/>
          <w:szCs w:val="40"/>
        </w:rPr>
        <w:lastRenderedPageBreak/>
        <w:t>Výpočet dle tabulky</w:t>
      </w:r>
    </w:p>
    <w:p w:rsidR="001D0BC4" w:rsidRDefault="001D0BC4" w:rsidP="001D0BC4">
      <w:pPr>
        <w:spacing w:after="0" w:line="240" w:lineRule="auto"/>
        <w:rPr>
          <w:sz w:val="40"/>
          <w:szCs w:val="40"/>
        </w:rPr>
      </w:pPr>
      <w:r>
        <w:rPr>
          <w:sz w:val="40"/>
          <w:szCs w:val="40"/>
        </w:rPr>
        <w:t>Tepelná ztráta 1200 W, plocha 20 m</w:t>
      </w:r>
      <w:r w:rsidRPr="000047B0">
        <w:rPr>
          <w:sz w:val="40"/>
          <w:szCs w:val="40"/>
          <w:vertAlign w:val="superscript"/>
        </w:rPr>
        <w:t>2</w:t>
      </w:r>
      <w:r>
        <w:rPr>
          <w:sz w:val="40"/>
          <w:szCs w:val="40"/>
        </w:rPr>
        <w:t xml:space="preserve"> </w:t>
      </w:r>
    </w:p>
    <w:p w:rsidR="001D0BC4" w:rsidRDefault="001D0BC4" w:rsidP="001D0BC4">
      <w:pPr>
        <w:spacing w:after="0" w:line="240" w:lineRule="auto"/>
        <w:rPr>
          <w:sz w:val="40"/>
          <w:szCs w:val="40"/>
        </w:rPr>
      </w:pPr>
      <w:r>
        <w:rPr>
          <w:sz w:val="40"/>
          <w:szCs w:val="40"/>
        </w:rPr>
        <w:t>q = 60 W/m</w:t>
      </w:r>
      <w:r w:rsidRPr="000047B0">
        <w:rPr>
          <w:sz w:val="40"/>
          <w:szCs w:val="40"/>
          <w:vertAlign w:val="superscript"/>
        </w:rPr>
        <w:t>2</w:t>
      </w:r>
    </w:p>
    <w:p w:rsidR="001D0BC4" w:rsidRDefault="001D0BC4" w:rsidP="001D0BC4">
      <w:pPr>
        <w:spacing w:after="0" w:line="240" w:lineRule="auto"/>
        <w:rPr>
          <w:sz w:val="40"/>
          <w:szCs w:val="40"/>
        </w:rPr>
      </w:pPr>
      <w:r w:rsidRPr="001D0BC4">
        <w:rPr>
          <w:noProof/>
          <w:sz w:val="40"/>
          <w:szCs w:val="40"/>
          <w:lang w:eastAsia="cs-CZ"/>
        </w:rPr>
        <w:drawing>
          <wp:anchor distT="0" distB="0" distL="114300" distR="114300" simplePos="0" relativeHeight="251834368" behindDoc="0" locked="0" layoutInCell="1" allowOverlap="1" wp14:anchorId="4567ACD3" wp14:editId="355DF278">
            <wp:simplePos x="0" y="0"/>
            <wp:positionH relativeFrom="column">
              <wp:posOffset>2903220</wp:posOffset>
            </wp:positionH>
            <wp:positionV relativeFrom="paragraph">
              <wp:posOffset>308610</wp:posOffset>
            </wp:positionV>
            <wp:extent cx="2660650" cy="1174750"/>
            <wp:effectExtent l="0" t="0" r="6350" b="6350"/>
            <wp:wrapSquare wrapText="bothSides"/>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0650" cy="1174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BC4">
        <w:rPr>
          <w:noProof/>
          <w:sz w:val="40"/>
          <w:szCs w:val="40"/>
          <w:lang w:eastAsia="cs-CZ"/>
        </w:rPr>
        <w:drawing>
          <wp:anchor distT="0" distB="0" distL="114300" distR="114300" simplePos="0" relativeHeight="251835392" behindDoc="0" locked="0" layoutInCell="1" allowOverlap="1" wp14:anchorId="702BBAEF" wp14:editId="58AF5EC1">
            <wp:simplePos x="0" y="0"/>
            <wp:positionH relativeFrom="column">
              <wp:posOffset>1270</wp:posOffset>
            </wp:positionH>
            <wp:positionV relativeFrom="paragraph">
              <wp:posOffset>302260</wp:posOffset>
            </wp:positionV>
            <wp:extent cx="2901950" cy="1181100"/>
            <wp:effectExtent l="0" t="0" r="0" b="0"/>
            <wp:wrapSquare wrapText="bothSides"/>
            <wp:docPr id="319" name="Obráze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r="54070"/>
                    <a:stretch/>
                  </pic:blipFill>
                  <pic:spPr bwMode="auto">
                    <a:xfrm>
                      <a:off x="0" y="0"/>
                      <a:ext cx="2901950" cy="118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0BC4" w:rsidRDefault="001D0BC4" w:rsidP="000047B0">
      <w:pPr>
        <w:spacing w:after="0" w:line="240" w:lineRule="auto"/>
        <w:rPr>
          <w:sz w:val="40"/>
          <w:szCs w:val="40"/>
        </w:rPr>
      </w:pPr>
      <w:r w:rsidRPr="001D0BC4">
        <w:rPr>
          <w:sz w:val="40"/>
          <w:szCs w:val="40"/>
        </w:rPr>
        <w:t xml:space="preserve"> </w:t>
      </w:r>
    </w:p>
    <w:p w:rsidR="005E7FD2" w:rsidRDefault="005E7FD2" w:rsidP="000047B0">
      <w:pPr>
        <w:spacing w:after="0" w:line="240" w:lineRule="auto"/>
        <w:rPr>
          <w:sz w:val="40"/>
          <w:szCs w:val="40"/>
        </w:rPr>
      </w:pPr>
    </w:p>
    <w:p w:rsidR="001D0BC4" w:rsidRDefault="001D0BC4" w:rsidP="000047B0">
      <w:pPr>
        <w:spacing w:after="0" w:line="240" w:lineRule="auto"/>
        <w:rPr>
          <w:sz w:val="40"/>
          <w:szCs w:val="40"/>
        </w:rPr>
      </w:pPr>
    </w:p>
    <w:p w:rsidR="001D0BC4" w:rsidRDefault="001D0BC4" w:rsidP="000047B0">
      <w:pPr>
        <w:spacing w:after="0" w:line="240" w:lineRule="auto"/>
        <w:rPr>
          <w:sz w:val="40"/>
          <w:szCs w:val="40"/>
        </w:rPr>
      </w:pPr>
      <w:r w:rsidRPr="001D0BC4">
        <w:rPr>
          <w:noProof/>
          <w:sz w:val="40"/>
          <w:szCs w:val="40"/>
          <w:lang w:eastAsia="cs-CZ"/>
        </w:rPr>
        <w:drawing>
          <wp:anchor distT="0" distB="0" distL="114300" distR="114300" simplePos="0" relativeHeight="251837440" behindDoc="0" locked="0" layoutInCell="1" allowOverlap="1" wp14:anchorId="086B471C" wp14:editId="1693C03C">
            <wp:simplePos x="0" y="0"/>
            <wp:positionH relativeFrom="column">
              <wp:posOffset>2928620</wp:posOffset>
            </wp:positionH>
            <wp:positionV relativeFrom="paragraph">
              <wp:posOffset>211455</wp:posOffset>
            </wp:positionV>
            <wp:extent cx="2546350" cy="495300"/>
            <wp:effectExtent l="0" t="0" r="6350" b="0"/>
            <wp:wrapSquare wrapText="bothSides"/>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4635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BC4">
        <w:rPr>
          <w:noProof/>
          <w:sz w:val="40"/>
          <w:szCs w:val="40"/>
          <w:lang w:eastAsia="cs-CZ"/>
        </w:rPr>
        <w:drawing>
          <wp:anchor distT="0" distB="0" distL="114300" distR="114300" simplePos="0" relativeHeight="251836416" behindDoc="0" locked="0" layoutInCell="1" allowOverlap="1" wp14:anchorId="242690B0" wp14:editId="76897C96">
            <wp:simplePos x="0" y="0"/>
            <wp:positionH relativeFrom="column">
              <wp:posOffset>52070</wp:posOffset>
            </wp:positionH>
            <wp:positionV relativeFrom="paragraph">
              <wp:posOffset>211455</wp:posOffset>
            </wp:positionV>
            <wp:extent cx="2901950" cy="527050"/>
            <wp:effectExtent l="0" t="0" r="0" b="6350"/>
            <wp:wrapSquare wrapText="bothSides"/>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4">
                      <a:extLst>
                        <a:ext uri="{28A0092B-C50C-407E-A947-70E740481C1C}">
                          <a14:useLocalDpi xmlns:a14="http://schemas.microsoft.com/office/drawing/2010/main" val="0"/>
                        </a:ext>
                      </a:extLst>
                    </a:blip>
                    <a:srcRect r="53224"/>
                    <a:stretch/>
                  </pic:blipFill>
                  <pic:spPr bwMode="auto">
                    <a:xfrm>
                      <a:off x="0" y="0"/>
                      <a:ext cx="2901950" cy="52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0BC4" w:rsidRDefault="001D0BC4" w:rsidP="000047B0">
      <w:pPr>
        <w:spacing w:after="0" w:line="240" w:lineRule="auto"/>
        <w:rPr>
          <w:sz w:val="40"/>
          <w:szCs w:val="40"/>
        </w:rPr>
      </w:pPr>
    </w:p>
    <w:p w:rsidR="001D0BC4" w:rsidRDefault="001D0BC4" w:rsidP="000047B0">
      <w:pPr>
        <w:spacing w:after="0" w:line="240" w:lineRule="auto"/>
        <w:rPr>
          <w:sz w:val="40"/>
          <w:szCs w:val="40"/>
        </w:rPr>
      </w:pPr>
    </w:p>
    <w:p w:rsidR="001D0BC4" w:rsidRDefault="001D0BC4" w:rsidP="000047B0">
      <w:pPr>
        <w:spacing w:after="0" w:line="240" w:lineRule="auto"/>
        <w:rPr>
          <w:sz w:val="40"/>
          <w:szCs w:val="40"/>
        </w:rPr>
      </w:pPr>
      <w:r>
        <w:rPr>
          <w:sz w:val="40"/>
          <w:szCs w:val="40"/>
        </w:rPr>
        <w:t>Hodnot</w:t>
      </w:r>
      <w:r w:rsidR="00F501A2">
        <w:rPr>
          <w:sz w:val="40"/>
          <w:szCs w:val="40"/>
        </w:rPr>
        <w:t>a</w:t>
      </w:r>
      <w:r>
        <w:rPr>
          <w:sz w:val="40"/>
          <w:szCs w:val="40"/>
        </w:rPr>
        <w:t xml:space="preserve"> 75 W/m2, teplota podlahy 27°C, teplota přívodu 40°C vše souhlasí.</w:t>
      </w:r>
    </w:p>
    <w:p w:rsidR="001D0BC4" w:rsidRDefault="001D0BC4" w:rsidP="000047B0">
      <w:pPr>
        <w:spacing w:after="0" w:line="240" w:lineRule="auto"/>
        <w:rPr>
          <w:sz w:val="40"/>
          <w:szCs w:val="40"/>
        </w:rPr>
      </w:pPr>
      <w:r>
        <w:rPr>
          <w:sz w:val="40"/>
          <w:szCs w:val="40"/>
        </w:rPr>
        <w:t>Zbývá jen vypočítat teplotu vratu.</w:t>
      </w:r>
    </w:p>
    <w:p w:rsidR="001D0BC4" w:rsidRDefault="001D0BC4" w:rsidP="000047B0">
      <w:pPr>
        <w:spacing w:after="0" w:line="240" w:lineRule="auto"/>
        <w:rPr>
          <w:sz w:val="40"/>
          <w:szCs w:val="40"/>
        </w:rPr>
      </w:pPr>
      <w:r>
        <w:rPr>
          <w:sz w:val="40"/>
          <w:szCs w:val="40"/>
        </w:rPr>
        <w:t>Z diagramu je zřejmé, že tvyuž = 15°C</w:t>
      </w:r>
    </w:p>
    <w:p w:rsidR="001D0BC4" w:rsidRDefault="001D0BC4" w:rsidP="000047B0">
      <w:pPr>
        <w:spacing w:after="0" w:line="240" w:lineRule="auto"/>
        <w:rPr>
          <w:sz w:val="40"/>
          <w:szCs w:val="40"/>
        </w:rPr>
      </w:pPr>
      <w:r>
        <w:rPr>
          <w:sz w:val="40"/>
          <w:szCs w:val="40"/>
        </w:rPr>
        <w:t>Známý vzorec</w:t>
      </w:r>
    </w:p>
    <w:p w:rsidR="001D0BC4" w:rsidRDefault="001D0BC4" w:rsidP="001D0BC4">
      <w:pPr>
        <w:spacing w:after="0" w:line="240" w:lineRule="auto"/>
        <w:rPr>
          <w:sz w:val="40"/>
          <w:szCs w:val="40"/>
        </w:rPr>
      </w:pPr>
      <w:r>
        <w:rPr>
          <w:sz w:val="40"/>
          <w:szCs w:val="40"/>
        </w:rPr>
        <w:t>Tvyuž = Tstř – Ti</w:t>
      </w:r>
    </w:p>
    <w:p w:rsidR="001D0BC4" w:rsidRDefault="001D0BC4" w:rsidP="001D0BC4">
      <w:pPr>
        <w:spacing w:after="0" w:line="240" w:lineRule="auto"/>
        <w:rPr>
          <w:sz w:val="40"/>
          <w:szCs w:val="40"/>
        </w:rPr>
      </w:pPr>
      <w:r>
        <w:rPr>
          <w:sz w:val="40"/>
          <w:szCs w:val="40"/>
        </w:rPr>
        <w:t xml:space="preserve">Tstř = </w:t>
      </w:r>
      <m:oMath>
        <m:f>
          <m:fPr>
            <m:ctrlPr>
              <w:rPr>
                <w:rFonts w:ascii="Cambria Math" w:hAnsi="Cambria Math"/>
                <w:i/>
                <w:sz w:val="40"/>
                <w:szCs w:val="40"/>
              </w:rPr>
            </m:ctrlPr>
          </m:fPr>
          <m:num>
            <m:r>
              <w:rPr>
                <w:rFonts w:ascii="Cambria Math" w:hAnsi="Cambria Math"/>
                <w:sz w:val="40"/>
                <w:szCs w:val="40"/>
              </w:rPr>
              <m:t>tp+tv</m:t>
            </m:r>
          </m:num>
          <m:den>
            <m:r>
              <w:rPr>
                <w:rFonts w:ascii="Cambria Math" w:hAnsi="Cambria Math"/>
                <w:sz w:val="40"/>
                <w:szCs w:val="40"/>
              </w:rPr>
              <m:t>2</m:t>
            </m:r>
          </m:den>
        </m:f>
      </m:oMath>
    </w:p>
    <w:p w:rsidR="00F501A2" w:rsidRDefault="00F501A2" w:rsidP="000047B0">
      <w:pPr>
        <w:spacing w:after="0" w:line="240" w:lineRule="auto"/>
        <w:rPr>
          <w:sz w:val="40"/>
          <w:szCs w:val="40"/>
        </w:rPr>
      </w:pPr>
      <w:r>
        <w:rPr>
          <w:sz w:val="40"/>
          <w:szCs w:val="40"/>
        </w:rPr>
        <w:t>takže:</w:t>
      </w:r>
    </w:p>
    <w:p w:rsidR="00F501A2" w:rsidRDefault="00F501A2" w:rsidP="000047B0">
      <w:pPr>
        <w:spacing w:after="0" w:line="240" w:lineRule="auto"/>
        <w:rPr>
          <w:sz w:val="40"/>
          <w:szCs w:val="40"/>
        </w:rPr>
      </w:pPr>
      <w:r>
        <w:rPr>
          <w:sz w:val="40"/>
          <w:szCs w:val="40"/>
        </w:rPr>
        <w:t>15 = tstř – 20</w:t>
      </w:r>
    </w:p>
    <w:p w:rsidR="00F501A2" w:rsidRDefault="00F501A2" w:rsidP="000047B0">
      <w:pPr>
        <w:spacing w:after="0" w:line="240" w:lineRule="auto"/>
        <w:rPr>
          <w:sz w:val="40"/>
          <w:szCs w:val="40"/>
        </w:rPr>
      </w:pPr>
      <w:r>
        <w:rPr>
          <w:sz w:val="40"/>
          <w:szCs w:val="40"/>
        </w:rPr>
        <w:t>tstř = 35</w:t>
      </w:r>
    </w:p>
    <w:p w:rsidR="00F501A2" w:rsidRDefault="00F501A2" w:rsidP="000047B0">
      <w:pPr>
        <w:spacing w:after="0" w:line="240" w:lineRule="auto"/>
        <w:rPr>
          <w:sz w:val="40"/>
          <w:szCs w:val="40"/>
        </w:rPr>
      </w:pPr>
      <w:r>
        <w:rPr>
          <w:sz w:val="40"/>
          <w:szCs w:val="40"/>
        </w:rPr>
        <w:t xml:space="preserve">tvratu = ………   a rozdíl teplot pro výpočet hmotnostního průtoku je </w:t>
      </w:r>
      <w:r>
        <w:rPr>
          <w:sz w:val="40"/>
          <w:szCs w:val="40"/>
        </w:rPr>
        <w:sym w:font="Symbol" w:char="F044"/>
      </w:r>
      <w:r>
        <w:rPr>
          <w:sz w:val="40"/>
          <w:szCs w:val="40"/>
        </w:rPr>
        <w:t>t=…..</w:t>
      </w:r>
    </w:p>
    <w:p w:rsidR="001D0BC4" w:rsidRDefault="001D0BC4" w:rsidP="000047B0">
      <w:pPr>
        <w:spacing w:after="0" w:line="240" w:lineRule="auto"/>
        <w:rPr>
          <w:sz w:val="40"/>
          <w:szCs w:val="40"/>
        </w:rPr>
      </w:pPr>
    </w:p>
    <w:p w:rsidR="001D0BC4" w:rsidRDefault="00F501A2" w:rsidP="000047B0">
      <w:pPr>
        <w:spacing w:after="0" w:line="240" w:lineRule="auto"/>
        <w:rPr>
          <w:sz w:val="40"/>
          <w:szCs w:val="40"/>
        </w:rPr>
      </w:pPr>
      <w:r>
        <w:rPr>
          <w:sz w:val="40"/>
          <w:szCs w:val="40"/>
        </w:rPr>
        <w:lastRenderedPageBreak/>
        <w:t>nebo příklad dle Gabotherm</w:t>
      </w:r>
    </w:p>
    <w:p w:rsidR="00F501A2" w:rsidRDefault="00F501A2" w:rsidP="000047B0">
      <w:pPr>
        <w:spacing w:after="0" w:line="240" w:lineRule="auto"/>
        <w:rPr>
          <w:sz w:val="40"/>
          <w:szCs w:val="40"/>
        </w:rPr>
      </w:pPr>
      <w:r w:rsidRPr="00F501A2">
        <w:rPr>
          <w:noProof/>
          <w:sz w:val="40"/>
          <w:szCs w:val="40"/>
          <w:lang w:eastAsia="cs-CZ"/>
        </w:rPr>
        <w:drawing>
          <wp:inline distT="0" distB="0" distL="0" distR="0">
            <wp:extent cx="8891270" cy="1794101"/>
            <wp:effectExtent l="0" t="0" r="5080" b="0"/>
            <wp:docPr id="17408" name="Obrázek 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891270" cy="1794101"/>
                    </a:xfrm>
                    <a:prstGeom prst="rect">
                      <a:avLst/>
                    </a:prstGeom>
                    <a:noFill/>
                    <a:ln>
                      <a:noFill/>
                    </a:ln>
                  </pic:spPr>
                </pic:pic>
              </a:graphicData>
            </a:graphic>
          </wp:inline>
        </w:drawing>
      </w:r>
    </w:p>
    <w:p w:rsidR="001D0BC4" w:rsidRDefault="001D0BC4" w:rsidP="000047B0">
      <w:pPr>
        <w:spacing w:after="0" w:line="240" w:lineRule="auto"/>
        <w:rPr>
          <w:sz w:val="40"/>
          <w:szCs w:val="40"/>
        </w:rPr>
      </w:pPr>
    </w:p>
    <w:p w:rsidR="00AF4276" w:rsidRDefault="00AF4276" w:rsidP="000047B0">
      <w:pPr>
        <w:spacing w:after="0" w:line="240" w:lineRule="auto"/>
        <w:rPr>
          <w:sz w:val="40"/>
          <w:szCs w:val="40"/>
        </w:rPr>
      </w:pPr>
    </w:p>
    <w:p w:rsidR="00AF4276" w:rsidRDefault="00AF4276" w:rsidP="000047B0">
      <w:pPr>
        <w:spacing w:after="0" w:line="240" w:lineRule="auto"/>
        <w:rPr>
          <w:sz w:val="40"/>
          <w:szCs w:val="40"/>
        </w:rPr>
      </w:pPr>
    </w:p>
    <w:p w:rsidR="00AF4276" w:rsidRDefault="00AF4276" w:rsidP="000047B0">
      <w:pPr>
        <w:spacing w:after="0" w:line="240" w:lineRule="auto"/>
        <w:rPr>
          <w:sz w:val="40"/>
          <w:szCs w:val="40"/>
        </w:rPr>
      </w:pPr>
      <w:r>
        <w:rPr>
          <w:sz w:val="40"/>
          <w:szCs w:val="40"/>
        </w:rPr>
        <w:t>Nakonec se vypočítá tlaková ztráta v potrubí každé smyčky samostatně.</w:t>
      </w:r>
    </w:p>
    <w:p w:rsidR="00AF4276" w:rsidRDefault="00AF4276" w:rsidP="000047B0">
      <w:pPr>
        <w:spacing w:after="0" w:line="240" w:lineRule="auto"/>
        <w:rPr>
          <w:sz w:val="40"/>
          <w:szCs w:val="40"/>
        </w:rPr>
      </w:pPr>
      <w:r>
        <w:rPr>
          <w:sz w:val="40"/>
          <w:szCs w:val="40"/>
        </w:rPr>
        <w:t>Dle průtoku a délky hadu lze určit v diagramu:</w:t>
      </w:r>
    </w:p>
    <w:p w:rsidR="00554A82" w:rsidRDefault="00554A82" w:rsidP="000047B0">
      <w:pPr>
        <w:spacing w:after="0" w:line="240" w:lineRule="auto"/>
        <w:rPr>
          <w:sz w:val="40"/>
          <w:szCs w:val="40"/>
        </w:rPr>
      </w:pPr>
    </w:p>
    <w:p w:rsidR="00AF4276" w:rsidRDefault="00554A82" w:rsidP="000047B0">
      <w:pPr>
        <w:spacing w:after="0" w:line="240" w:lineRule="auto"/>
        <w:rPr>
          <w:sz w:val="40"/>
          <w:szCs w:val="40"/>
        </w:rPr>
      </w:pPr>
      <w:r>
        <w:rPr>
          <w:sz w:val="40"/>
          <w:szCs w:val="40"/>
        </w:rPr>
        <w:t>Například pro 110 kg/h, trubku 18x2 je tlaková ztráta 50 Pa/m.</w:t>
      </w:r>
    </w:p>
    <w:p w:rsidR="00554A82" w:rsidRDefault="00554A82" w:rsidP="000047B0">
      <w:pPr>
        <w:spacing w:after="0" w:line="240" w:lineRule="auto"/>
        <w:rPr>
          <w:sz w:val="40"/>
          <w:szCs w:val="40"/>
        </w:rPr>
      </w:pPr>
      <w:r>
        <w:rPr>
          <w:sz w:val="40"/>
          <w:szCs w:val="40"/>
        </w:rPr>
        <w:t>Délka okruhu např. 80 m</w:t>
      </w:r>
    </w:p>
    <w:p w:rsidR="00554A82" w:rsidRDefault="00554A82" w:rsidP="000047B0">
      <w:pPr>
        <w:spacing w:after="0" w:line="240" w:lineRule="auto"/>
        <w:rPr>
          <w:sz w:val="40"/>
          <w:szCs w:val="40"/>
        </w:rPr>
      </w:pPr>
      <w:r>
        <w:rPr>
          <w:sz w:val="40"/>
          <w:szCs w:val="40"/>
        </w:rPr>
        <w:t>Tlaková ztráta činí: 4000 Pa</w:t>
      </w:r>
    </w:p>
    <w:p w:rsidR="00554A82" w:rsidRDefault="00554A82" w:rsidP="000047B0">
      <w:pPr>
        <w:spacing w:after="0" w:line="240" w:lineRule="auto"/>
        <w:rPr>
          <w:sz w:val="40"/>
          <w:szCs w:val="40"/>
        </w:rPr>
      </w:pPr>
    </w:p>
    <w:p w:rsidR="00AF4276" w:rsidRDefault="00554A82" w:rsidP="000047B0">
      <w:pPr>
        <w:spacing w:after="0" w:line="240" w:lineRule="auto"/>
        <w:rPr>
          <w:sz w:val="40"/>
          <w:szCs w:val="40"/>
        </w:rPr>
      </w:pPr>
      <w:r>
        <w:rPr>
          <w:sz w:val="40"/>
          <w:szCs w:val="40"/>
        </w:rPr>
        <w:t>Pro největší tlakovou ztrátu smyčky např. 4000 Pa a tlakovou ztrátu potrubí mezi zdrojem a rozdělovačem např. 2000 Pa, celkem 6000 Pa se navrhne čerpadlo (viz program Grundfos Product center). Hmotnostní průtok čerpadlem se rovná součtu průtoků všech smyček. Příklad na tabuli.</w:t>
      </w:r>
    </w:p>
    <w:p w:rsidR="008B4B88" w:rsidRDefault="008B4B88" w:rsidP="000047B0">
      <w:pPr>
        <w:spacing w:after="0" w:line="240" w:lineRule="auto"/>
        <w:rPr>
          <w:sz w:val="40"/>
          <w:szCs w:val="40"/>
        </w:rPr>
      </w:pPr>
    </w:p>
    <w:p w:rsidR="008B4B88" w:rsidRDefault="008B4B88" w:rsidP="000047B0">
      <w:pPr>
        <w:spacing w:after="0" w:line="240" w:lineRule="auto"/>
        <w:rPr>
          <w:sz w:val="40"/>
          <w:szCs w:val="40"/>
        </w:rPr>
      </w:pPr>
      <w:r>
        <w:rPr>
          <w:sz w:val="40"/>
          <w:szCs w:val="40"/>
        </w:rPr>
        <w:lastRenderedPageBreak/>
        <w:t>Tlaková ztráta včetně rozdělovače</w:t>
      </w:r>
    </w:p>
    <w:p w:rsidR="00AF4276" w:rsidRDefault="00C82F7E" w:rsidP="000047B0">
      <w:pPr>
        <w:spacing w:after="0" w:line="240" w:lineRule="auto"/>
        <w:rPr>
          <w:sz w:val="40"/>
          <w:szCs w:val="40"/>
        </w:rPr>
      </w:pPr>
      <w:r w:rsidRPr="008B4B88">
        <w:rPr>
          <w:noProof/>
          <w:sz w:val="40"/>
          <w:szCs w:val="40"/>
          <w:lang w:eastAsia="cs-CZ"/>
        </w:rPr>
        <w:drawing>
          <wp:anchor distT="0" distB="0" distL="114300" distR="114300" simplePos="0" relativeHeight="251845632" behindDoc="0" locked="0" layoutInCell="1" allowOverlap="1" wp14:anchorId="304CB068" wp14:editId="09185BF4">
            <wp:simplePos x="0" y="0"/>
            <wp:positionH relativeFrom="column">
              <wp:posOffset>3175</wp:posOffset>
            </wp:positionH>
            <wp:positionV relativeFrom="paragraph">
              <wp:posOffset>148221</wp:posOffset>
            </wp:positionV>
            <wp:extent cx="4837430" cy="5092700"/>
            <wp:effectExtent l="0" t="0" r="1270" b="0"/>
            <wp:wrapSquare wrapText="bothSides"/>
            <wp:docPr id="17426" name="Obrázek 1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37430" cy="509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4B88">
        <w:rPr>
          <w:noProof/>
          <w:sz w:val="40"/>
          <w:szCs w:val="40"/>
          <w:lang w:eastAsia="cs-CZ"/>
        </w:rPr>
        <mc:AlternateContent>
          <mc:Choice Requires="wps">
            <w:drawing>
              <wp:anchor distT="0" distB="0" distL="114300" distR="114300" simplePos="0" relativeHeight="251844608" behindDoc="0" locked="0" layoutInCell="1" allowOverlap="1" wp14:anchorId="7D46D18E" wp14:editId="20E232D8">
                <wp:simplePos x="0" y="0"/>
                <wp:positionH relativeFrom="column">
                  <wp:posOffset>699770</wp:posOffset>
                </wp:positionH>
                <wp:positionV relativeFrom="paragraph">
                  <wp:posOffset>2422525</wp:posOffset>
                </wp:positionV>
                <wp:extent cx="431800" cy="0"/>
                <wp:effectExtent l="38100" t="76200" r="0" b="95250"/>
                <wp:wrapNone/>
                <wp:docPr id="17429" name="Přímá spojnice se šipkou 17429"/>
                <wp:cNvGraphicFramePr/>
                <a:graphic xmlns:a="http://schemas.openxmlformats.org/drawingml/2006/main">
                  <a:graphicData uri="http://schemas.microsoft.com/office/word/2010/wordprocessingShape">
                    <wps:wsp>
                      <wps:cNvCnPr/>
                      <wps:spPr>
                        <a:xfrm flipH="1">
                          <a:off x="0" y="0"/>
                          <a:ext cx="4318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CED8FDA" id="_x0000_t32" coordsize="21600,21600" o:spt="32" o:oned="t" path="m,l21600,21600e" filled="f">
                <v:path arrowok="t" fillok="f" o:connecttype="none"/>
                <o:lock v:ext="edit" shapetype="t"/>
              </v:shapetype>
              <v:shape id="Přímá spojnice se šipkou 17429" o:spid="_x0000_s1026" type="#_x0000_t32" style="position:absolute;margin-left:55.1pt;margin-top:190.75pt;width:34pt;height:0;flip:x;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" strokecolor="#4579b8 [3044]">
                <v:stroke endarrow="block"/>
              </v:shape>
            </w:pict>
          </mc:Fallback>
        </mc:AlternateContent>
      </w:r>
      <w:r w:rsidR="008B4B88">
        <w:rPr>
          <w:noProof/>
          <w:sz w:val="40"/>
          <w:szCs w:val="40"/>
          <w:lang w:eastAsia="cs-CZ"/>
        </w:rPr>
        <mc:AlternateContent>
          <mc:Choice Requires="wps">
            <w:drawing>
              <wp:anchor distT="0" distB="0" distL="114300" distR="114300" simplePos="0" relativeHeight="251843584" behindDoc="0" locked="0" layoutInCell="1" allowOverlap="1" wp14:anchorId="20C53E7F" wp14:editId="49FB4030">
                <wp:simplePos x="0" y="0"/>
                <wp:positionH relativeFrom="column">
                  <wp:posOffset>1131570</wp:posOffset>
                </wp:positionH>
                <wp:positionV relativeFrom="paragraph">
                  <wp:posOffset>2422525</wp:posOffset>
                </wp:positionV>
                <wp:extent cx="0" cy="165100"/>
                <wp:effectExtent l="76200" t="38100" r="57150" b="25400"/>
                <wp:wrapNone/>
                <wp:docPr id="17428" name="Přímá spojnice se šipkou 1742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6112599" id="_x0000_t32" coordsize="21600,21600" o:spt="32" o:oned="t" path="m,l21600,21600e" filled="f">
                <v:path arrowok="t" fillok="f" o:connecttype="none"/>
                <o:lock v:ext="edit" shapetype="t"/>
              </v:shapetype>
              <v:shape id="Přímá spojnice se šipkou 17428" o:spid="_x0000_s1026" type="#_x0000_t32" style="position:absolute;margin-left:89.1pt;margin-top:190.75pt;width:0;height:13pt;flip:y;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" strokecolor="#4579b8 [3044]">
                <v:stroke endarrow="block"/>
              </v:shape>
            </w:pict>
          </mc:Fallback>
        </mc:AlternateContent>
      </w:r>
      <w:r w:rsidR="008B4B88">
        <w:rPr>
          <w:sz w:val="40"/>
          <w:szCs w:val="40"/>
        </w:rPr>
        <w:t xml:space="preserve">Zdroj: </w:t>
      </w:r>
      <w:hyperlink r:id="rId97" w:history="1">
        <w:r w:rsidR="008B4B88" w:rsidRPr="00D166FB">
          <w:rPr>
            <w:rStyle w:val="Hypertextovodkaz"/>
            <w:sz w:val="40"/>
            <w:szCs w:val="40"/>
          </w:rPr>
          <w:t>www.universa.cz</w:t>
        </w:r>
      </w:hyperlink>
    </w:p>
    <w:p w:rsidR="008B4B88" w:rsidRDefault="008B4B88" w:rsidP="000047B0">
      <w:pPr>
        <w:spacing w:after="0" w:line="240" w:lineRule="auto"/>
        <w:rPr>
          <w:sz w:val="40"/>
          <w:szCs w:val="40"/>
        </w:rPr>
      </w:pPr>
    </w:p>
    <w:p w:rsidR="008B4B88" w:rsidRDefault="008B4B88" w:rsidP="000047B0">
      <w:pPr>
        <w:spacing w:after="0" w:line="240" w:lineRule="auto"/>
        <w:rPr>
          <w:sz w:val="40"/>
          <w:szCs w:val="40"/>
        </w:rPr>
      </w:pPr>
      <w:r>
        <w:rPr>
          <w:sz w:val="40"/>
          <w:szCs w:val="40"/>
        </w:rPr>
        <w:t>Pro 110 kg/h což odpovídá 1,43 l/min dle Var I je ztráta cca 8 mbar = 800 Pa</w:t>
      </w:r>
    </w:p>
    <w:p w:rsidR="00C82F7E" w:rsidRDefault="00C82F7E" w:rsidP="000047B0">
      <w:pPr>
        <w:spacing w:after="0" w:line="240" w:lineRule="auto"/>
        <w:rPr>
          <w:sz w:val="36"/>
          <w:szCs w:val="36"/>
        </w:rPr>
      </w:pPr>
    </w:p>
    <w:p w:rsidR="008B4B88" w:rsidRPr="00C82F7E" w:rsidRDefault="008B4B88" w:rsidP="000047B0">
      <w:pPr>
        <w:spacing w:after="0" w:line="240" w:lineRule="auto"/>
        <w:rPr>
          <w:sz w:val="36"/>
          <w:szCs w:val="36"/>
        </w:rPr>
      </w:pPr>
      <w:r w:rsidRPr="00C82F7E">
        <w:rPr>
          <w:sz w:val="36"/>
          <w:szCs w:val="36"/>
        </w:rPr>
        <w:t>1 bar = 100 kPa</w:t>
      </w:r>
    </w:p>
    <w:p w:rsidR="008B4B88" w:rsidRPr="00C82F7E" w:rsidRDefault="008B4B88" w:rsidP="000047B0">
      <w:pPr>
        <w:spacing w:after="0" w:line="240" w:lineRule="auto"/>
        <w:rPr>
          <w:sz w:val="36"/>
          <w:szCs w:val="36"/>
        </w:rPr>
      </w:pPr>
      <w:r w:rsidRPr="00C82F7E">
        <w:rPr>
          <w:sz w:val="36"/>
          <w:szCs w:val="36"/>
        </w:rPr>
        <w:t>0,1 bar = 10 kPa</w:t>
      </w:r>
    </w:p>
    <w:p w:rsidR="008B4B88" w:rsidRPr="00C82F7E" w:rsidRDefault="008B4B88" w:rsidP="000047B0">
      <w:pPr>
        <w:spacing w:after="0" w:line="240" w:lineRule="auto"/>
        <w:rPr>
          <w:sz w:val="36"/>
          <w:szCs w:val="36"/>
        </w:rPr>
      </w:pPr>
      <w:r w:rsidRPr="00C82F7E">
        <w:rPr>
          <w:sz w:val="36"/>
          <w:szCs w:val="36"/>
        </w:rPr>
        <w:t xml:space="preserve">0,01 bar = </w:t>
      </w:r>
      <w:r w:rsidR="00663A70" w:rsidRPr="00C82F7E">
        <w:rPr>
          <w:sz w:val="36"/>
          <w:szCs w:val="36"/>
        </w:rPr>
        <w:t>10 mbar = 1 kPa = 1000 Pa</w:t>
      </w:r>
    </w:p>
    <w:p w:rsidR="00663A70" w:rsidRPr="00C82F7E" w:rsidRDefault="00663A70" w:rsidP="000047B0">
      <w:pPr>
        <w:spacing w:after="0" w:line="240" w:lineRule="auto"/>
        <w:rPr>
          <w:sz w:val="36"/>
          <w:szCs w:val="36"/>
        </w:rPr>
      </w:pPr>
      <w:r w:rsidRPr="00C82F7E">
        <w:rPr>
          <w:sz w:val="36"/>
          <w:szCs w:val="36"/>
          <w:highlight w:val="yellow"/>
        </w:rPr>
        <w:t>8 mbar = 800 Pa</w:t>
      </w:r>
    </w:p>
    <w:p w:rsidR="00663A70" w:rsidRPr="00C82F7E" w:rsidRDefault="00663A70" w:rsidP="000047B0">
      <w:pPr>
        <w:spacing w:after="0" w:line="240" w:lineRule="auto"/>
        <w:rPr>
          <w:sz w:val="36"/>
          <w:szCs w:val="36"/>
        </w:rPr>
      </w:pPr>
      <w:r w:rsidRPr="00C82F7E">
        <w:rPr>
          <w:sz w:val="36"/>
          <w:szCs w:val="36"/>
        </w:rPr>
        <w:t>nebo</w:t>
      </w:r>
    </w:p>
    <w:p w:rsidR="00663A70" w:rsidRPr="00C82F7E" w:rsidRDefault="00663A70" w:rsidP="000047B0">
      <w:pPr>
        <w:spacing w:after="0" w:line="240" w:lineRule="auto"/>
        <w:rPr>
          <w:sz w:val="36"/>
          <w:szCs w:val="36"/>
        </w:rPr>
      </w:pPr>
      <w:r w:rsidRPr="00C82F7E">
        <w:rPr>
          <w:sz w:val="36"/>
          <w:szCs w:val="36"/>
        </w:rPr>
        <w:t>1mvs = 1000 mmvs =10 kPa</w:t>
      </w:r>
    </w:p>
    <w:p w:rsidR="00663A70" w:rsidRPr="00C82F7E" w:rsidRDefault="00663A70" w:rsidP="000047B0">
      <w:pPr>
        <w:spacing w:after="0" w:line="240" w:lineRule="auto"/>
        <w:rPr>
          <w:sz w:val="36"/>
          <w:szCs w:val="36"/>
        </w:rPr>
      </w:pPr>
      <w:r w:rsidRPr="00C82F7E">
        <w:rPr>
          <w:sz w:val="36"/>
          <w:szCs w:val="36"/>
        </w:rPr>
        <w:t>100 mmvs = 1 kPa</w:t>
      </w:r>
    </w:p>
    <w:p w:rsidR="00663A70" w:rsidRPr="00C82F7E" w:rsidRDefault="00663A70" w:rsidP="000047B0">
      <w:pPr>
        <w:spacing w:after="0" w:line="240" w:lineRule="auto"/>
        <w:rPr>
          <w:sz w:val="36"/>
          <w:szCs w:val="36"/>
        </w:rPr>
      </w:pPr>
      <w:r w:rsidRPr="00C82F7E">
        <w:rPr>
          <w:sz w:val="36"/>
          <w:szCs w:val="36"/>
          <w:highlight w:val="yellow"/>
        </w:rPr>
        <w:t>80 mmvs = 800 Pa</w:t>
      </w:r>
    </w:p>
    <w:p w:rsidR="008B4B88" w:rsidRDefault="00C82F7E" w:rsidP="000047B0">
      <w:pPr>
        <w:spacing w:after="0" w:line="240" w:lineRule="auto"/>
        <w:rPr>
          <w:sz w:val="40"/>
          <w:szCs w:val="40"/>
        </w:rPr>
      </w:pPr>
      <w:r>
        <w:rPr>
          <w:noProof/>
          <w:sz w:val="40"/>
          <w:szCs w:val="40"/>
          <w:lang w:eastAsia="cs-CZ"/>
        </w:rPr>
        <mc:AlternateContent>
          <mc:Choice Requires="wps">
            <w:drawing>
              <wp:anchor distT="0" distB="0" distL="114300" distR="114300" simplePos="0" relativeHeight="251849728" behindDoc="0" locked="0" layoutInCell="1" allowOverlap="1" wp14:anchorId="371F0377" wp14:editId="3BD4C7A5">
                <wp:simplePos x="0" y="0"/>
                <wp:positionH relativeFrom="column">
                  <wp:posOffset>1703764</wp:posOffset>
                </wp:positionH>
                <wp:positionV relativeFrom="paragraph">
                  <wp:posOffset>14546</wp:posOffset>
                </wp:positionV>
                <wp:extent cx="10633" cy="223284"/>
                <wp:effectExtent l="57150" t="38100" r="66040" b="5715"/>
                <wp:wrapNone/>
                <wp:docPr id="17433" name="Přímá spojnice se šipkou 17433"/>
                <wp:cNvGraphicFramePr/>
                <a:graphic xmlns:a="http://schemas.openxmlformats.org/drawingml/2006/main">
                  <a:graphicData uri="http://schemas.microsoft.com/office/word/2010/wordprocessingShape">
                    <wps:wsp>
                      <wps:cNvCnPr/>
                      <wps:spPr>
                        <a:xfrm flipV="1">
                          <a:off x="0" y="0"/>
                          <a:ext cx="10633" cy="223284"/>
                        </a:xfrm>
                        <a:prstGeom prst="straightConnector1">
                          <a:avLst/>
                        </a:prstGeom>
                        <a:ln w="381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35FF17" id="Přímá spojnice se šipkou 17433" o:spid="_x0000_s1026" type="#_x0000_t32" style="position:absolute;margin-left:134.15pt;margin-top:1.15pt;width:.85pt;height:17.6pt;flip:y;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" strokecolor="#0070c0" strokeweight="3pt">
                <v:stroke endarrow="block"/>
              </v:shape>
            </w:pict>
          </mc:Fallback>
        </mc:AlternateContent>
      </w:r>
      <w:r>
        <w:rPr>
          <w:noProof/>
          <w:sz w:val="40"/>
          <w:szCs w:val="40"/>
          <w:lang w:eastAsia="cs-CZ"/>
        </w:rPr>
        <mc:AlternateContent>
          <mc:Choice Requires="wps">
            <w:drawing>
              <wp:anchor distT="0" distB="0" distL="114300" distR="114300" simplePos="0" relativeHeight="251850752" behindDoc="0" locked="0" layoutInCell="1" allowOverlap="1" wp14:anchorId="3CB5AB62" wp14:editId="207CB601">
                <wp:simplePos x="0" y="0"/>
                <wp:positionH relativeFrom="column">
                  <wp:posOffset>1065943</wp:posOffset>
                </wp:positionH>
                <wp:positionV relativeFrom="paragraph">
                  <wp:posOffset>25178</wp:posOffset>
                </wp:positionV>
                <wp:extent cx="637953" cy="0"/>
                <wp:effectExtent l="0" t="95250" r="0" b="95250"/>
                <wp:wrapNone/>
                <wp:docPr id="17434" name="Přímá spojnice se šipkou 17434"/>
                <wp:cNvGraphicFramePr/>
                <a:graphic xmlns:a="http://schemas.openxmlformats.org/drawingml/2006/main">
                  <a:graphicData uri="http://schemas.microsoft.com/office/word/2010/wordprocessingShape">
                    <wps:wsp>
                      <wps:cNvCnPr/>
                      <wps:spPr>
                        <a:xfrm flipH="1">
                          <a:off x="0" y="0"/>
                          <a:ext cx="637953" cy="0"/>
                        </a:xfrm>
                        <a:prstGeom prst="straightConnector1">
                          <a:avLst/>
                        </a:prstGeom>
                        <a:ln w="381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3D2C36" id="Přímá spojnice se šipkou 17434" o:spid="_x0000_s1026" type="#_x0000_t32" style="position:absolute;margin-left:83.95pt;margin-top:2pt;width:50.25pt;height:0;flip:x;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" strokecolor="#0070c0" strokeweight="3pt">
                <v:stroke endarrow="block"/>
              </v:shape>
            </w:pict>
          </mc:Fallback>
        </mc:AlternateContent>
      </w:r>
    </w:p>
    <w:p w:rsidR="00663A70" w:rsidRDefault="00663A70" w:rsidP="000047B0">
      <w:pPr>
        <w:spacing w:after="0" w:line="240" w:lineRule="auto"/>
        <w:rPr>
          <w:sz w:val="40"/>
          <w:szCs w:val="40"/>
        </w:rPr>
      </w:pP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p>
    <w:p w:rsidR="008B4B88" w:rsidRDefault="008B4B88" w:rsidP="000047B0">
      <w:pPr>
        <w:spacing w:after="0" w:line="240" w:lineRule="auto"/>
        <w:rPr>
          <w:sz w:val="40"/>
          <w:szCs w:val="40"/>
        </w:rPr>
      </w:pPr>
      <w:r>
        <w:rPr>
          <w:sz w:val="40"/>
          <w:szCs w:val="40"/>
        </w:rPr>
        <w:t>Potom je celková ztráta nejzatíženějšího okruhu 2000 + 4000 + 800 = 6800 Pa</w:t>
      </w:r>
    </w:p>
    <w:p w:rsidR="00C82F7E" w:rsidRDefault="00C82F7E" w:rsidP="000047B0">
      <w:pPr>
        <w:spacing w:after="0" w:line="240" w:lineRule="auto"/>
        <w:rPr>
          <w:sz w:val="40"/>
          <w:szCs w:val="40"/>
        </w:rPr>
      </w:pPr>
    </w:p>
    <w:p w:rsidR="008B4B88" w:rsidRDefault="00C82F7E" w:rsidP="000047B0">
      <w:pPr>
        <w:spacing w:after="0" w:line="240" w:lineRule="auto"/>
        <w:rPr>
          <w:sz w:val="40"/>
          <w:szCs w:val="40"/>
        </w:rPr>
      </w:pPr>
      <w:r>
        <w:rPr>
          <w:noProof/>
          <w:sz w:val="40"/>
          <w:szCs w:val="40"/>
          <w:lang w:eastAsia="cs-CZ"/>
        </w:rPr>
        <w:lastRenderedPageBreak/>
        <mc:AlternateContent>
          <mc:Choice Requires="wps">
            <w:drawing>
              <wp:anchor distT="0" distB="0" distL="114300" distR="114300" simplePos="0" relativeHeight="251846656" behindDoc="0" locked="0" layoutInCell="1" allowOverlap="1">
                <wp:simplePos x="0" y="0"/>
                <wp:positionH relativeFrom="column">
                  <wp:posOffset>301049</wp:posOffset>
                </wp:positionH>
                <wp:positionV relativeFrom="paragraph">
                  <wp:posOffset>1149778</wp:posOffset>
                </wp:positionV>
                <wp:extent cx="7230140" cy="574158"/>
                <wp:effectExtent l="19050" t="19050" r="27940" b="16510"/>
                <wp:wrapNone/>
                <wp:docPr id="17430" name="Obdélník 17430"/>
                <wp:cNvGraphicFramePr/>
                <a:graphic xmlns:a="http://schemas.openxmlformats.org/drawingml/2006/main">
                  <a:graphicData uri="http://schemas.microsoft.com/office/word/2010/wordprocessingShape">
                    <wps:wsp>
                      <wps:cNvSpPr/>
                      <wps:spPr>
                        <a:xfrm>
                          <a:off x="0" y="0"/>
                          <a:ext cx="7230140" cy="574158"/>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0AA799" id="Obdélník 17430" o:spid="_x0000_s1026" style="position:absolute;margin-left:23.7pt;margin-top:90.55pt;width:569.3pt;height:45.2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" filled="f" strokecolor="#c00000" strokeweight="3pt"/>
            </w:pict>
          </mc:Fallback>
        </mc:AlternateContent>
      </w:r>
      <w:r w:rsidR="008B4B88" w:rsidRPr="008B4B88">
        <w:rPr>
          <w:noProof/>
          <w:sz w:val="40"/>
          <w:szCs w:val="40"/>
          <w:lang w:eastAsia="cs-CZ"/>
        </w:rPr>
        <w:drawing>
          <wp:inline distT="0" distB="0" distL="0" distR="0">
            <wp:extent cx="8580475" cy="2912745"/>
            <wp:effectExtent l="0" t="0" r="0" b="1905"/>
            <wp:docPr id="17427" name="Obrázek 1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628918" cy="2929190"/>
                    </a:xfrm>
                    <a:prstGeom prst="rect">
                      <a:avLst/>
                    </a:prstGeom>
                    <a:noFill/>
                    <a:ln>
                      <a:noFill/>
                    </a:ln>
                  </pic:spPr>
                </pic:pic>
              </a:graphicData>
            </a:graphic>
          </wp:inline>
        </w:drawing>
      </w:r>
    </w:p>
    <w:p w:rsidR="00C82F7E" w:rsidRDefault="00C82F7E" w:rsidP="000047B0">
      <w:pPr>
        <w:spacing w:after="0" w:line="240" w:lineRule="auto"/>
        <w:rPr>
          <w:sz w:val="40"/>
          <w:szCs w:val="40"/>
        </w:rPr>
      </w:pPr>
      <w:r>
        <w:rPr>
          <w:noProof/>
          <w:lang w:eastAsia="cs-CZ"/>
        </w:rPr>
        <w:drawing>
          <wp:anchor distT="0" distB="0" distL="114300" distR="114300" simplePos="0" relativeHeight="251847680" behindDoc="0" locked="0" layoutInCell="1" allowOverlap="1" wp14:anchorId="07EFC634" wp14:editId="14937762">
            <wp:simplePos x="0" y="0"/>
            <wp:positionH relativeFrom="column">
              <wp:posOffset>162663</wp:posOffset>
            </wp:positionH>
            <wp:positionV relativeFrom="paragraph">
              <wp:posOffset>306705</wp:posOffset>
            </wp:positionV>
            <wp:extent cx="3923414" cy="3221355"/>
            <wp:effectExtent l="0" t="0" r="1270" b="0"/>
            <wp:wrapSquare wrapText="bothSides"/>
            <wp:docPr id="17431" name="Obrázek 17431" descr="http://www.universa.cz/user_editor_data/obrazky/produkty/podlahove-vytapeni/dily-systemu/rozdel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niversa.cz/user_editor_data/obrazky/produkty/podlahove-vytapeni/dily-systemu/rozdel1.gi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23414" cy="3221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2F7E" w:rsidRDefault="00C82F7E" w:rsidP="000047B0">
      <w:pPr>
        <w:spacing w:after="0" w:line="240" w:lineRule="auto"/>
      </w:pPr>
      <w:r>
        <w:t xml:space="preserve">těleso rozdělovače je opatřeno uzavíracími ventily, které je možno bez vypuštění systému dovybavit termostaty ovládanými termopohony, těleso sběrače je osazeno průtokoměrnými regulačními ventily s možností přesného nastavení průtokového množství pro každou větev zvlášť a současným stálým vizuálním měřením průtoku v l/min v každé větvi, obě tělesa jsou vybavena napouštěcími, vypouštěcími a odvzdušňovacími ventily a připojovacím 6/4" závitem pro obvyklá šroubení čerpadel (nejsou předmětem dodávky), součástí rozdělovače jsou popisovací štítky a zvukově izolovaná upevňovací jednotka, připojovací kulové uzávěry a šroubení odpovídající příslušnému rozměru trubek je možno doobjednat jako příslušenství. </w:t>
      </w: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r>
        <w:rPr>
          <w:sz w:val="40"/>
          <w:szCs w:val="40"/>
        </w:rPr>
        <w:t xml:space="preserve">Dva až 12 okruhů </w:t>
      </w: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r w:rsidRPr="00C82F7E">
        <w:rPr>
          <w:noProof/>
          <w:sz w:val="40"/>
          <w:szCs w:val="40"/>
          <w:lang w:eastAsia="cs-CZ"/>
        </w:rPr>
        <w:lastRenderedPageBreak/>
        <w:drawing>
          <wp:inline distT="0" distB="0" distL="0" distR="0">
            <wp:extent cx="8745645" cy="5467350"/>
            <wp:effectExtent l="0" t="0" r="0" b="0"/>
            <wp:docPr id="17435" name="Obrázek 1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753270" cy="5472117"/>
                    </a:xfrm>
                    <a:prstGeom prst="rect">
                      <a:avLst/>
                    </a:prstGeom>
                    <a:noFill/>
                    <a:ln>
                      <a:noFill/>
                    </a:ln>
                  </pic:spPr>
                </pic:pic>
              </a:graphicData>
            </a:graphic>
          </wp:inline>
        </w:drawing>
      </w: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p>
    <w:p w:rsidR="00C82F7E" w:rsidRDefault="00C82F7E" w:rsidP="000047B0">
      <w:pPr>
        <w:spacing w:after="0" w:line="240" w:lineRule="auto"/>
        <w:rPr>
          <w:sz w:val="40"/>
          <w:szCs w:val="40"/>
        </w:rPr>
      </w:pPr>
      <w:r w:rsidRPr="00C82F7E">
        <w:rPr>
          <w:noProof/>
          <w:sz w:val="40"/>
          <w:szCs w:val="40"/>
          <w:lang w:eastAsia="cs-CZ"/>
        </w:rPr>
        <w:lastRenderedPageBreak/>
        <w:drawing>
          <wp:inline distT="0" distB="0" distL="0" distR="0">
            <wp:extent cx="8514980" cy="5124450"/>
            <wp:effectExtent l="0" t="0" r="635" b="0"/>
            <wp:docPr id="17436" name="Obrázek 17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517806" cy="5126151"/>
                    </a:xfrm>
                    <a:prstGeom prst="rect">
                      <a:avLst/>
                    </a:prstGeom>
                    <a:noFill/>
                    <a:ln>
                      <a:noFill/>
                    </a:ln>
                  </pic:spPr>
                </pic:pic>
              </a:graphicData>
            </a:graphic>
          </wp:inline>
        </w:drawing>
      </w:r>
    </w:p>
    <w:p w:rsidR="00AF4276" w:rsidRDefault="00554A82" w:rsidP="000047B0">
      <w:pPr>
        <w:spacing w:after="0" w:line="240" w:lineRule="auto"/>
        <w:rPr>
          <w:sz w:val="40"/>
          <w:szCs w:val="40"/>
        </w:rPr>
      </w:pPr>
      <w:r>
        <w:rPr>
          <w:noProof/>
          <w:sz w:val="40"/>
          <w:szCs w:val="40"/>
          <w:lang w:eastAsia="cs-CZ"/>
        </w:rPr>
        <w:lastRenderedPageBreak/>
        <mc:AlternateContent>
          <mc:Choice Requires="wps">
            <w:drawing>
              <wp:anchor distT="0" distB="0" distL="114300" distR="114300" simplePos="0" relativeHeight="251842560" behindDoc="0" locked="0" layoutInCell="1" allowOverlap="1">
                <wp:simplePos x="0" y="0"/>
                <wp:positionH relativeFrom="column">
                  <wp:posOffset>1868170</wp:posOffset>
                </wp:positionH>
                <wp:positionV relativeFrom="paragraph">
                  <wp:posOffset>3856355</wp:posOffset>
                </wp:positionV>
                <wp:extent cx="2082800" cy="0"/>
                <wp:effectExtent l="0" t="95250" r="0" b="95250"/>
                <wp:wrapNone/>
                <wp:docPr id="17418" name="Přímá spojnice se šipkou 17418"/>
                <wp:cNvGraphicFramePr/>
                <a:graphic xmlns:a="http://schemas.openxmlformats.org/drawingml/2006/main">
                  <a:graphicData uri="http://schemas.microsoft.com/office/word/2010/wordprocessingShape">
                    <wps:wsp>
                      <wps:cNvCnPr/>
                      <wps:spPr>
                        <a:xfrm flipH="1">
                          <a:off x="0" y="0"/>
                          <a:ext cx="2082800" cy="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0A2527D" id="_x0000_t32" coordsize="21600,21600" o:spt="32" o:oned="t" path="m,l21600,21600e" filled="f">
                <v:path arrowok="t" fillok="f" o:connecttype="none"/>
                <o:lock v:ext="edit" shapetype="t"/>
              </v:shapetype>
              <v:shape id="Přímá spojnice se šipkou 17418" o:spid="_x0000_s1026" type="#_x0000_t32" style="position:absolute;margin-left:147.1pt;margin-top:303.65pt;width:164pt;height:0;flip:x;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" strokecolor="#c00000" strokeweight="2.25pt">
                <v:stroke endarrow="block"/>
              </v:shape>
            </w:pict>
          </mc:Fallback>
        </mc:AlternateContent>
      </w:r>
      <w:r>
        <w:rPr>
          <w:noProof/>
          <w:sz w:val="40"/>
          <w:szCs w:val="40"/>
          <w:lang w:eastAsia="cs-CZ"/>
        </w:rPr>
        <mc:AlternateContent>
          <mc:Choice Requires="wps">
            <w:drawing>
              <wp:anchor distT="0" distB="0" distL="114300" distR="114300" simplePos="0" relativeHeight="251841536" behindDoc="0" locked="0" layoutInCell="1" allowOverlap="1">
                <wp:simplePos x="0" y="0"/>
                <wp:positionH relativeFrom="column">
                  <wp:posOffset>3950970</wp:posOffset>
                </wp:positionH>
                <wp:positionV relativeFrom="paragraph">
                  <wp:posOffset>3856355</wp:posOffset>
                </wp:positionV>
                <wp:extent cx="0" cy="825500"/>
                <wp:effectExtent l="57150" t="38100" r="57150" b="12700"/>
                <wp:wrapNone/>
                <wp:docPr id="17415" name="Přímá spojnice se šipkou 17415"/>
                <wp:cNvGraphicFramePr/>
                <a:graphic xmlns:a="http://schemas.openxmlformats.org/drawingml/2006/main">
                  <a:graphicData uri="http://schemas.microsoft.com/office/word/2010/wordprocessingShape">
                    <wps:wsp>
                      <wps:cNvCnPr/>
                      <wps:spPr>
                        <a:xfrm flipV="1">
                          <a:off x="0" y="0"/>
                          <a:ext cx="0" cy="8255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C9378D" id="Přímá spojnice se šipkou 17415" o:spid="_x0000_s1026" type="#_x0000_t32" style="position:absolute;margin-left:311.1pt;margin-top:303.65pt;width:0;height:65pt;flip:y;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" strokecolor="#c00000" strokeweight="2.25pt">
                <v:stroke endarrow="block"/>
              </v:shape>
            </w:pict>
          </mc:Fallback>
        </mc:AlternateContent>
      </w:r>
      <w:r w:rsidR="00AF4276" w:rsidRPr="00AF4276">
        <w:rPr>
          <w:noProof/>
          <w:sz w:val="40"/>
          <w:szCs w:val="40"/>
          <w:lang w:eastAsia="cs-CZ"/>
        </w:rPr>
        <w:drawing>
          <wp:inline distT="0" distB="0" distL="0" distR="0">
            <wp:extent cx="8891270" cy="6290941"/>
            <wp:effectExtent l="0" t="0" r="5080" b="0"/>
            <wp:docPr id="17411" name="Obrázek 1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891270" cy="6290941"/>
                    </a:xfrm>
                    <a:prstGeom prst="rect">
                      <a:avLst/>
                    </a:prstGeom>
                    <a:noFill/>
                    <a:ln>
                      <a:noFill/>
                    </a:ln>
                  </pic:spPr>
                </pic:pic>
              </a:graphicData>
            </a:graphic>
          </wp:inline>
        </w:drawing>
      </w:r>
    </w:p>
    <w:p w:rsidR="00AF4276" w:rsidRDefault="00AF4276" w:rsidP="000047B0">
      <w:pPr>
        <w:spacing w:after="0" w:line="240" w:lineRule="auto"/>
        <w:rPr>
          <w:sz w:val="40"/>
          <w:szCs w:val="40"/>
        </w:rPr>
      </w:pPr>
    </w:p>
    <w:p w:rsidR="00C57CC6" w:rsidRDefault="00C57CC6" w:rsidP="000047B0">
      <w:pPr>
        <w:spacing w:after="0" w:line="240" w:lineRule="auto"/>
        <w:rPr>
          <w:sz w:val="40"/>
          <w:szCs w:val="4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02"/>
      </w:tblGrid>
      <w:tr w:rsidR="00C57CC6" w:rsidRPr="00C57CC6" w:rsidTr="00C57CC6">
        <w:trPr>
          <w:tblCellSpacing w:w="15" w:type="dxa"/>
        </w:trPr>
        <w:tc>
          <w:tcPr>
            <w:tcW w:w="0" w:type="auto"/>
            <w:vAlign w:val="center"/>
            <w:hideMark/>
          </w:tcPr>
          <w:p w:rsidR="00C57CC6" w:rsidRDefault="00C57CC6" w:rsidP="00C57CC6">
            <w:pPr>
              <w:spacing w:after="0" w:line="240" w:lineRule="auto"/>
              <w:rPr>
                <w:rFonts w:ascii="Times New Roman" w:eastAsia="Times New Roman" w:hAnsi="Times New Roman"/>
                <w:sz w:val="24"/>
                <w:szCs w:val="24"/>
                <w:lang w:eastAsia="cs-CZ"/>
              </w:rPr>
            </w:pPr>
          </w:p>
          <w:p w:rsidR="00C57CC6" w:rsidRPr="00C57CC6" w:rsidRDefault="00C57CC6" w:rsidP="00C57CC6">
            <w:pPr>
              <w:spacing w:after="0" w:line="240" w:lineRule="auto"/>
              <w:rPr>
                <w:rFonts w:ascii="Times New Roman" w:eastAsia="Times New Roman" w:hAnsi="Times New Roman"/>
                <w:b/>
                <w:sz w:val="52"/>
                <w:szCs w:val="52"/>
                <w:u w:val="single"/>
                <w:lang w:eastAsia="cs-CZ"/>
              </w:rPr>
            </w:pPr>
            <w:r>
              <w:rPr>
                <w:rFonts w:ascii="Times New Roman" w:eastAsia="Times New Roman" w:hAnsi="Times New Roman"/>
                <w:b/>
                <w:sz w:val="52"/>
                <w:szCs w:val="52"/>
                <w:u w:val="single"/>
                <w:lang w:eastAsia="cs-CZ"/>
              </w:rPr>
              <w:t xml:space="preserve">11.5 </w:t>
            </w:r>
            <w:r w:rsidRPr="00C57CC6">
              <w:rPr>
                <w:rFonts w:ascii="Times New Roman" w:eastAsia="Times New Roman" w:hAnsi="Times New Roman"/>
                <w:b/>
                <w:sz w:val="52"/>
                <w:szCs w:val="52"/>
                <w:u w:val="single"/>
                <w:lang w:eastAsia="cs-CZ"/>
              </w:rPr>
              <w:t>Napuštění systému</w:t>
            </w:r>
          </w:p>
        </w:tc>
      </w:tr>
      <w:tr w:rsidR="00C57CC6" w:rsidRPr="00C57CC6" w:rsidTr="00C57CC6">
        <w:trPr>
          <w:tblCellSpacing w:w="15" w:type="dxa"/>
        </w:trPr>
        <w:tc>
          <w:tcPr>
            <w:tcW w:w="0" w:type="auto"/>
            <w:vAlign w:val="center"/>
            <w:hideMark/>
          </w:tcPr>
          <w:p w:rsidR="00C57CC6" w:rsidRPr="00C57CC6" w:rsidRDefault="00C57CC6" w:rsidP="00C57CC6">
            <w:pPr>
              <w:spacing w:after="0" w:line="240" w:lineRule="auto"/>
              <w:rPr>
                <w:rFonts w:ascii="Times New Roman" w:eastAsia="Times New Roman" w:hAnsi="Times New Roman"/>
                <w:sz w:val="24"/>
                <w:szCs w:val="24"/>
                <w:lang w:eastAsia="cs-CZ"/>
              </w:rPr>
            </w:pPr>
            <w:r w:rsidRPr="00C57CC6">
              <w:rPr>
                <w:rFonts w:ascii="Times New Roman" w:eastAsia="Times New Roman" w:hAnsi="Times New Roman"/>
                <w:sz w:val="24"/>
                <w:szCs w:val="24"/>
                <w:lang w:eastAsia="cs-CZ"/>
              </w:rPr>
              <w:t xml:space="preserve">Po odborné montáži se jednotlivé vytápěcí okruhy napustí, dostatečně odvzdušní a odtlakují. </w:t>
            </w:r>
          </w:p>
        </w:tc>
      </w:tr>
      <w:tr w:rsidR="00C57CC6" w:rsidRPr="00C57CC6" w:rsidTr="00C57CC6">
        <w:trPr>
          <w:tblCellSpacing w:w="15" w:type="dxa"/>
        </w:trPr>
        <w:tc>
          <w:tcPr>
            <w:tcW w:w="0" w:type="auto"/>
            <w:vAlign w:val="center"/>
            <w:hideMark/>
          </w:tcPr>
          <w:p w:rsidR="00C57CC6" w:rsidRPr="00C57CC6" w:rsidRDefault="00C57CC6" w:rsidP="00C57CC6">
            <w:pPr>
              <w:spacing w:after="0" w:line="240" w:lineRule="auto"/>
              <w:rPr>
                <w:rFonts w:ascii="Times New Roman" w:eastAsia="Times New Roman" w:hAnsi="Times New Roman"/>
                <w:sz w:val="24"/>
                <w:szCs w:val="24"/>
                <w:lang w:eastAsia="cs-CZ"/>
              </w:rPr>
            </w:pPr>
            <w:r w:rsidRPr="00C57CC6">
              <w:rPr>
                <w:rFonts w:ascii="Times New Roman" w:eastAsia="Times New Roman" w:hAnsi="Times New Roman"/>
                <w:sz w:val="24"/>
                <w:szCs w:val="24"/>
                <w:lang w:eastAsia="cs-CZ"/>
              </w:rPr>
              <w:t xml:space="preserve">Postup: </w:t>
            </w:r>
          </w:p>
        </w:tc>
      </w:tr>
      <w:tr w:rsidR="00C57CC6" w:rsidRPr="00C57CC6" w:rsidTr="00C57CC6">
        <w:trPr>
          <w:tblCellSpacing w:w="15"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912"/>
            </w:tblGrid>
            <w:tr w:rsidR="00C57CC6" w:rsidRPr="00C57CC6">
              <w:trPr>
                <w:tblCellSpacing w:w="15" w:type="dxa"/>
              </w:trPr>
              <w:tc>
                <w:tcPr>
                  <w:tcW w:w="0" w:type="auto"/>
                  <w:vAlign w:val="center"/>
                  <w:hideMark/>
                </w:tcPr>
                <w:p w:rsidR="00C57CC6" w:rsidRPr="00C57CC6" w:rsidRDefault="00C57CC6" w:rsidP="00C57CC6">
                  <w:pPr>
                    <w:spacing w:after="0" w:line="240" w:lineRule="auto"/>
                    <w:rPr>
                      <w:rFonts w:ascii="Times New Roman" w:eastAsia="Times New Roman" w:hAnsi="Times New Roman"/>
                      <w:sz w:val="24"/>
                      <w:szCs w:val="24"/>
                      <w:lang w:eastAsia="cs-CZ"/>
                    </w:rPr>
                  </w:pPr>
                  <w:r w:rsidRPr="00C57CC6">
                    <w:rPr>
                      <w:rFonts w:ascii="Times New Roman" w:eastAsia="Times New Roman" w:hAnsi="Times New Roman"/>
                      <w:noProof/>
                      <w:sz w:val="24"/>
                      <w:szCs w:val="24"/>
                      <w:lang w:eastAsia="cs-CZ"/>
                    </w:rPr>
                    <w:drawing>
                      <wp:inline distT="0" distB="0" distL="0" distR="0">
                        <wp:extent cx="82550" cy="82550"/>
                        <wp:effectExtent l="0" t="0" r="0" b="0"/>
                        <wp:docPr id="17425" name="Obrázek 174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550" cy="82550"/>
                                </a:xfrm>
                                <a:prstGeom prst="rect">
                                  <a:avLst/>
                                </a:prstGeom>
                                <a:noFill/>
                                <a:ln>
                                  <a:noFill/>
                                </a:ln>
                              </pic:spPr>
                            </pic:pic>
                          </a:graphicData>
                        </a:graphic>
                      </wp:inline>
                    </w:drawing>
                  </w:r>
                  <w:r w:rsidRPr="00C57CC6">
                    <w:rPr>
                      <w:rFonts w:ascii="Times New Roman" w:eastAsia="Times New Roman" w:hAnsi="Times New Roman"/>
                      <w:sz w:val="24"/>
                      <w:szCs w:val="24"/>
                      <w:lang w:eastAsia="cs-CZ"/>
                    </w:rPr>
                    <w:t xml:space="preserve">Uzavřít přívod k rozdělovači i zpátečku od rozdělovače. </w:t>
                  </w:r>
                </w:p>
              </w:tc>
            </w:tr>
            <w:tr w:rsidR="00C57CC6" w:rsidRPr="00C57CC6">
              <w:trPr>
                <w:tblCellSpacing w:w="15" w:type="dxa"/>
              </w:trPr>
              <w:tc>
                <w:tcPr>
                  <w:tcW w:w="0" w:type="auto"/>
                  <w:vAlign w:val="center"/>
                  <w:hideMark/>
                </w:tcPr>
                <w:p w:rsidR="00C57CC6" w:rsidRPr="00C57CC6" w:rsidRDefault="00C57CC6" w:rsidP="00C57CC6">
                  <w:pPr>
                    <w:spacing w:after="0" w:line="240" w:lineRule="auto"/>
                    <w:rPr>
                      <w:rFonts w:ascii="Times New Roman" w:eastAsia="Times New Roman" w:hAnsi="Times New Roman"/>
                      <w:sz w:val="24"/>
                      <w:szCs w:val="24"/>
                      <w:lang w:eastAsia="cs-CZ"/>
                    </w:rPr>
                  </w:pPr>
                  <w:r w:rsidRPr="00C57CC6">
                    <w:rPr>
                      <w:rFonts w:ascii="Times New Roman" w:eastAsia="Times New Roman" w:hAnsi="Times New Roman"/>
                      <w:noProof/>
                      <w:sz w:val="24"/>
                      <w:szCs w:val="24"/>
                      <w:lang w:eastAsia="cs-CZ"/>
                    </w:rPr>
                    <w:drawing>
                      <wp:inline distT="0" distB="0" distL="0" distR="0">
                        <wp:extent cx="82550" cy="82550"/>
                        <wp:effectExtent l="0" t="0" r="0" b="0"/>
                        <wp:docPr id="17424" name="Obrázek 174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550" cy="82550"/>
                                </a:xfrm>
                                <a:prstGeom prst="rect">
                                  <a:avLst/>
                                </a:prstGeom>
                                <a:noFill/>
                                <a:ln>
                                  <a:noFill/>
                                </a:ln>
                              </pic:spPr>
                            </pic:pic>
                          </a:graphicData>
                        </a:graphic>
                      </wp:inline>
                    </w:drawing>
                  </w:r>
                  <w:r w:rsidRPr="00C57CC6">
                    <w:rPr>
                      <w:rFonts w:ascii="Times New Roman" w:eastAsia="Times New Roman" w:hAnsi="Times New Roman"/>
                      <w:sz w:val="24"/>
                      <w:szCs w:val="24"/>
                      <w:lang w:eastAsia="cs-CZ"/>
                    </w:rPr>
                    <w:t xml:space="preserve">Uzavřít všechny ventily na rozdělovači. </w:t>
                  </w:r>
                </w:p>
              </w:tc>
            </w:tr>
            <w:tr w:rsidR="00C57CC6" w:rsidRPr="00C57CC6">
              <w:trPr>
                <w:tblCellSpacing w:w="15" w:type="dxa"/>
              </w:trPr>
              <w:tc>
                <w:tcPr>
                  <w:tcW w:w="0" w:type="auto"/>
                  <w:vAlign w:val="center"/>
                  <w:hideMark/>
                </w:tcPr>
                <w:p w:rsidR="00C57CC6" w:rsidRPr="00C57CC6" w:rsidRDefault="00C57CC6" w:rsidP="00C57CC6">
                  <w:pPr>
                    <w:spacing w:after="0" w:line="240" w:lineRule="auto"/>
                    <w:rPr>
                      <w:rFonts w:ascii="Times New Roman" w:eastAsia="Times New Roman" w:hAnsi="Times New Roman"/>
                      <w:sz w:val="24"/>
                      <w:szCs w:val="24"/>
                      <w:lang w:eastAsia="cs-CZ"/>
                    </w:rPr>
                  </w:pPr>
                  <w:r w:rsidRPr="00C57CC6">
                    <w:rPr>
                      <w:rFonts w:ascii="Times New Roman" w:eastAsia="Times New Roman" w:hAnsi="Times New Roman"/>
                      <w:noProof/>
                      <w:sz w:val="24"/>
                      <w:szCs w:val="24"/>
                      <w:lang w:eastAsia="cs-CZ"/>
                    </w:rPr>
                    <w:drawing>
                      <wp:inline distT="0" distB="0" distL="0" distR="0">
                        <wp:extent cx="82550" cy="82550"/>
                        <wp:effectExtent l="0" t="0" r="0" b="0"/>
                        <wp:docPr id="17423" name="Obrázek 174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550" cy="82550"/>
                                </a:xfrm>
                                <a:prstGeom prst="rect">
                                  <a:avLst/>
                                </a:prstGeom>
                                <a:noFill/>
                                <a:ln>
                                  <a:noFill/>
                                </a:ln>
                              </pic:spPr>
                            </pic:pic>
                          </a:graphicData>
                        </a:graphic>
                      </wp:inline>
                    </w:drawing>
                  </w:r>
                  <w:r w:rsidRPr="00C57CC6">
                    <w:rPr>
                      <w:rFonts w:ascii="Times New Roman" w:eastAsia="Times New Roman" w:hAnsi="Times New Roman"/>
                      <w:sz w:val="24"/>
                      <w:szCs w:val="24"/>
                      <w:lang w:eastAsia="cs-CZ"/>
                    </w:rPr>
                    <w:t xml:space="preserve">Zabezpečit přívod vody do vypouštěcího ventilu tělesa sběrače. </w:t>
                  </w:r>
                </w:p>
              </w:tc>
            </w:tr>
            <w:tr w:rsidR="00C57CC6" w:rsidRPr="00C57CC6">
              <w:trPr>
                <w:tblCellSpacing w:w="15" w:type="dxa"/>
              </w:trPr>
              <w:tc>
                <w:tcPr>
                  <w:tcW w:w="0" w:type="auto"/>
                  <w:vAlign w:val="center"/>
                  <w:hideMark/>
                </w:tcPr>
                <w:p w:rsidR="00C57CC6" w:rsidRPr="00C57CC6" w:rsidRDefault="00C57CC6" w:rsidP="00C57CC6">
                  <w:pPr>
                    <w:spacing w:after="0" w:line="240" w:lineRule="auto"/>
                    <w:rPr>
                      <w:rFonts w:ascii="Times New Roman" w:eastAsia="Times New Roman" w:hAnsi="Times New Roman"/>
                      <w:sz w:val="24"/>
                      <w:szCs w:val="24"/>
                      <w:lang w:eastAsia="cs-CZ"/>
                    </w:rPr>
                  </w:pPr>
                  <w:r w:rsidRPr="00C57CC6">
                    <w:rPr>
                      <w:rFonts w:ascii="Times New Roman" w:eastAsia="Times New Roman" w:hAnsi="Times New Roman"/>
                      <w:noProof/>
                      <w:sz w:val="24"/>
                      <w:szCs w:val="24"/>
                      <w:lang w:eastAsia="cs-CZ"/>
                    </w:rPr>
                    <w:drawing>
                      <wp:inline distT="0" distB="0" distL="0" distR="0">
                        <wp:extent cx="82550" cy="82550"/>
                        <wp:effectExtent l="0" t="0" r="0" b="0"/>
                        <wp:docPr id="17422" name="Obrázek 174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550" cy="82550"/>
                                </a:xfrm>
                                <a:prstGeom prst="rect">
                                  <a:avLst/>
                                </a:prstGeom>
                                <a:noFill/>
                                <a:ln>
                                  <a:noFill/>
                                </a:ln>
                              </pic:spPr>
                            </pic:pic>
                          </a:graphicData>
                        </a:graphic>
                      </wp:inline>
                    </w:drawing>
                  </w:r>
                  <w:r w:rsidRPr="00C57CC6">
                    <w:rPr>
                      <w:rFonts w:ascii="Times New Roman" w:eastAsia="Times New Roman" w:hAnsi="Times New Roman"/>
                      <w:sz w:val="24"/>
                      <w:szCs w:val="24"/>
                      <w:lang w:eastAsia="cs-CZ"/>
                    </w:rPr>
                    <w:t xml:space="preserve">Otevřít přívodní a vratný ventil jednoho okruhu a počkat u vypouštěcího ventilu tělesa rozdělovače, dokud se neobjeví dopravované množství vody. </w:t>
                  </w:r>
                </w:p>
              </w:tc>
            </w:tr>
            <w:tr w:rsidR="00C57CC6" w:rsidRPr="00C57CC6">
              <w:trPr>
                <w:tblCellSpacing w:w="15" w:type="dxa"/>
              </w:trPr>
              <w:tc>
                <w:tcPr>
                  <w:tcW w:w="0" w:type="auto"/>
                  <w:vAlign w:val="center"/>
                  <w:hideMark/>
                </w:tcPr>
                <w:p w:rsidR="00C57CC6" w:rsidRPr="00C57CC6" w:rsidRDefault="00C57CC6" w:rsidP="00C57CC6">
                  <w:pPr>
                    <w:spacing w:after="0" w:line="240" w:lineRule="auto"/>
                    <w:rPr>
                      <w:rFonts w:ascii="Times New Roman" w:eastAsia="Times New Roman" w:hAnsi="Times New Roman"/>
                      <w:sz w:val="24"/>
                      <w:szCs w:val="24"/>
                      <w:lang w:eastAsia="cs-CZ"/>
                    </w:rPr>
                  </w:pPr>
                  <w:r w:rsidRPr="00C57CC6">
                    <w:rPr>
                      <w:rFonts w:ascii="Times New Roman" w:eastAsia="Times New Roman" w:hAnsi="Times New Roman"/>
                      <w:noProof/>
                      <w:sz w:val="24"/>
                      <w:szCs w:val="24"/>
                      <w:lang w:eastAsia="cs-CZ"/>
                    </w:rPr>
                    <w:drawing>
                      <wp:inline distT="0" distB="0" distL="0" distR="0">
                        <wp:extent cx="82550" cy="82550"/>
                        <wp:effectExtent l="0" t="0" r="0" b="0"/>
                        <wp:docPr id="17421" name="Obrázek 174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550" cy="82550"/>
                                </a:xfrm>
                                <a:prstGeom prst="rect">
                                  <a:avLst/>
                                </a:prstGeom>
                                <a:noFill/>
                                <a:ln>
                                  <a:noFill/>
                                </a:ln>
                              </pic:spPr>
                            </pic:pic>
                          </a:graphicData>
                        </a:graphic>
                      </wp:inline>
                    </w:drawing>
                  </w:r>
                  <w:r w:rsidRPr="00C57CC6">
                    <w:rPr>
                      <w:rFonts w:ascii="Times New Roman" w:eastAsia="Times New Roman" w:hAnsi="Times New Roman"/>
                      <w:sz w:val="24"/>
                      <w:szCs w:val="24"/>
                      <w:lang w:eastAsia="cs-CZ"/>
                    </w:rPr>
                    <w:t xml:space="preserve">Uzavřít přívodní a vratný ventil. </w:t>
                  </w:r>
                </w:p>
              </w:tc>
            </w:tr>
            <w:tr w:rsidR="00C57CC6" w:rsidRPr="00C57CC6">
              <w:trPr>
                <w:tblCellSpacing w:w="15" w:type="dxa"/>
              </w:trPr>
              <w:tc>
                <w:tcPr>
                  <w:tcW w:w="0" w:type="auto"/>
                  <w:vAlign w:val="center"/>
                  <w:hideMark/>
                </w:tcPr>
                <w:p w:rsidR="00C57CC6" w:rsidRPr="00C57CC6" w:rsidRDefault="00C57CC6" w:rsidP="00C57CC6">
                  <w:pPr>
                    <w:spacing w:after="0" w:line="240" w:lineRule="auto"/>
                    <w:rPr>
                      <w:rFonts w:ascii="Times New Roman" w:eastAsia="Times New Roman" w:hAnsi="Times New Roman"/>
                      <w:sz w:val="24"/>
                      <w:szCs w:val="24"/>
                      <w:lang w:eastAsia="cs-CZ"/>
                    </w:rPr>
                  </w:pPr>
                  <w:r w:rsidRPr="00C57CC6">
                    <w:rPr>
                      <w:rFonts w:ascii="Times New Roman" w:eastAsia="Times New Roman" w:hAnsi="Times New Roman"/>
                      <w:noProof/>
                      <w:sz w:val="24"/>
                      <w:szCs w:val="24"/>
                      <w:lang w:eastAsia="cs-CZ"/>
                    </w:rPr>
                    <w:drawing>
                      <wp:inline distT="0" distB="0" distL="0" distR="0">
                        <wp:extent cx="82550" cy="82550"/>
                        <wp:effectExtent l="0" t="0" r="0" b="0"/>
                        <wp:docPr id="17420" name="Obrázek 174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550" cy="82550"/>
                                </a:xfrm>
                                <a:prstGeom prst="rect">
                                  <a:avLst/>
                                </a:prstGeom>
                                <a:noFill/>
                                <a:ln>
                                  <a:noFill/>
                                </a:ln>
                              </pic:spPr>
                            </pic:pic>
                          </a:graphicData>
                        </a:graphic>
                      </wp:inline>
                    </w:drawing>
                  </w:r>
                  <w:r w:rsidRPr="00C57CC6">
                    <w:rPr>
                      <w:rFonts w:ascii="Times New Roman" w:eastAsia="Times New Roman" w:hAnsi="Times New Roman"/>
                      <w:sz w:val="24"/>
                      <w:szCs w:val="24"/>
                      <w:lang w:eastAsia="cs-CZ"/>
                    </w:rPr>
                    <w:t xml:space="preserve">Stejným způsobem napustit další vytápěcí okruhy. </w:t>
                  </w:r>
                </w:p>
              </w:tc>
            </w:tr>
            <w:tr w:rsidR="00C57CC6" w:rsidRPr="00C57CC6">
              <w:trPr>
                <w:tblCellSpacing w:w="15" w:type="dxa"/>
              </w:trPr>
              <w:tc>
                <w:tcPr>
                  <w:tcW w:w="0" w:type="auto"/>
                  <w:vAlign w:val="center"/>
                  <w:hideMark/>
                </w:tcPr>
                <w:p w:rsidR="00C57CC6" w:rsidRPr="00C57CC6" w:rsidRDefault="00C57CC6" w:rsidP="00C57CC6">
                  <w:pPr>
                    <w:spacing w:after="0" w:line="240" w:lineRule="auto"/>
                    <w:rPr>
                      <w:rFonts w:ascii="Times New Roman" w:eastAsia="Times New Roman" w:hAnsi="Times New Roman"/>
                      <w:sz w:val="24"/>
                      <w:szCs w:val="24"/>
                      <w:lang w:eastAsia="cs-CZ"/>
                    </w:rPr>
                  </w:pPr>
                  <w:r w:rsidRPr="00C57CC6">
                    <w:rPr>
                      <w:rFonts w:ascii="Times New Roman" w:eastAsia="Times New Roman" w:hAnsi="Times New Roman"/>
                      <w:noProof/>
                      <w:sz w:val="24"/>
                      <w:szCs w:val="24"/>
                      <w:lang w:eastAsia="cs-CZ"/>
                    </w:rPr>
                    <w:drawing>
                      <wp:inline distT="0" distB="0" distL="0" distR="0">
                        <wp:extent cx="82550" cy="82550"/>
                        <wp:effectExtent l="0" t="0" r="0" b="0"/>
                        <wp:docPr id="17419" name="Obrázek 174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550" cy="82550"/>
                                </a:xfrm>
                                <a:prstGeom prst="rect">
                                  <a:avLst/>
                                </a:prstGeom>
                                <a:noFill/>
                                <a:ln>
                                  <a:noFill/>
                                </a:ln>
                              </pic:spPr>
                            </pic:pic>
                          </a:graphicData>
                        </a:graphic>
                      </wp:inline>
                    </w:drawing>
                  </w:r>
                  <w:r w:rsidRPr="00C57CC6">
                    <w:rPr>
                      <w:rFonts w:ascii="Times New Roman" w:eastAsia="Times New Roman" w:hAnsi="Times New Roman"/>
                      <w:sz w:val="24"/>
                      <w:szCs w:val="24"/>
                      <w:lang w:eastAsia="cs-CZ"/>
                    </w:rPr>
                    <w:t xml:space="preserve">Až se naplní všechny okruhy vytápěcí soustavy, otevřít všechny ventily. </w:t>
                  </w:r>
                </w:p>
              </w:tc>
            </w:tr>
          </w:tbl>
          <w:p w:rsidR="00C57CC6" w:rsidRPr="00C57CC6" w:rsidRDefault="00C57CC6" w:rsidP="00C57CC6">
            <w:pPr>
              <w:spacing w:after="0" w:line="240" w:lineRule="auto"/>
              <w:rPr>
                <w:rFonts w:ascii="Times New Roman" w:eastAsia="Times New Roman" w:hAnsi="Times New Roman"/>
                <w:sz w:val="24"/>
                <w:szCs w:val="24"/>
                <w:lang w:eastAsia="cs-CZ"/>
              </w:rPr>
            </w:pPr>
          </w:p>
        </w:tc>
      </w:tr>
    </w:tbl>
    <w:p w:rsidR="00AF4276" w:rsidRDefault="00AF427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C57CC6" w:rsidRDefault="00C57CC6" w:rsidP="000047B0">
      <w:pPr>
        <w:spacing w:after="0" w:line="240" w:lineRule="auto"/>
        <w:rPr>
          <w:sz w:val="40"/>
          <w:szCs w:val="40"/>
        </w:rPr>
      </w:pPr>
    </w:p>
    <w:p w:rsidR="00025EE6" w:rsidRDefault="00025EE6" w:rsidP="00165D93">
      <w:pPr>
        <w:rPr>
          <w:b/>
          <w:sz w:val="40"/>
          <w:szCs w:val="40"/>
          <w:u w:val="single"/>
        </w:rPr>
      </w:pPr>
      <w:r w:rsidRPr="00025EE6">
        <w:rPr>
          <w:b/>
          <w:sz w:val="40"/>
          <w:szCs w:val="40"/>
          <w:u w:val="single"/>
        </w:rPr>
        <w:t>1</w:t>
      </w:r>
      <w:r w:rsidR="00501AF1">
        <w:rPr>
          <w:b/>
          <w:sz w:val="40"/>
          <w:szCs w:val="40"/>
          <w:u w:val="single"/>
        </w:rPr>
        <w:t>1</w:t>
      </w:r>
      <w:r w:rsidRPr="00025EE6">
        <w:rPr>
          <w:b/>
          <w:sz w:val="40"/>
          <w:szCs w:val="40"/>
          <w:u w:val="single"/>
        </w:rPr>
        <w:t>.</w:t>
      </w:r>
      <w:r w:rsidR="00C57CC6">
        <w:rPr>
          <w:b/>
          <w:sz w:val="40"/>
          <w:szCs w:val="40"/>
          <w:u w:val="single"/>
        </w:rPr>
        <w:t>6</w:t>
      </w:r>
      <w:r w:rsidRPr="00025EE6">
        <w:rPr>
          <w:b/>
          <w:sz w:val="40"/>
          <w:szCs w:val="40"/>
          <w:u w:val="single"/>
        </w:rPr>
        <w:t>. TLAKOVÁ A TOPNÁ ZKOUŠKA</w:t>
      </w:r>
    </w:p>
    <w:p w:rsidR="000047B0" w:rsidRDefault="009F170F" w:rsidP="0063395B">
      <w:pPr>
        <w:rPr>
          <w:b/>
          <w:sz w:val="40"/>
          <w:szCs w:val="40"/>
          <w:u w:val="single"/>
        </w:rPr>
      </w:pPr>
      <w:r w:rsidRPr="009F170F">
        <w:rPr>
          <w:b/>
          <w:noProof/>
          <w:sz w:val="40"/>
          <w:szCs w:val="40"/>
          <w:u w:val="single"/>
          <w:lang w:eastAsia="cs-CZ"/>
        </w:rPr>
        <w:drawing>
          <wp:inline distT="0" distB="0" distL="0" distR="0">
            <wp:extent cx="8304001" cy="1466850"/>
            <wp:effectExtent l="0" t="0" r="1905" b="0"/>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312970" cy="1468434"/>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02"/>
      </w:tblGrid>
      <w:tr w:rsidR="004F7C5D" w:rsidRPr="004F7C5D" w:rsidTr="004F7C5D">
        <w:trPr>
          <w:tblCellSpacing w:w="15" w:type="dxa"/>
        </w:trPr>
        <w:tc>
          <w:tcPr>
            <w:tcW w:w="0" w:type="auto"/>
            <w:vAlign w:val="center"/>
            <w:hideMark/>
          </w:tcPr>
          <w:p w:rsidR="004F7C5D" w:rsidRPr="004F7C5D" w:rsidRDefault="004F7C5D" w:rsidP="004F7C5D">
            <w:pPr>
              <w:spacing w:after="0" w:line="240" w:lineRule="auto"/>
              <w:rPr>
                <w:rFonts w:ascii="Times New Roman" w:eastAsia="Times New Roman" w:hAnsi="Times New Roman"/>
                <w:sz w:val="24"/>
                <w:szCs w:val="24"/>
                <w:lang w:eastAsia="cs-CZ"/>
              </w:rPr>
            </w:pPr>
            <w:r w:rsidRPr="004F7C5D">
              <w:rPr>
                <w:rFonts w:ascii="Times New Roman" w:eastAsia="Times New Roman" w:hAnsi="Times New Roman"/>
                <w:sz w:val="24"/>
                <w:szCs w:val="24"/>
                <w:lang w:eastAsia="cs-CZ"/>
              </w:rPr>
              <w:t>Odtlakování</w:t>
            </w:r>
          </w:p>
        </w:tc>
      </w:tr>
      <w:tr w:rsidR="004F7C5D" w:rsidRPr="004F7C5D" w:rsidTr="004F7C5D">
        <w:trPr>
          <w:tblCellSpacing w:w="15" w:type="dxa"/>
        </w:trPr>
        <w:tc>
          <w:tcPr>
            <w:tcW w:w="0" w:type="auto"/>
            <w:vAlign w:val="center"/>
            <w:hideMark/>
          </w:tcPr>
          <w:p w:rsidR="004F7C5D" w:rsidRPr="004F7C5D" w:rsidRDefault="004F7C5D" w:rsidP="004F7C5D">
            <w:pPr>
              <w:spacing w:after="0" w:line="240" w:lineRule="auto"/>
              <w:rPr>
                <w:rFonts w:ascii="Times New Roman" w:eastAsia="Times New Roman" w:hAnsi="Times New Roman"/>
                <w:sz w:val="24"/>
                <w:szCs w:val="24"/>
                <w:lang w:eastAsia="cs-CZ"/>
              </w:rPr>
            </w:pPr>
            <w:r w:rsidRPr="004F7C5D">
              <w:rPr>
                <w:rFonts w:ascii="Times New Roman" w:eastAsia="Times New Roman" w:hAnsi="Times New Roman"/>
                <w:sz w:val="24"/>
                <w:szCs w:val="24"/>
                <w:lang w:eastAsia="cs-CZ"/>
              </w:rPr>
              <w:t xml:space="preserve">Po napuštění je zařízení ve smyslu platných předpisů odtlakované vodním tlakem 10 barů během 12 - 24 hodin. Tento tlak se musí udržovat i po dobu betonáže vytápěcích trubek. </w:t>
            </w:r>
          </w:p>
        </w:tc>
      </w:tr>
      <w:tr w:rsidR="004F7C5D" w:rsidRPr="004F7C5D" w:rsidTr="004F7C5D">
        <w:trPr>
          <w:tblCellSpacing w:w="15" w:type="dxa"/>
        </w:trPr>
        <w:tc>
          <w:tcPr>
            <w:tcW w:w="0" w:type="auto"/>
            <w:vAlign w:val="center"/>
            <w:hideMark/>
          </w:tcPr>
          <w:p w:rsidR="004F7C5D" w:rsidRPr="004F7C5D" w:rsidRDefault="004F7C5D" w:rsidP="004F7C5D">
            <w:pPr>
              <w:spacing w:after="0" w:line="240" w:lineRule="auto"/>
              <w:rPr>
                <w:rFonts w:ascii="Times New Roman" w:eastAsia="Times New Roman" w:hAnsi="Times New Roman"/>
                <w:sz w:val="24"/>
                <w:szCs w:val="24"/>
                <w:lang w:eastAsia="cs-CZ"/>
              </w:rPr>
            </w:pPr>
            <w:r w:rsidRPr="004F7C5D">
              <w:rPr>
                <w:rFonts w:ascii="Times New Roman" w:eastAsia="Times New Roman" w:hAnsi="Times New Roman"/>
                <w:noProof/>
                <w:sz w:val="24"/>
                <w:szCs w:val="24"/>
                <w:lang w:eastAsia="cs-CZ"/>
              </w:rPr>
              <w:drawing>
                <wp:inline distT="0" distB="0" distL="0" distR="0">
                  <wp:extent cx="819150" cy="6350"/>
                  <wp:effectExtent l="0" t="0" r="0" b="0"/>
                  <wp:docPr id="318" name="Obrázek 318" descr="http://www.universa.cz/user_editor_data/obrazky/obecne/parS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niversa.cz/user_editor_data/obrazky/obecne/parSep.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9150" cy="6350"/>
                          </a:xfrm>
                          <a:prstGeom prst="rect">
                            <a:avLst/>
                          </a:prstGeom>
                          <a:noFill/>
                          <a:ln>
                            <a:noFill/>
                          </a:ln>
                        </pic:spPr>
                      </pic:pic>
                    </a:graphicData>
                  </a:graphic>
                </wp:inline>
              </w:drawing>
            </w:r>
          </w:p>
        </w:tc>
      </w:tr>
      <w:tr w:rsidR="004F7C5D" w:rsidRPr="004F7C5D" w:rsidTr="004F7C5D">
        <w:trPr>
          <w:tblCellSpacing w:w="15" w:type="dxa"/>
        </w:trPr>
        <w:tc>
          <w:tcPr>
            <w:tcW w:w="0" w:type="auto"/>
            <w:vAlign w:val="center"/>
            <w:hideMark/>
          </w:tcPr>
          <w:p w:rsidR="004F7C5D" w:rsidRPr="004F7C5D" w:rsidRDefault="004F7C5D" w:rsidP="004F7C5D">
            <w:pPr>
              <w:spacing w:after="0" w:line="240" w:lineRule="auto"/>
              <w:rPr>
                <w:rFonts w:ascii="Times New Roman" w:eastAsia="Times New Roman" w:hAnsi="Times New Roman"/>
                <w:sz w:val="24"/>
                <w:szCs w:val="24"/>
                <w:lang w:eastAsia="cs-CZ"/>
              </w:rPr>
            </w:pPr>
            <w:r w:rsidRPr="004F7C5D">
              <w:rPr>
                <w:rFonts w:ascii="Times New Roman" w:eastAsia="Times New Roman" w:hAnsi="Times New Roman"/>
                <w:sz w:val="24"/>
                <w:szCs w:val="24"/>
                <w:lang w:eastAsia="cs-CZ"/>
              </w:rPr>
              <w:t xml:space="preserve">Zavírací ventily v kotelně i strojovně musí být zavřené aby nemohlo dojít následkem vysokého tlaku k poškození oběhového čerpadla a regulačních komponentů. </w:t>
            </w:r>
          </w:p>
        </w:tc>
      </w:tr>
    </w:tbl>
    <w:p w:rsidR="009F170F" w:rsidRDefault="004F7C5D" w:rsidP="0063395B">
      <w:pPr>
        <w:rPr>
          <w:sz w:val="40"/>
          <w:szCs w:val="40"/>
        </w:rPr>
      </w:pPr>
      <w:r w:rsidRPr="004F7C5D">
        <w:rPr>
          <w:sz w:val="40"/>
          <w:szCs w:val="40"/>
        </w:rPr>
        <w:t xml:space="preserve">Zdroj: </w:t>
      </w:r>
      <w:hyperlink r:id="rId106" w:history="1">
        <w:r w:rsidRPr="00DC1461">
          <w:rPr>
            <w:rStyle w:val="Hypertextovodkaz"/>
            <w:sz w:val="40"/>
            <w:szCs w:val="40"/>
          </w:rPr>
          <w:t>www.universa.cz</w:t>
        </w:r>
      </w:hyperlink>
    </w:p>
    <w:p w:rsidR="004F7C5D" w:rsidRDefault="00943909" w:rsidP="0063395B">
      <w:pPr>
        <w:rPr>
          <w:sz w:val="40"/>
          <w:szCs w:val="40"/>
        </w:rPr>
      </w:pPr>
      <w:hyperlink r:id="rId107" w:history="1">
        <w:r w:rsidR="004F7C5D" w:rsidRPr="00DC1461">
          <w:rPr>
            <w:rStyle w:val="Hypertextovodkaz"/>
            <w:sz w:val="40"/>
            <w:szCs w:val="40"/>
          </w:rPr>
          <w:t>http://www.universa.cz/Produkty/podlahove-topeni-top/montaz.html</w:t>
        </w:r>
      </w:hyperlink>
    </w:p>
    <w:p w:rsidR="004F7C5D" w:rsidRPr="004F7C5D" w:rsidRDefault="004F7C5D" w:rsidP="0063395B">
      <w:pPr>
        <w:rPr>
          <w:sz w:val="40"/>
          <w:szCs w:val="40"/>
        </w:rPr>
      </w:pPr>
      <w:r>
        <w:rPr>
          <w:rStyle w:val="textbasic"/>
        </w:rPr>
        <w:t>Průběh teplotní dynamiky určují technologické předpisy. Nárůst teploty při prvním zátopu musí být pozvolný, teplota vstupní vody se plynule zvyšuje od 20°C o 5°C za den až na 50°C. Tato teplota se udržuje alespoň 2 dny, pak následuje postupné snižování teploty o 10°C za den až do úplného vychladnutí.</w:t>
      </w:r>
    </w:p>
    <w:p w:rsidR="009F170F" w:rsidRDefault="009F170F" w:rsidP="0063395B">
      <w:pPr>
        <w:rPr>
          <w:b/>
          <w:sz w:val="40"/>
          <w:szCs w:val="40"/>
          <w:u w:val="single"/>
        </w:rPr>
      </w:pPr>
      <w:r w:rsidRPr="009F170F">
        <w:rPr>
          <w:b/>
          <w:noProof/>
          <w:sz w:val="40"/>
          <w:szCs w:val="40"/>
          <w:u w:val="single"/>
          <w:lang w:eastAsia="cs-CZ"/>
        </w:rPr>
        <w:lastRenderedPageBreak/>
        <w:drawing>
          <wp:inline distT="0" distB="0" distL="0" distR="0">
            <wp:extent cx="7823200" cy="5235354"/>
            <wp:effectExtent l="0" t="0" r="6350" b="3810"/>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828553" cy="5238936"/>
                    </a:xfrm>
                    <a:prstGeom prst="rect">
                      <a:avLst/>
                    </a:prstGeom>
                    <a:noFill/>
                    <a:ln>
                      <a:noFill/>
                    </a:ln>
                  </pic:spPr>
                </pic:pic>
              </a:graphicData>
            </a:graphic>
          </wp:inline>
        </w:drawing>
      </w:r>
    </w:p>
    <w:p w:rsidR="009F170F" w:rsidRPr="00AC5C18" w:rsidRDefault="004F7C5D" w:rsidP="0063395B">
      <w:pPr>
        <w:rPr>
          <w:b/>
          <w:sz w:val="40"/>
          <w:szCs w:val="40"/>
          <w:u w:val="single"/>
        </w:rPr>
      </w:pPr>
      <w:r w:rsidRPr="00AC5C18">
        <w:rPr>
          <w:rStyle w:val="textbasic"/>
          <w:sz w:val="40"/>
          <w:szCs w:val="40"/>
        </w:rPr>
        <w:t>Pak následuje postupné snižování teploty o 10°C za den až do úplného vychladnutí</w:t>
      </w:r>
    </w:p>
    <w:p w:rsidR="009F170F" w:rsidRDefault="009F170F" w:rsidP="0063395B">
      <w:pPr>
        <w:rPr>
          <w:b/>
          <w:sz w:val="40"/>
          <w:szCs w:val="40"/>
          <w:u w:val="single"/>
        </w:rPr>
      </w:pPr>
    </w:p>
    <w:p w:rsidR="009F170F" w:rsidRDefault="009F170F" w:rsidP="0063395B">
      <w:pPr>
        <w:rPr>
          <w:b/>
          <w:sz w:val="40"/>
          <w:szCs w:val="40"/>
          <w:u w:val="single"/>
        </w:rPr>
      </w:pPr>
    </w:p>
    <w:p w:rsidR="00030E28" w:rsidRDefault="00030E28" w:rsidP="00030E28">
      <w:pPr>
        <w:rPr>
          <w:b/>
          <w:sz w:val="40"/>
          <w:szCs w:val="40"/>
          <w:u w:val="single"/>
        </w:rPr>
      </w:pPr>
      <w:r w:rsidRPr="00025EE6">
        <w:rPr>
          <w:b/>
          <w:sz w:val="40"/>
          <w:szCs w:val="40"/>
          <w:u w:val="single"/>
        </w:rPr>
        <w:lastRenderedPageBreak/>
        <w:t>1</w:t>
      </w:r>
      <w:r>
        <w:rPr>
          <w:b/>
          <w:sz w:val="40"/>
          <w:szCs w:val="40"/>
          <w:u w:val="single"/>
        </w:rPr>
        <w:t>1</w:t>
      </w:r>
      <w:r w:rsidRPr="00025EE6">
        <w:rPr>
          <w:b/>
          <w:sz w:val="40"/>
          <w:szCs w:val="40"/>
          <w:u w:val="single"/>
        </w:rPr>
        <w:t>.</w:t>
      </w:r>
      <w:r w:rsidR="00C57CC6">
        <w:rPr>
          <w:b/>
          <w:sz w:val="40"/>
          <w:szCs w:val="40"/>
          <w:u w:val="single"/>
        </w:rPr>
        <w:t>7</w:t>
      </w:r>
      <w:r w:rsidRPr="00025EE6">
        <w:rPr>
          <w:b/>
          <w:sz w:val="40"/>
          <w:szCs w:val="40"/>
          <w:u w:val="single"/>
        </w:rPr>
        <w:t xml:space="preserve">. </w:t>
      </w:r>
      <w:r>
        <w:rPr>
          <w:b/>
          <w:sz w:val="40"/>
          <w:szCs w:val="40"/>
          <w:u w:val="single"/>
        </w:rPr>
        <w:t>REGULACE SYSTÉMU</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02"/>
      </w:tblGrid>
      <w:tr w:rsidR="00030E28" w:rsidRPr="00030E28" w:rsidTr="00030E28">
        <w:trPr>
          <w:tblCellSpacing w:w="15" w:type="dxa"/>
        </w:trPr>
        <w:tc>
          <w:tcPr>
            <w:tcW w:w="0" w:type="auto"/>
            <w:vAlign w:val="center"/>
            <w:hideMark/>
          </w:tcPr>
          <w:p w:rsidR="00030E28" w:rsidRP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sz w:val="24"/>
                <w:szCs w:val="24"/>
                <w:highlight w:val="lightGray"/>
                <w:lang w:eastAsia="cs-CZ"/>
              </w:rPr>
              <w:t>Tepelná potřeba a délka vytápěcí trubky určuje tlakovou ztrátu jednotlivých vytápěcích okruhů. Protože je nemožné nastavit tlakovou ztrátu a hydraulický odpor pomocí uzavíracích ventilů bez kuželové charakteristiky, hydraulická rovnováha se docílí nastavením regulačních průtokoměrných ventilů na tělese sběrače (rozdělovač UNIVERSA Varianta 1).</w:t>
            </w:r>
          </w:p>
        </w:tc>
      </w:tr>
      <w:tr w:rsidR="00030E28" w:rsidRPr="00030E28" w:rsidTr="00030E28">
        <w:trPr>
          <w:tblCellSpacing w:w="15" w:type="dxa"/>
        </w:trPr>
        <w:tc>
          <w:tcPr>
            <w:tcW w:w="0" w:type="auto"/>
            <w:vAlign w:val="center"/>
            <w:hideMark/>
          </w:tcPr>
          <w:p w:rsidR="00030E28" w:rsidRP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noProof/>
                <w:sz w:val="24"/>
                <w:szCs w:val="24"/>
                <w:lang w:eastAsia="cs-CZ"/>
              </w:rPr>
              <w:drawing>
                <wp:inline distT="0" distB="0" distL="0" distR="0">
                  <wp:extent cx="819150" cy="6350"/>
                  <wp:effectExtent l="0" t="0" r="0" b="0"/>
                  <wp:docPr id="17410" name="Obrázek 17410" descr="http://www.universa.cz/user_editor_data/obrazky/obecne/parS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niversa.cz/user_editor_data/obrazky/obecne/parSep.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9150" cy="6350"/>
                          </a:xfrm>
                          <a:prstGeom prst="rect">
                            <a:avLst/>
                          </a:prstGeom>
                          <a:noFill/>
                          <a:ln>
                            <a:noFill/>
                          </a:ln>
                        </pic:spPr>
                      </pic:pic>
                    </a:graphicData>
                  </a:graphic>
                </wp:inline>
              </w:drawing>
            </w:r>
          </w:p>
        </w:tc>
      </w:tr>
      <w:tr w:rsidR="00030E28" w:rsidRPr="00030E28" w:rsidTr="00030E28">
        <w:trPr>
          <w:tblCellSpacing w:w="15" w:type="dxa"/>
        </w:trPr>
        <w:tc>
          <w:tcPr>
            <w:tcW w:w="0" w:type="auto"/>
            <w:vAlign w:val="center"/>
            <w:hideMark/>
          </w:tcPr>
          <w:p w:rsidR="00030E28" w:rsidRPr="00030E28" w:rsidRDefault="00030E28" w:rsidP="00030E28">
            <w:pPr>
              <w:spacing w:after="0" w:line="240" w:lineRule="auto"/>
              <w:jc w:val="center"/>
              <w:rPr>
                <w:rFonts w:ascii="Times New Roman" w:eastAsia="Times New Roman" w:hAnsi="Times New Roman"/>
                <w:sz w:val="24"/>
                <w:szCs w:val="24"/>
                <w:lang w:eastAsia="cs-CZ"/>
              </w:rPr>
            </w:pPr>
            <w:r w:rsidRPr="00030E28">
              <w:rPr>
                <w:rFonts w:ascii="Times New Roman" w:eastAsia="Times New Roman" w:hAnsi="Times New Roman"/>
                <w:noProof/>
                <w:sz w:val="24"/>
                <w:szCs w:val="24"/>
                <w:lang w:eastAsia="cs-CZ"/>
              </w:rPr>
              <w:drawing>
                <wp:inline distT="0" distB="0" distL="0" distR="0">
                  <wp:extent cx="82550" cy="82550"/>
                  <wp:effectExtent l="0" t="0" r="0" b="0"/>
                  <wp:docPr id="17409" name="Obrázek 174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550" cy="82550"/>
                          </a:xfrm>
                          <a:prstGeom prst="rect">
                            <a:avLst/>
                          </a:prstGeom>
                          <a:noFill/>
                          <a:ln>
                            <a:noFill/>
                          </a:ln>
                        </pic:spPr>
                      </pic:pic>
                    </a:graphicData>
                  </a:graphic>
                </wp:inline>
              </w:drawing>
            </w:r>
            <w:r w:rsidRPr="00030E28">
              <w:rPr>
                <w:rFonts w:ascii="Times New Roman" w:eastAsia="Times New Roman" w:hAnsi="Times New Roman"/>
                <w:sz w:val="24"/>
                <w:szCs w:val="24"/>
                <w:highlight w:val="lightGray"/>
                <w:lang w:eastAsia="cs-CZ"/>
              </w:rPr>
              <w:t>Přívodní ventil musí být v tomto případě maximálně otevřen</w:t>
            </w:r>
            <w:r w:rsidRPr="00030E28">
              <w:rPr>
                <w:rFonts w:ascii="Times New Roman" w:eastAsia="Times New Roman" w:hAnsi="Times New Roman"/>
                <w:sz w:val="24"/>
                <w:szCs w:val="24"/>
                <w:lang w:eastAsia="cs-CZ"/>
              </w:rPr>
              <w:t xml:space="preserve">! </w:t>
            </w:r>
          </w:p>
        </w:tc>
      </w:tr>
      <w:tr w:rsidR="00030E28" w:rsidRPr="00030E28" w:rsidTr="00030E28">
        <w:trPr>
          <w:tblCellSpacing w:w="15" w:type="dxa"/>
        </w:trPr>
        <w:tc>
          <w:tcPr>
            <w:tcW w:w="0" w:type="auto"/>
            <w:vAlign w:val="center"/>
            <w:hideMark/>
          </w:tcPr>
          <w:p w:rsidR="00030E28" w:rsidRP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noProof/>
                <w:sz w:val="24"/>
                <w:szCs w:val="24"/>
                <w:lang w:eastAsia="cs-CZ"/>
              </w:rPr>
              <w:drawing>
                <wp:inline distT="0" distB="0" distL="0" distR="0">
                  <wp:extent cx="819150" cy="6350"/>
                  <wp:effectExtent l="0" t="0" r="0" b="0"/>
                  <wp:docPr id="71" name="Obrázek 71" descr="http://www.universa.cz/user_editor_data/obrazky/obecne/parS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universa.cz/user_editor_data/obrazky/obecne/parSep.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9150" cy="6350"/>
                          </a:xfrm>
                          <a:prstGeom prst="rect">
                            <a:avLst/>
                          </a:prstGeom>
                          <a:noFill/>
                          <a:ln>
                            <a:noFill/>
                          </a:ln>
                        </pic:spPr>
                      </pic:pic>
                    </a:graphicData>
                  </a:graphic>
                </wp:inline>
              </w:drawing>
            </w:r>
          </w:p>
        </w:tc>
      </w:tr>
      <w:tr w:rsidR="00030E28" w:rsidRPr="00030E28" w:rsidTr="00030E28">
        <w:trPr>
          <w:tblCellSpacing w:w="15" w:type="dxa"/>
        </w:trPr>
        <w:tc>
          <w:tcPr>
            <w:tcW w:w="0" w:type="auto"/>
            <w:vAlign w:val="center"/>
            <w:hideMark/>
          </w:tcPr>
          <w:p w:rsidR="00030E28" w:rsidRP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sz w:val="24"/>
                <w:szCs w:val="24"/>
                <w:lang w:eastAsia="cs-CZ"/>
              </w:rPr>
              <w:t xml:space="preserve">Každému vytápěcímu okruhu je přiřazen určitý průtok. Jako podklad slouží výpočtová hodnota průtokového množství. Nastavení průtokoměru odpovídá této hodnotě v l/min. </w:t>
            </w:r>
          </w:p>
        </w:tc>
      </w:tr>
      <w:tr w:rsidR="00030E28" w:rsidRPr="00030E28" w:rsidTr="00030E28">
        <w:trPr>
          <w:tblCellSpacing w:w="15" w:type="dxa"/>
        </w:trPr>
        <w:tc>
          <w:tcPr>
            <w:tcW w:w="0" w:type="auto"/>
            <w:vAlign w:val="center"/>
            <w:hideMark/>
          </w:tcPr>
          <w:p w:rsidR="00030E28" w:rsidRP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noProof/>
                <w:sz w:val="24"/>
                <w:szCs w:val="24"/>
                <w:lang w:eastAsia="cs-CZ"/>
              </w:rPr>
              <w:drawing>
                <wp:inline distT="0" distB="0" distL="0" distR="0">
                  <wp:extent cx="819150" cy="6350"/>
                  <wp:effectExtent l="0" t="0" r="0" b="0"/>
                  <wp:docPr id="70" name="Obrázek 70" descr="http://www.universa.cz/user_editor_data/obrazky/obecne/parS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niversa.cz/user_editor_data/obrazky/obecne/parSep.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9150" cy="6350"/>
                          </a:xfrm>
                          <a:prstGeom prst="rect">
                            <a:avLst/>
                          </a:prstGeom>
                          <a:noFill/>
                          <a:ln>
                            <a:noFill/>
                          </a:ln>
                        </pic:spPr>
                      </pic:pic>
                    </a:graphicData>
                  </a:graphic>
                </wp:inline>
              </w:drawing>
            </w:r>
          </w:p>
        </w:tc>
      </w:tr>
      <w:tr w:rsidR="00030E28" w:rsidRPr="00030E28" w:rsidTr="00030E28">
        <w:trPr>
          <w:tblCellSpacing w:w="15" w:type="dxa"/>
        </w:trPr>
        <w:tc>
          <w:tcPr>
            <w:tcW w:w="0" w:type="auto"/>
            <w:vAlign w:val="center"/>
            <w:hideMark/>
          </w:tcPr>
          <w:p w:rsid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sz w:val="24"/>
                <w:szCs w:val="24"/>
                <w:lang w:eastAsia="cs-CZ"/>
              </w:rPr>
              <w:t xml:space="preserve">Protože nastavení průtoku dalšího okruhu ovlivňuje tlakové poměry v již nastaveném okruhu, je nutné je mírně doregulovat. Po ukončení regulace průtoku zafixujte polohu zajišťovací krytkou. </w:t>
            </w:r>
          </w:p>
          <w:p w:rsidR="00030E28" w:rsidRDefault="00030E28" w:rsidP="00030E28">
            <w:pPr>
              <w:spacing w:after="0" w:line="240" w:lineRule="auto"/>
              <w:rPr>
                <w:rFonts w:ascii="Times New Roman" w:eastAsia="Times New Roman" w:hAnsi="Times New Roman"/>
                <w:sz w:val="24"/>
                <w:szCs w:val="24"/>
                <w:lang w:eastAsia="cs-CZ"/>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912"/>
            </w:tblGrid>
            <w:tr w:rsidR="00030E28" w:rsidRPr="00030E28" w:rsidTr="00030E28">
              <w:trPr>
                <w:tblCellSpacing w:w="15" w:type="dxa"/>
              </w:trPr>
              <w:tc>
                <w:tcPr>
                  <w:tcW w:w="0" w:type="auto"/>
                  <w:vAlign w:val="center"/>
                  <w:hideMark/>
                </w:tcPr>
                <w:p w:rsidR="00030E28" w:rsidRPr="00030E28" w:rsidRDefault="00030E28" w:rsidP="00030E28">
                  <w:pPr>
                    <w:spacing w:after="0" w:line="240" w:lineRule="auto"/>
                    <w:rPr>
                      <w:rFonts w:ascii="Times New Roman" w:eastAsia="Times New Roman" w:hAnsi="Times New Roman"/>
                      <w:sz w:val="20"/>
                      <w:szCs w:val="20"/>
                      <w:lang w:eastAsia="cs-CZ"/>
                    </w:rPr>
                  </w:pPr>
                </w:p>
              </w:tc>
            </w:tr>
            <w:tr w:rsidR="00030E28" w:rsidRPr="00030E28" w:rsidTr="00030E28">
              <w:trPr>
                <w:tblCellSpacing w:w="15" w:type="dxa"/>
              </w:trPr>
              <w:tc>
                <w:tcPr>
                  <w:tcW w:w="0" w:type="auto"/>
                  <w:vAlign w:val="center"/>
                  <w:hideMark/>
                </w:tcPr>
                <w:p w:rsidR="00030E28" w:rsidRP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noProof/>
                      <w:sz w:val="24"/>
                      <w:szCs w:val="24"/>
                      <w:lang w:eastAsia="cs-CZ"/>
                    </w:rPr>
                    <w:drawing>
                      <wp:inline distT="0" distB="0" distL="0" distR="0">
                        <wp:extent cx="819150" cy="6350"/>
                        <wp:effectExtent l="0" t="0" r="0" b="0"/>
                        <wp:docPr id="17414" name="Obrázek 17414" descr="http://www.universa.cz/user_editor_data/obrazky/obecne/parS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universa.cz/user_editor_data/obrazky/obecne/parSep.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9150" cy="6350"/>
                                </a:xfrm>
                                <a:prstGeom prst="rect">
                                  <a:avLst/>
                                </a:prstGeom>
                                <a:noFill/>
                                <a:ln>
                                  <a:noFill/>
                                </a:ln>
                              </pic:spPr>
                            </pic:pic>
                          </a:graphicData>
                        </a:graphic>
                      </wp:inline>
                    </w:drawing>
                  </w:r>
                </w:p>
              </w:tc>
            </w:tr>
            <w:tr w:rsidR="00030E28" w:rsidRPr="00030E28" w:rsidTr="00030E28">
              <w:trPr>
                <w:tblCellSpacing w:w="15"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35"/>
                    <w:gridCol w:w="2171"/>
                  </w:tblGrid>
                  <w:tr w:rsidR="00030E28" w:rsidRPr="00030E28">
                    <w:trPr>
                      <w:tblCellSpacing w:w="15" w:type="dxa"/>
                    </w:trPr>
                    <w:tc>
                      <w:tcPr>
                        <w:tcW w:w="0" w:type="auto"/>
                        <w:vAlign w:val="center"/>
                        <w:hideMark/>
                      </w:tcPr>
                      <w:p w:rsidR="00030E28" w:rsidRP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noProof/>
                            <w:sz w:val="24"/>
                            <w:szCs w:val="24"/>
                            <w:lang w:eastAsia="cs-CZ"/>
                          </w:rPr>
                          <w:drawing>
                            <wp:inline distT="0" distB="0" distL="0" distR="0">
                              <wp:extent cx="2133600" cy="1143000"/>
                              <wp:effectExtent l="0" t="0" r="0" b="0"/>
                              <wp:docPr id="17413" name="Obrázek 17413" descr="http://www.universa.cz/user_editor_data/obrazky/obecne/uvedeni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universa.cz/user_editor_data/obrazky/obecne/uvedeni_1.gif"/>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33600" cy="1143000"/>
                                      </a:xfrm>
                                      <a:prstGeom prst="rect">
                                        <a:avLst/>
                                      </a:prstGeom>
                                      <a:noFill/>
                                      <a:ln>
                                        <a:noFill/>
                                      </a:ln>
                                    </pic:spPr>
                                  </pic:pic>
                                </a:graphicData>
                              </a:graphic>
                            </wp:inline>
                          </w:drawing>
                        </w:r>
                      </w:p>
                    </w:tc>
                    <w:tc>
                      <w:tcPr>
                        <w:tcW w:w="0" w:type="auto"/>
                        <w:vAlign w:val="center"/>
                        <w:hideMark/>
                      </w:tcPr>
                      <w:p w:rsidR="00030E28" w:rsidRP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sz w:val="24"/>
                            <w:szCs w:val="24"/>
                            <w:lang w:eastAsia="cs-CZ"/>
                          </w:rPr>
                          <w:t xml:space="preserve">1 - Vřeteno </w:t>
                        </w:r>
                        <w:r w:rsidRPr="00030E28">
                          <w:rPr>
                            <w:rFonts w:ascii="Times New Roman" w:eastAsia="Times New Roman" w:hAnsi="Times New Roman"/>
                            <w:sz w:val="24"/>
                            <w:szCs w:val="24"/>
                            <w:lang w:eastAsia="cs-CZ"/>
                          </w:rPr>
                          <w:br/>
                          <w:t xml:space="preserve">2 - OK 24 </w:t>
                        </w:r>
                        <w:r w:rsidRPr="00030E28">
                          <w:rPr>
                            <w:rFonts w:ascii="Times New Roman" w:eastAsia="Times New Roman" w:hAnsi="Times New Roman"/>
                            <w:sz w:val="24"/>
                            <w:szCs w:val="24"/>
                            <w:lang w:eastAsia="cs-CZ"/>
                          </w:rPr>
                          <w:br/>
                          <w:t>3 - Skleněná baňka</w:t>
                        </w:r>
                        <w:r w:rsidRPr="00030E28">
                          <w:rPr>
                            <w:rFonts w:ascii="Times New Roman" w:eastAsia="Times New Roman" w:hAnsi="Times New Roman"/>
                            <w:sz w:val="24"/>
                            <w:szCs w:val="24"/>
                            <w:lang w:eastAsia="cs-CZ"/>
                          </w:rPr>
                          <w:br/>
                          <w:t xml:space="preserve">4 - Zajišťovací krytka </w:t>
                        </w:r>
                      </w:p>
                    </w:tc>
                  </w:tr>
                </w:tbl>
                <w:p w:rsidR="00030E28" w:rsidRPr="00030E28" w:rsidRDefault="00030E28" w:rsidP="00030E28">
                  <w:pPr>
                    <w:spacing w:after="0" w:line="240" w:lineRule="auto"/>
                    <w:rPr>
                      <w:rFonts w:ascii="Times New Roman" w:eastAsia="Times New Roman" w:hAnsi="Times New Roman"/>
                      <w:sz w:val="24"/>
                      <w:szCs w:val="24"/>
                      <w:lang w:eastAsia="cs-CZ"/>
                    </w:rPr>
                  </w:pPr>
                </w:p>
              </w:tc>
            </w:tr>
            <w:tr w:rsidR="00030E28" w:rsidRPr="00030E28" w:rsidTr="00030E28">
              <w:trPr>
                <w:tblCellSpacing w:w="15" w:type="dxa"/>
              </w:trPr>
              <w:tc>
                <w:tcPr>
                  <w:tcW w:w="0" w:type="auto"/>
                  <w:vAlign w:val="center"/>
                  <w:hideMark/>
                </w:tcPr>
                <w:p w:rsidR="00030E28" w:rsidRP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noProof/>
                      <w:sz w:val="24"/>
                      <w:szCs w:val="24"/>
                      <w:lang w:eastAsia="cs-CZ"/>
                    </w:rPr>
                    <w:drawing>
                      <wp:inline distT="0" distB="0" distL="0" distR="0">
                        <wp:extent cx="819150" cy="6350"/>
                        <wp:effectExtent l="0" t="0" r="0" b="0"/>
                        <wp:docPr id="17412" name="Obrázek 17412" descr="http://www.universa.cz/user_editor_data/obrazky/obecne/parS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universa.cz/user_editor_data/obrazky/obecne/parSep.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9150" cy="6350"/>
                                </a:xfrm>
                                <a:prstGeom prst="rect">
                                  <a:avLst/>
                                </a:prstGeom>
                                <a:noFill/>
                                <a:ln>
                                  <a:noFill/>
                                </a:ln>
                              </pic:spPr>
                            </pic:pic>
                          </a:graphicData>
                        </a:graphic>
                      </wp:inline>
                    </w:drawing>
                  </w:r>
                </w:p>
              </w:tc>
            </w:tr>
            <w:tr w:rsidR="00030E28" w:rsidRPr="00030E28" w:rsidTr="00030E28">
              <w:trPr>
                <w:tblCellSpacing w:w="15" w:type="dxa"/>
              </w:trPr>
              <w:tc>
                <w:tcPr>
                  <w:tcW w:w="0" w:type="auto"/>
                  <w:vAlign w:val="center"/>
                  <w:hideMark/>
                </w:tcPr>
                <w:p w:rsidR="00030E28" w:rsidRPr="00030E28" w:rsidRDefault="00030E28" w:rsidP="00030E28">
                  <w:pPr>
                    <w:spacing w:after="0" w:line="240" w:lineRule="auto"/>
                    <w:rPr>
                      <w:rFonts w:ascii="Times New Roman" w:eastAsia="Times New Roman" w:hAnsi="Times New Roman"/>
                      <w:sz w:val="24"/>
                      <w:szCs w:val="24"/>
                      <w:lang w:eastAsia="cs-CZ"/>
                    </w:rPr>
                  </w:pPr>
                  <w:r w:rsidRPr="00030E28">
                    <w:rPr>
                      <w:rFonts w:ascii="Times New Roman" w:eastAsia="Times New Roman" w:hAnsi="Times New Roman"/>
                      <w:sz w:val="24"/>
                      <w:szCs w:val="24"/>
                      <w:lang w:eastAsia="cs-CZ"/>
                    </w:rPr>
                    <w:t xml:space="preserve">Praxe dokázala, že je žádoucí doregulovat vytápěcí soustavu na základě interních pocitů tepla u různých věkových kategorií uživatelů nezávisle na výpočtových hodnotách. </w:t>
                  </w:r>
                </w:p>
              </w:tc>
            </w:tr>
          </w:tbl>
          <w:p w:rsidR="00030E28" w:rsidRDefault="00030E28" w:rsidP="00030E28">
            <w:pPr>
              <w:spacing w:after="0" w:line="240" w:lineRule="auto"/>
              <w:rPr>
                <w:rFonts w:ascii="Times New Roman" w:eastAsia="Times New Roman" w:hAnsi="Times New Roman"/>
                <w:sz w:val="24"/>
                <w:szCs w:val="24"/>
                <w:lang w:eastAsia="cs-CZ"/>
              </w:rPr>
            </w:pPr>
          </w:p>
          <w:p w:rsidR="00030E28" w:rsidRDefault="00030E28" w:rsidP="00030E28">
            <w:p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 xml:space="preserve">Zdroj: </w:t>
            </w:r>
            <w:hyperlink r:id="rId110" w:history="1">
              <w:r w:rsidRPr="00DC1461">
                <w:rPr>
                  <w:rStyle w:val="Hypertextovodkaz"/>
                  <w:rFonts w:ascii="Times New Roman" w:eastAsia="Times New Roman" w:hAnsi="Times New Roman"/>
                  <w:sz w:val="24"/>
                  <w:szCs w:val="24"/>
                  <w:lang w:eastAsia="cs-CZ"/>
                </w:rPr>
                <w:t>http://www.universa.cz/Produkty/podlahove-topeni-top/montaz.html</w:t>
              </w:r>
            </w:hyperlink>
          </w:p>
          <w:p w:rsidR="00030E28" w:rsidRPr="00030E28" w:rsidRDefault="00030E28" w:rsidP="00030E28">
            <w:pPr>
              <w:spacing w:after="0" w:line="240" w:lineRule="auto"/>
              <w:rPr>
                <w:rFonts w:ascii="Times New Roman" w:eastAsia="Times New Roman" w:hAnsi="Times New Roman"/>
                <w:sz w:val="24"/>
                <w:szCs w:val="24"/>
                <w:lang w:eastAsia="cs-CZ"/>
              </w:rPr>
            </w:pPr>
          </w:p>
        </w:tc>
      </w:tr>
    </w:tbl>
    <w:p w:rsidR="00030E28" w:rsidRDefault="00030E28" w:rsidP="00030E28">
      <w:pPr>
        <w:rPr>
          <w:b/>
          <w:sz w:val="40"/>
          <w:szCs w:val="40"/>
          <w:u w:val="single"/>
        </w:rPr>
      </w:pPr>
    </w:p>
    <w:p w:rsidR="00030E28" w:rsidRDefault="00030E28" w:rsidP="0063395B">
      <w:pPr>
        <w:rPr>
          <w:b/>
          <w:sz w:val="40"/>
          <w:szCs w:val="40"/>
          <w:u w:val="single"/>
        </w:rPr>
      </w:pPr>
    </w:p>
    <w:p w:rsidR="009F170F" w:rsidRDefault="009F170F" w:rsidP="0063395B">
      <w:pPr>
        <w:rPr>
          <w:b/>
          <w:sz w:val="40"/>
          <w:szCs w:val="40"/>
          <w:u w:val="single"/>
        </w:rPr>
      </w:pPr>
    </w:p>
    <w:p w:rsidR="0063395B" w:rsidRDefault="0063395B" w:rsidP="0063395B">
      <w:pPr>
        <w:rPr>
          <w:b/>
          <w:sz w:val="40"/>
          <w:szCs w:val="40"/>
          <w:u w:val="single"/>
        </w:rPr>
      </w:pPr>
      <w:r w:rsidRPr="00025EE6">
        <w:rPr>
          <w:b/>
          <w:sz w:val="40"/>
          <w:szCs w:val="40"/>
          <w:u w:val="single"/>
        </w:rPr>
        <w:t>1</w:t>
      </w:r>
      <w:r w:rsidR="00501AF1">
        <w:rPr>
          <w:b/>
          <w:sz w:val="40"/>
          <w:szCs w:val="40"/>
          <w:u w:val="single"/>
        </w:rPr>
        <w:t>1</w:t>
      </w:r>
      <w:r w:rsidRPr="00025EE6">
        <w:rPr>
          <w:b/>
          <w:sz w:val="40"/>
          <w:szCs w:val="40"/>
          <w:u w:val="single"/>
        </w:rPr>
        <w:t>.</w:t>
      </w:r>
      <w:r w:rsidR="00C57CC6">
        <w:rPr>
          <w:b/>
          <w:sz w:val="40"/>
          <w:szCs w:val="40"/>
          <w:u w:val="single"/>
        </w:rPr>
        <w:t>8</w:t>
      </w:r>
      <w:r w:rsidRPr="00025EE6">
        <w:rPr>
          <w:b/>
          <w:sz w:val="40"/>
          <w:szCs w:val="40"/>
          <w:u w:val="single"/>
        </w:rPr>
        <w:t xml:space="preserve">. </w:t>
      </w:r>
      <w:r>
        <w:rPr>
          <w:b/>
          <w:sz w:val="40"/>
          <w:szCs w:val="40"/>
          <w:u w:val="single"/>
        </w:rPr>
        <w:t>PROJEKČNÍ PODKLADY</w:t>
      </w:r>
    </w:p>
    <w:p w:rsidR="0063395B" w:rsidRDefault="0063395B" w:rsidP="00165D93">
      <w:pPr>
        <w:rPr>
          <w:sz w:val="40"/>
          <w:szCs w:val="40"/>
        </w:rPr>
      </w:pPr>
      <w:r>
        <w:rPr>
          <w:sz w:val="40"/>
          <w:szCs w:val="40"/>
        </w:rPr>
        <w:t>Techcon Rehau (1-4 díly) – program v CADU</w:t>
      </w:r>
    </w:p>
    <w:p w:rsidR="0063395B" w:rsidRDefault="00943909" w:rsidP="00165D93">
      <w:pPr>
        <w:rPr>
          <w:sz w:val="40"/>
          <w:szCs w:val="40"/>
        </w:rPr>
      </w:pPr>
      <w:hyperlink r:id="rId111" w:history="1">
        <w:r w:rsidR="0063395B" w:rsidRPr="007A7D8B">
          <w:rPr>
            <w:rStyle w:val="Hypertextovodkaz"/>
            <w:sz w:val="40"/>
            <w:szCs w:val="40"/>
          </w:rPr>
          <w:t>http://www.tzb-info.cz/4390-rehau-graficky-vypoctovy-program-raucad-techcon-dil-1</w:t>
        </w:r>
      </w:hyperlink>
    </w:p>
    <w:p w:rsidR="0063395B" w:rsidRDefault="0063395B" w:rsidP="00165D93">
      <w:pPr>
        <w:rPr>
          <w:sz w:val="40"/>
          <w:szCs w:val="40"/>
        </w:rPr>
      </w:pPr>
      <w:r>
        <w:rPr>
          <w:sz w:val="40"/>
          <w:szCs w:val="40"/>
        </w:rPr>
        <w:t xml:space="preserve">Instalace  </w:t>
      </w:r>
      <w:hyperlink r:id="rId112" w:history="1">
        <w:r w:rsidRPr="007A7D8B">
          <w:rPr>
            <w:rStyle w:val="Hypertextovodkaz"/>
            <w:sz w:val="40"/>
            <w:szCs w:val="40"/>
          </w:rPr>
          <w:t>https://www.google.cz/search?q=REHAU+techcon&amp;ie=utf-8&amp;oe=utf-8&amp;aq=t&amp;rls=org.mozilla:cs:official&amp;client=firefox&amp;channel=sb&amp;gfe_rd=cr&amp;ei=XG9fU7TTCeeG8Qf6zICADw</w:t>
        </w:r>
      </w:hyperlink>
    </w:p>
    <w:p w:rsidR="0063395B" w:rsidRDefault="0063395B" w:rsidP="00165D93">
      <w:pPr>
        <w:rPr>
          <w:sz w:val="40"/>
          <w:szCs w:val="40"/>
        </w:rPr>
      </w:pPr>
    </w:p>
    <w:p w:rsidR="008D09DE" w:rsidRDefault="008D09DE" w:rsidP="00165D93">
      <w:pPr>
        <w:rPr>
          <w:sz w:val="40"/>
          <w:szCs w:val="40"/>
        </w:rPr>
      </w:pPr>
    </w:p>
    <w:p w:rsidR="008D09DE" w:rsidRDefault="008D09DE" w:rsidP="00165D93">
      <w:pPr>
        <w:rPr>
          <w:sz w:val="40"/>
          <w:szCs w:val="40"/>
        </w:rPr>
      </w:pPr>
      <w:r>
        <w:rPr>
          <w:sz w:val="40"/>
          <w:szCs w:val="40"/>
        </w:rPr>
        <w:t>Videa:</w:t>
      </w:r>
    </w:p>
    <w:p w:rsidR="008D09DE" w:rsidRDefault="00943909" w:rsidP="00165D93">
      <w:pPr>
        <w:rPr>
          <w:sz w:val="40"/>
          <w:szCs w:val="40"/>
        </w:rPr>
      </w:pPr>
      <w:hyperlink r:id="rId113" w:history="1">
        <w:r w:rsidR="008D09DE" w:rsidRPr="0031386F">
          <w:rPr>
            <w:rStyle w:val="Hypertextovodkaz"/>
            <w:sz w:val="40"/>
            <w:szCs w:val="40"/>
          </w:rPr>
          <w:t>https://www.youtube.com/watch?v=Z38oHB_pg0w</w:t>
        </w:r>
      </w:hyperlink>
    </w:p>
    <w:p w:rsidR="008D09DE" w:rsidRDefault="00943909" w:rsidP="00165D93">
      <w:pPr>
        <w:rPr>
          <w:sz w:val="40"/>
          <w:szCs w:val="40"/>
        </w:rPr>
      </w:pPr>
      <w:hyperlink r:id="rId114" w:history="1">
        <w:r w:rsidR="008D09DE" w:rsidRPr="0031386F">
          <w:rPr>
            <w:rStyle w:val="Hypertextovodkaz"/>
            <w:sz w:val="40"/>
            <w:szCs w:val="40"/>
          </w:rPr>
          <w:t>https://www.youtube.com/watch?v=Dzs6VYPEonU</w:t>
        </w:r>
      </w:hyperlink>
    </w:p>
    <w:p w:rsidR="008D09DE" w:rsidRDefault="008D09DE" w:rsidP="00165D93">
      <w:pPr>
        <w:rPr>
          <w:sz w:val="40"/>
          <w:szCs w:val="40"/>
        </w:rPr>
      </w:pPr>
    </w:p>
    <w:p w:rsidR="0063395B" w:rsidRDefault="0063395B" w:rsidP="00165D93">
      <w:pPr>
        <w:rPr>
          <w:sz w:val="40"/>
          <w:szCs w:val="40"/>
        </w:rPr>
      </w:pPr>
      <w:r w:rsidRPr="0063395B">
        <w:rPr>
          <w:noProof/>
          <w:sz w:val="40"/>
          <w:szCs w:val="40"/>
          <w:lang w:eastAsia="cs-CZ"/>
        </w:rPr>
        <w:lastRenderedPageBreak/>
        <w:drawing>
          <wp:inline distT="0" distB="0" distL="0" distR="0">
            <wp:extent cx="8891270" cy="6402952"/>
            <wp:effectExtent l="0" t="0" r="5080" b="0"/>
            <wp:docPr id="310" name="Obráz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891270" cy="6402952"/>
                    </a:xfrm>
                    <a:prstGeom prst="rect">
                      <a:avLst/>
                    </a:prstGeom>
                    <a:noFill/>
                    <a:ln>
                      <a:noFill/>
                    </a:ln>
                  </pic:spPr>
                </pic:pic>
              </a:graphicData>
            </a:graphic>
          </wp:inline>
        </w:drawing>
      </w:r>
    </w:p>
    <w:p w:rsidR="0063395B" w:rsidRDefault="0063395B" w:rsidP="0063395B">
      <w:pPr>
        <w:tabs>
          <w:tab w:val="left" w:pos="7292"/>
        </w:tabs>
        <w:rPr>
          <w:sz w:val="40"/>
          <w:szCs w:val="40"/>
        </w:rPr>
      </w:pPr>
      <w:r>
        <w:rPr>
          <w:sz w:val="40"/>
          <w:szCs w:val="40"/>
        </w:rPr>
        <w:lastRenderedPageBreak/>
        <w:t>MEDPORTAL – KOMPLETNÍ PODLAHOVKA – publikace – Příručka k projektování</w:t>
      </w:r>
    </w:p>
    <w:p w:rsidR="0063395B" w:rsidRDefault="00943909" w:rsidP="0063395B">
      <w:pPr>
        <w:tabs>
          <w:tab w:val="left" w:pos="7292"/>
        </w:tabs>
        <w:rPr>
          <w:sz w:val="40"/>
          <w:szCs w:val="40"/>
        </w:rPr>
      </w:pPr>
      <w:hyperlink r:id="rId116" w:history="1">
        <w:r w:rsidR="0063395B" w:rsidRPr="007A7D8B">
          <w:rPr>
            <w:rStyle w:val="Hypertextovodkaz"/>
            <w:sz w:val="40"/>
            <w:szCs w:val="40"/>
          </w:rPr>
          <w:t>http://www.medportal.cz/publikace/prirucka-k-projektovani-systemu-z-medenych-trubek-v-tzb</w:t>
        </w:r>
      </w:hyperlink>
    </w:p>
    <w:p w:rsidR="0063395B" w:rsidRDefault="0063395B" w:rsidP="0063395B">
      <w:pPr>
        <w:tabs>
          <w:tab w:val="left" w:pos="7292"/>
        </w:tabs>
        <w:rPr>
          <w:sz w:val="40"/>
          <w:szCs w:val="40"/>
        </w:rPr>
      </w:pPr>
    </w:p>
    <w:p w:rsidR="00A42950" w:rsidRPr="00A003FB" w:rsidRDefault="00A42950" w:rsidP="00A42950">
      <w:pPr>
        <w:rPr>
          <w:sz w:val="36"/>
          <w:szCs w:val="36"/>
        </w:rPr>
      </w:pPr>
      <w:r>
        <w:rPr>
          <w:b/>
          <w:sz w:val="40"/>
          <w:szCs w:val="40"/>
          <w:u w:val="single"/>
        </w:rPr>
        <w:t>1</w:t>
      </w:r>
      <w:r w:rsidR="00501AF1">
        <w:rPr>
          <w:b/>
          <w:sz w:val="40"/>
          <w:szCs w:val="40"/>
          <w:u w:val="single"/>
        </w:rPr>
        <w:t>2</w:t>
      </w:r>
      <w:r>
        <w:rPr>
          <w:b/>
          <w:sz w:val="40"/>
          <w:szCs w:val="40"/>
          <w:u w:val="single"/>
        </w:rPr>
        <w:t>.</w:t>
      </w:r>
      <w:r w:rsidRPr="00130E62">
        <w:rPr>
          <w:b/>
          <w:sz w:val="40"/>
          <w:szCs w:val="40"/>
          <w:u w:val="single"/>
        </w:rPr>
        <w:t xml:space="preserve"> </w:t>
      </w:r>
      <w:r>
        <w:rPr>
          <w:b/>
          <w:sz w:val="40"/>
          <w:szCs w:val="40"/>
          <w:u w:val="single"/>
        </w:rPr>
        <w:t>KOMBINOVANÉ VYTÁPĚNÍ</w:t>
      </w:r>
      <w:r w:rsidRPr="00130E62">
        <w:rPr>
          <w:b/>
          <w:sz w:val="40"/>
          <w:szCs w:val="40"/>
          <w:u w:val="single"/>
        </w:rPr>
        <w:t xml:space="preserve"> </w:t>
      </w:r>
      <w:r>
        <w:rPr>
          <w:sz w:val="40"/>
          <w:szCs w:val="40"/>
        </w:rPr>
        <w:t xml:space="preserve">   </w:t>
      </w:r>
    </w:p>
    <w:p w:rsidR="00A42950" w:rsidRDefault="00A42950" w:rsidP="00A42950">
      <w:pPr>
        <w:pStyle w:val="Default"/>
        <w:rPr>
          <w:sz w:val="40"/>
          <w:szCs w:val="40"/>
        </w:rPr>
      </w:pPr>
      <w:r w:rsidRPr="00170031">
        <w:rPr>
          <w:sz w:val="40"/>
          <w:szCs w:val="40"/>
        </w:rPr>
        <w:t>Optimální otopný systém je kombinace podlahového systému s otopnými tělesy, kdy zhruba 60 % vypočítaných tepelných ztrát místnosti kryje podlahový systém a 40 % otopná tělesa. Takovýto systém umožňuje dosáhnout požadované tepelné pohody při nejnižší spotřebě energie.</w:t>
      </w:r>
    </w:p>
    <w:p w:rsidR="00A42950" w:rsidRDefault="00A42950" w:rsidP="00A42950">
      <w:pPr>
        <w:pStyle w:val="Default"/>
        <w:rPr>
          <w:sz w:val="40"/>
          <w:szCs w:val="40"/>
        </w:rPr>
      </w:pPr>
    </w:p>
    <w:p w:rsidR="00A42950" w:rsidRDefault="00A42950" w:rsidP="00A42950">
      <w:pPr>
        <w:pStyle w:val="Default"/>
        <w:rPr>
          <w:sz w:val="40"/>
          <w:szCs w:val="40"/>
        </w:rPr>
      </w:pPr>
      <w:r>
        <w:rPr>
          <w:sz w:val="40"/>
          <w:szCs w:val="40"/>
        </w:rPr>
        <w:t>Jaké jsou možnosti:</w:t>
      </w:r>
    </w:p>
    <w:p w:rsidR="00A42950" w:rsidRDefault="00A42950" w:rsidP="00A42950">
      <w:pPr>
        <w:pStyle w:val="Default"/>
        <w:rPr>
          <w:sz w:val="40"/>
          <w:szCs w:val="40"/>
        </w:rPr>
      </w:pPr>
      <w:r>
        <w:rPr>
          <w:sz w:val="40"/>
          <w:szCs w:val="40"/>
        </w:rPr>
        <w:t>a) v jedné místnosti podlaha i radiátor</w:t>
      </w:r>
    </w:p>
    <w:p w:rsidR="00A42950" w:rsidRDefault="00A42950" w:rsidP="00A42950">
      <w:pPr>
        <w:pStyle w:val="Default"/>
      </w:pPr>
      <w:r>
        <w:rPr>
          <w:sz w:val="40"/>
          <w:szCs w:val="40"/>
        </w:rPr>
        <w:t>b) přízemí podlahovka a v patře radiátory</w:t>
      </w:r>
    </w:p>
    <w:p w:rsidR="00A42950" w:rsidRDefault="00A42950" w:rsidP="00A42950">
      <w:pPr>
        <w:pStyle w:val="Default"/>
      </w:pPr>
    </w:p>
    <w:p w:rsidR="00A42950" w:rsidRDefault="00A42950" w:rsidP="00A42950">
      <w:pPr>
        <w:rPr>
          <w:b/>
          <w:sz w:val="40"/>
          <w:szCs w:val="40"/>
          <w:u w:val="single"/>
        </w:rPr>
      </w:pPr>
    </w:p>
    <w:p w:rsidR="00A42950" w:rsidRDefault="00A42950" w:rsidP="00A42950">
      <w:pPr>
        <w:rPr>
          <w:b/>
          <w:sz w:val="40"/>
          <w:szCs w:val="40"/>
          <w:u w:val="single"/>
        </w:rPr>
      </w:pPr>
    </w:p>
    <w:p w:rsidR="00A42950" w:rsidRDefault="00A42950" w:rsidP="00A42950">
      <w:pPr>
        <w:rPr>
          <w:b/>
          <w:sz w:val="40"/>
          <w:szCs w:val="40"/>
          <w:u w:val="single"/>
        </w:rPr>
      </w:pPr>
    </w:p>
    <w:p w:rsidR="00A42950" w:rsidRDefault="00A42950" w:rsidP="00A42950">
      <w:pPr>
        <w:rPr>
          <w:b/>
          <w:sz w:val="40"/>
          <w:szCs w:val="40"/>
          <w:u w:val="single"/>
        </w:rPr>
      </w:pPr>
    </w:p>
    <w:p w:rsidR="00A42950" w:rsidRDefault="00A42950" w:rsidP="00A42950">
      <w:pPr>
        <w:rPr>
          <w:b/>
          <w:sz w:val="40"/>
          <w:szCs w:val="40"/>
          <w:u w:val="single"/>
        </w:rPr>
      </w:pPr>
      <w:r w:rsidRPr="00170031">
        <w:rPr>
          <w:b/>
          <w:sz w:val="40"/>
          <w:szCs w:val="40"/>
          <w:u w:val="single"/>
        </w:rPr>
        <w:lastRenderedPageBreak/>
        <w:t>1</w:t>
      </w:r>
      <w:r w:rsidR="00501AF1">
        <w:rPr>
          <w:b/>
          <w:sz w:val="40"/>
          <w:szCs w:val="40"/>
          <w:u w:val="single"/>
        </w:rPr>
        <w:t>2</w:t>
      </w:r>
      <w:r w:rsidRPr="00170031">
        <w:rPr>
          <w:b/>
          <w:sz w:val="40"/>
          <w:szCs w:val="40"/>
          <w:u w:val="single"/>
        </w:rPr>
        <w:t xml:space="preserve">.1 </w:t>
      </w:r>
      <w:r>
        <w:rPr>
          <w:b/>
          <w:sz w:val="40"/>
          <w:szCs w:val="40"/>
          <w:u w:val="single"/>
        </w:rPr>
        <w:t>MÍSÍCÍ ROZDĚLOVAČ</w:t>
      </w:r>
      <w:r w:rsidR="005B4D50">
        <w:rPr>
          <w:b/>
          <w:sz w:val="40"/>
          <w:szCs w:val="40"/>
          <w:u w:val="single"/>
        </w:rPr>
        <w:t xml:space="preserve"> </w:t>
      </w:r>
    </w:p>
    <w:p w:rsidR="005B4D50" w:rsidRDefault="005B4D50" w:rsidP="00A42950">
      <w:pPr>
        <w:rPr>
          <w:sz w:val="40"/>
          <w:szCs w:val="40"/>
        </w:rPr>
      </w:pPr>
    </w:p>
    <w:p w:rsidR="005B4D50" w:rsidRDefault="004A6CA7" w:rsidP="00A42950">
      <w:pPr>
        <w:rPr>
          <w:sz w:val="40"/>
          <w:szCs w:val="40"/>
        </w:rPr>
      </w:pPr>
      <w:r w:rsidRPr="004A6CA7">
        <w:rPr>
          <w:noProof/>
          <w:sz w:val="40"/>
          <w:szCs w:val="40"/>
          <w:lang w:eastAsia="cs-CZ"/>
        </w:rPr>
        <w:drawing>
          <wp:inline distT="0" distB="0" distL="0" distR="0">
            <wp:extent cx="6927850" cy="4275612"/>
            <wp:effectExtent l="0" t="0" r="635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945057" cy="4286231"/>
                    </a:xfrm>
                    <a:prstGeom prst="rect">
                      <a:avLst/>
                    </a:prstGeom>
                    <a:noFill/>
                    <a:ln>
                      <a:noFill/>
                    </a:ln>
                  </pic:spPr>
                </pic:pic>
              </a:graphicData>
            </a:graphic>
          </wp:inline>
        </w:drawing>
      </w:r>
    </w:p>
    <w:p w:rsidR="004A6CA7" w:rsidRPr="004A6CA7" w:rsidRDefault="004A6CA7" w:rsidP="00A42950">
      <w:pPr>
        <w:rPr>
          <w:sz w:val="24"/>
          <w:szCs w:val="24"/>
        </w:rPr>
      </w:pPr>
      <w:r>
        <w:rPr>
          <w:sz w:val="24"/>
          <w:szCs w:val="24"/>
        </w:rPr>
        <w:t xml:space="preserve">                                                                                                        </w:t>
      </w:r>
      <w:r w:rsidRPr="004A6CA7">
        <w:rPr>
          <w:sz w:val="24"/>
          <w:szCs w:val="24"/>
        </w:rPr>
        <w:t xml:space="preserve">Zdroj: </w:t>
      </w:r>
      <w:hyperlink r:id="rId118" w:history="1">
        <w:r w:rsidRPr="004A6CA7">
          <w:rPr>
            <w:rStyle w:val="Hypertextovodkaz"/>
            <w:sz w:val="24"/>
            <w:szCs w:val="24"/>
          </w:rPr>
          <w:t>www.wolfcr.cz</w:t>
        </w:r>
      </w:hyperlink>
    </w:p>
    <w:p w:rsidR="004A6CA7" w:rsidRDefault="004A6CA7" w:rsidP="00A42950">
      <w:pPr>
        <w:rPr>
          <w:sz w:val="40"/>
          <w:szCs w:val="40"/>
        </w:rPr>
      </w:pPr>
      <w:r w:rsidRPr="004A6CA7">
        <w:rPr>
          <w:noProof/>
          <w:sz w:val="40"/>
          <w:szCs w:val="40"/>
          <w:lang w:eastAsia="cs-CZ"/>
        </w:rPr>
        <w:drawing>
          <wp:inline distT="0" distB="0" distL="0" distR="0">
            <wp:extent cx="8891270" cy="663115"/>
            <wp:effectExtent l="0" t="0" r="5080" b="381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891270" cy="663115"/>
                    </a:xfrm>
                    <a:prstGeom prst="rect">
                      <a:avLst/>
                    </a:prstGeom>
                    <a:noFill/>
                    <a:ln>
                      <a:noFill/>
                    </a:ln>
                  </pic:spPr>
                </pic:pic>
              </a:graphicData>
            </a:graphic>
          </wp:inline>
        </w:drawing>
      </w:r>
    </w:p>
    <w:p w:rsidR="00A42950" w:rsidRDefault="00A42950" w:rsidP="00A42950">
      <w:pPr>
        <w:rPr>
          <w:sz w:val="40"/>
          <w:szCs w:val="40"/>
        </w:rPr>
      </w:pPr>
      <w:r w:rsidRPr="00170031">
        <w:rPr>
          <w:b/>
          <w:sz w:val="40"/>
          <w:szCs w:val="40"/>
          <w:u w:val="single"/>
        </w:rPr>
        <w:lastRenderedPageBreak/>
        <w:t>1</w:t>
      </w:r>
      <w:r w:rsidR="00501AF1">
        <w:rPr>
          <w:b/>
          <w:sz w:val="40"/>
          <w:szCs w:val="40"/>
          <w:u w:val="single"/>
        </w:rPr>
        <w:t>2</w:t>
      </w:r>
      <w:r>
        <w:rPr>
          <w:b/>
          <w:sz w:val="40"/>
          <w:szCs w:val="40"/>
          <w:u w:val="single"/>
        </w:rPr>
        <w:t>.</w:t>
      </w:r>
      <w:r w:rsidR="006500A3">
        <w:rPr>
          <w:b/>
          <w:sz w:val="40"/>
          <w:szCs w:val="40"/>
          <w:u w:val="single"/>
        </w:rPr>
        <w:t>2</w:t>
      </w:r>
      <w:r w:rsidRPr="00170031">
        <w:rPr>
          <w:b/>
          <w:sz w:val="40"/>
          <w:szCs w:val="40"/>
          <w:u w:val="single"/>
        </w:rPr>
        <w:t xml:space="preserve"> </w:t>
      </w:r>
      <w:r w:rsidR="006500A3">
        <w:rPr>
          <w:b/>
          <w:sz w:val="40"/>
          <w:szCs w:val="40"/>
          <w:u w:val="single"/>
        </w:rPr>
        <w:t xml:space="preserve">VARIABILNÍ VYTÁPĚNÍ KONVEKČNÍ A SÁLAVÉ </w:t>
      </w:r>
      <w:r w:rsidR="006500A3">
        <w:rPr>
          <w:sz w:val="40"/>
          <w:szCs w:val="40"/>
        </w:rPr>
        <w:t xml:space="preserve"> (VVKS)                             5.5.201</w:t>
      </w:r>
      <w:r w:rsidR="00DC731D">
        <w:rPr>
          <w:sz w:val="40"/>
          <w:szCs w:val="40"/>
        </w:rPr>
        <w:t>6</w:t>
      </w:r>
    </w:p>
    <w:p w:rsidR="006500A3" w:rsidRDefault="006500A3" w:rsidP="00A42950">
      <w:pPr>
        <w:rPr>
          <w:sz w:val="40"/>
          <w:szCs w:val="40"/>
        </w:rPr>
      </w:pPr>
      <w:r>
        <w:rPr>
          <w:sz w:val="40"/>
          <w:szCs w:val="40"/>
        </w:rPr>
        <w:t>Schéma – viz výuka</w:t>
      </w:r>
    </w:p>
    <w:p w:rsidR="006500A3" w:rsidRDefault="006500A3" w:rsidP="00A42950">
      <w:pPr>
        <w:rPr>
          <w:sz w:val="40"/>
          <w:szCs w:val="40"/>
        </w:rPr>
      </w:pPr>
      <w:r>
        <w:rPr>
          <w:sz w:val="40"/>
          <w:szCs w:val="40"/>
        </w:rPr>
        <w:t>Tepelná ztrát</w:t>
      </w:r>
      <w:r w:rsidR="00DC731D">
        <w:rPr>
          <w:sz w:val="40"/>
          <w:szCs w:val="40"/>
        </w:rPr>
        <w:t>a se</w:t>
      </w:r>
      <w:r>
        <w:rPr>
          <w:sz w:val="40"/>
          <w:szCs w:val="40"/>
        </w:rPr>
        <w:t xml:space="preserve"> podělí v poměru 50/50% (radiátor/podlaha)</w:t>
      </w:r>
    </w:p>
    <w:p w:rsidR="006500A3" w:rsidRDefault="006500A3" w:rsidP="00A42950">
      <w:pPr>
        <w:rPr>
          <w:sz w:val="40"/>
          <w:szCs w:val="40"/>
        </w:rPr>
      </w:pPr>
      <w:r>
        <w:rPr>
          <w:sz w:val="40"/>
          <w:szCs w:val="40"/>
        </w:rPr>
        <w:t>Teplotní spád se volí např. 50/30°C.  Takže do radiátoru vstupuje 50°C, do podlahy vystupuje 40°C a z podlahy se pak vrací 30°C.</w:t>
      </w:r>
    </w:p>
    <w:p w:rsidR="006500A3" w:rsidRPr="006500A3" w:rsidRDefault="006500A3" w:rsidP="00A42950">
      <w:pPr>
        <w:rPr>
          <w:sz w:val="40"/>
          <w:szCs w:val="40"/>
        </w:rPr>
      </w:pPr>
    </w:p>
    <w:p w:rsidR="006500A3" w:rsidRPr="006500A3" w:rsidRDefault="006500A3" w:rsidP="006500A3">
      <w:pPr>
        <w:rPr>
          <w:sz w:val="40"/>
          <w:szCs w:val="40"/>
        </w:rPr>
      </w:pPr>
      <w:r w:rsidRPr="00170031">
        <w:rPr>
          <w:b/>
          <w:sz w:val="40"/>
          <w:szCs w:val="40"/>
          <w:u w:val="single"/>
        </w:rPr>
        <w:t>1</w:t>
      </w:r>
      <w:r w:rsidR="00501AF1">
        <w:rPr>
          <w:b/>
          <w:sz w:val="40"/>
          <w:szCs w:val="40"/>
          <w:u w:val="single"/>
        </w:rPr>
        <w:t>2</w:t>
      </w:r>
      <w:r>
        <w:rPr>
          <w:b/>
          <w:sz w:val="40"/>
          <w:szCs w:val="40"/>
          <w:u w:val="single"/>
        </w:rPr>
        <w:t>.3</w:t>
      </w:r>
      <w:r w:rsidRPr="00170031">
        <w:rPr>
          <w:b/>
          <w:sz w:val="40"/>
          <w:szCs w:val="40"/>
          <w:u w:val="single"/>
        </w:rPr>
        <w:t xml:space="preserve"> </w:t>
      </w:r>
      <w:r>
        <w:rPr>
          <w:b/>
          <w:sz w:val="40"/>
          <w:szCs w:val="40"/>
          <w:u w:val="single"/>
        </w:rPr>
        <w:t>DVA SAMOSTATNÉ TOPNÉ OKRUHY</w:t>
      </w:r>
      <w:r>
        <w:rPr>
          <w:sz w:val="40"/>
          <w:szCs w:val="40"/>
        </w:rPr>
        <w:t xml:space="preserve">                                                            6.5.201</w:t>
      </w:r>
      <w:r w:rsidR="00DC731D">
        <w:rPr>
          <w:sz w:val="40"/>
          <w:szCs w:val="40"/>
        </w:rPr>
        <w:t>6</w:t>
      </w:r>
    </w:p>
    <w:p w:rsidR="00A42950" w:rsidRDefault="00A13FF0" w:rsidP="00A42950">
      <w:pPr>
        <w:pStyle w:val="Default"/>
        <w:rPr>
          <w:sz w:val="40"/>
          <w:szCs w:val="40"/>
        </w:rPr>
      </w:pPr>
      <w:r>
        <w:rPr>
          <w:sz w:val="40"/>
          <w:szCs w:val="40"/>
        </w:rPr>
        <w:t>Například podesta TZB</w:t>
      </w:r>
    </w:p>
    <w:p w:rsidR="00A13FF0" w:rsidRDefault="00A13FF0" w:rsidP="00A42950">
      <w:pPr>
        <w:pStyle w:val="Default"/>
        <w:rPr>
          <w:sz w:val="40"/>
          <w:szCs w:val="40"/>
        </w:rPr>
      </w:pPr>
    </w:p>
    <w:p w:rsidR="00A42950" w:rsidRPr="00A13FF0" w:rsidRDefault="00A42950" w:rsidP="00A42950">
      <w:pPr>
        <w:pStyle w:val="Default"/>
        <w:rPr>
          <w:b/>
          <w:sz w:val="40"/>
          <w:szCs w:val="40"/>
        </w:rPr>
      </w:pPr>
      <w:r w:rsidRPr="00A13FF0">
        <w:rPr>
          <w:b/>
          <w:sz w:val="40"/>
          <w:szCs w:val="40"/>
        </w:rPr>
        <w:t>Okruh radiátorů</w:t>
      </w:r>
    </w:p>
    <w:p w:rsidR="00A13FF0" w:rsidRDefault="00A42950" w:rsidP="00A42950">
      <w:pPr>
        <w:pStyle w:val="Default"/>
        <w:rPr>
          <w:sz w:val="40"/>
          <w:szCs w:val="40"/>
        </w:rPr>
      </w:pPr>
      <w:r>
        <w:rPr>
          <w:sz w:val="40"/>
          <w:szCs w:val="40"/>
        </w:rPr>
        <w:t>Bez směšování, teplota topné vody je regulována regulací kotle (například ekviterm)</w:t>
      </w:r>
      <w:r w:rsidR="00A13FF0">
        <w:rPr>
          <w:sz w:val="40"/>
          <w:szCs w:val="40"/>
        </w:rPr>
        <w:t xml:space="preserve">, </w:t>
      </w:r>
    </w:p>
    <w:p w:rsidR="00A42950" w:rsidRDefault="00A13FF0" w:rsidP="00A42950">
      <w:pPr>
        <w:pStyle w:val="Default"/>
        <w:rPr>
          <w:sz w:val="40"/>
          <w:szCs w:val="40"/>
        </w:rPr>
      </w:pPr>
      <w:r>
        <w:rPr>
          <w:sz w:val="40"/>
          <w:szCs w:val="40"/>
        </w:rPr>
        <w:t xml:space="preserve">Například 50/40 apod.         </w:t>
      </w:r>
    </w:p>
    <w:p w:rsidR="00A42950" w:rsidRDefault="00A42950" w:rsidP="00A42950">
      <w:pPr>
        <w:pStyle w:val="Default"/>
        <w:rPr>
          <w:sz w:val="40"/>
          <w:szCs w:val="40"/>
        </w:rPr>
      </w:pPr>
    </w:p>
    <w:p w:rsidR="00A42950" w:rsidRPr="00A13FF0" w:rsidRDefault="00A42950" w:rsidP="00A42950">
      <w:pPr>
        <w:pStyle w:val="Default"/>
        <w:rPr>
          <w:b/>
          <w:sz w:val="40"/>
          <w:szCs w:val="40"/>
        </w:rPr>
      </w:pPr>
      <w:r w:rsidRPr="00A13FF0">
        <w:rPr>
          <w:b/>
          <w:sz w:val="40"/>
          <w:szCs w:val="40"/>
        </w:rPr>
        <w:t>Okruh podlahovky</w:t>
      </w:r>
    </w:p>
    <w:p w:rsidR="00A42950" w:rsidRDefault="00A42950" w:rsidP="00A42950">
      <w:pPr>
        <w:pStyle w:val="Default"/>
        <w:rPr>
          <w:sz w:val="40"/>
          <w:szCs w:val="40"/>
        </w:rPr>
      </w:pPr>
      <w:r>
        <w:rPr>
          <w:sz w:val="40"/>
          <w:szCs w:val="40"/>
        </w:rPr>
        <w:t xml:space="preserve">Nejčastěji je osazen trojcestný směšovací, ve kterém se reguluje teplota vody na projektovanou, například 38/30, 40/30 apod. </w:t>
      </w:r>
    </w:p>
    <w:p w:rsidR="00A13FF0" w:rsidRDefault="00A13FF0" w:rsidP="00A42950">
      <w:pPr>
        <w:pStyle w:val="Default"/>
        <w:rPr>
          <w:sz w:val="40"/>
          <w:szCs w:val="40"/>
        </w:rPr>
      </w:pPr>
    </w:p>
    <w:p w:rsidR="006500A3" w:rsidRDefault="006500A3" w:rsidP="00A42950">
      <w:pPr>
        <w:pStyle w:val="Default"/>
        <w:rPr>
          <w:sz w:val="40"/>
          <w:szCs w:val="40"/>
        </w:rPr>
      </w:pPr>
    </w:p>
    <w:p w:rsidR="00A42950" w:rsidRDefault="00A13FF0" w:rsidP="00A42950">
      <w:pPr>
        <w:pStyle w:val="Default"/>
        <w:rPr>
          <w:sz w:val="40"/>
          <w:szCs w:val="40"/>
        </w:rPr>
      </w:pPr>
      <w:r>
        <w:rPr>
          <w:sz w:val="40"/>
          <w:szCs w:val="40"/>
        </w:rPr>
        <w:lastRenderedPageBreak/>
        <w:t>Schéma Buderus – nakreslit</w:t>
      </w:r>
      <w:r w:rsidR="0032785B">
        <w:rPr>
          <w:sz w:val="40"/>
          <w:szCs w:val="40"/>
        </w:rPr>
        <w:t xml:space="preserve"> (i zjednodušeně)</w:t>
      </w:r>
      <w:r>
        <w:rPr>
          <w:sz w:val="40"/>
          <w:szCs w:val="40"/>
        </w:rPr>
        <w:t xml:space="preserve"> nebo překopírovat</w:t>
      </w:r>
    </w:p>
    <w:p w:rsidR="00A13FF0" w:rsidRDefault="00A13FF0" w:rsidP="00A42950">
      <w:pPr>
        <w:pStyle w:val="Default"/>
        <w:rPr>
          <w:sz w:val="40"/>
          <w:szCs w:val="40"/>
        </w:rPr>
      </w:pPr>
      <w:r>
        <w:rPr>
          <w:sz w:val="40"/>
          <w:szCs w:val="40"/>
        </w:rPr>
        <w:t xml:space="preserve">Zdroj: </w:t>
      </w:r>
      <w:hyperlink r:id="rId120" w:history="1">
        <w:r w:rsidRPr="00E47079">
          <w:rPr>
            <w:rStyle w:val="Hypertextovodkaz"/>
            <w:sz w:val="40"/>
            <w:szCs w:val="40"/>
          </w:rPr>
          <w:t>http://www.buderus.cz/dokumenty/hydraulicka-schemata.html</w:t>
        </w:r>
      </w:hyperlink>
    </w:p>
    <w:p w:rsidR="00A13FF0" w:rsidRDefault="00A13FF0" w:rsidP="00A42950">
      <w:pPr>
        <w:pStyle w:val="Default"/>
        <w:rPr>
          <w:sz w:val="40"/>
          <w:szCs w:val="40"/>
        </w:rPr>
      </w:pPr>
    </w:p>
    <w:p w:rsidR="00A13FF0" w:rsidRDefault="00A13FF0" w:rsidP="00A42950">
      <w:pPr>
        <w:pStyle w:val="Default"/>
        <w:rPr>
          <w:sz w:val="40"/>
          <w:szCs w:val="40"/>
        </w:rPr>
      </w:pPr>
      <w:r>
        <w:rPr>
          <w:noProof/>
        </w:rPr>
        <w:drawing>
          <wp:inline distT="0" distB="0" distL="0" distR="0" wp14:anchorId="4427750C" wp14:editId="58CDCF85">
            <wp:extent cx="8330645" cy="5120640"/>
            <wp:effectExtent l="0" t="0" r="0" b="381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3781" t="16089" r="13025" b="14854"/>
                    <a:stretch/>
                  </pic:blipFill>
                  <pic:spPr bwMode="auto">
                    <a:xfrm>
                      <a:off x="0" y="0"/>
                      <a:ext cx="8352427" cy="5134029"/>
                    </a:xfrm>
                    <a:prstGeom prst="rect">
                      <a:avLst/>
                    </a:prstGeom>
                    <a:ln>
                      <a:noFill/>
                    </a:ln>
                    <a:extLst>
                      <a:ext uri="{53640926-AAD7-44D8-BBD7-CCE9431645EC}">
                        <a14:shadowObscured xmlns:a14="http://schemas.microsoft.com/office/drawing/2010/main"/>
                      </a:ext>
                    </a:extLst>
                  </pic:spPr>
                </pic:pic>
              </a:graphicData>
            </a:graphic>
          </wp:inline>
        </w:drawing>
      </w:r>
    </w:p>
    <w:p w:rsidR="00A42950" w:rsidRDefault="00A42950" w:rsidP="00A13FF0">
      <w:pPr>
        <w:pStyle w:val="Default"/>
      </w:pPr>
      <w:r>
        <w:rPr>
          <w:sz w:val="40"/>
          <w:szCs w:val="40"/>
        </w:rPr>
        <w:t xml:space="preserve"> </w:t>
      </w:r>
    </w:p>
    <w:p w:rsidR="0032785B" w:rsidRDefault="0032785B" w:rsidP="00A42950">
      <w:pPr>
        <w:rPr>
          <w:b/>
          <w:sz w:val="40"/>
          <w:szCs w:val="40"/>
          <w:u w:val="single"/>
        </w:rPr>
      </w:pPr>
    </w:p>
    <w:p w:rsidR="0032785B" w:rsidRDefault="006500A3" w:rsidP="00A42950">
      <w:pPr>
        <w:rPr>
          <w:sz w:val="40"/>
          <w:szCs w:val="40"/>
        </w:rPr>
      </w:pPr>
      <w:r w:rsidRPr="006500A3">
        <w:rPr>
          <w:sz w:val="40"/>
          <w:szCs w:val="40"/>
        </w:rPr>
        <w:lastRenderedPageBreak/>
        <w:t>Zajímavý tip</w:t>
      </w:r>
    </w:p>
    <w:p w:rsidR="00C24D2A" w:rsidRDefault="00943909" w:rsidP="00A42950">
      <w:pPr>
        <w:rPr>
          <w:sz w:val="40"/>
          <w:szCs w:val="40"/>
        </w:rPr>
      </w:pPr>
      <w:hyperlink r:id="rId122" w:history="1">
        <w:r w:rsidR="00C24D2A" w:rsidRPr="003B3C4B">
          <w:rPr>
            <w:rStyle w:val="Hypertextovodkaz"/>
            <w:sz w:val="40"/>
            <w:szCs w:val="40"/>
          </w:rPr>
          <w:t>http://www.regulus.cz/cz/soucasti-otopnych-systemu</w:t>
        </w:r>
      </w:hyperlink>
    </w:p>
    <w:p w:rsidR="00C24D2A" w:rsidRPr="006500A3" w:rsidRDefault="00CA6978" w:rsidP="00A42950">
      <w:pPr>
        <w:rPr>
          <w:sz w:val="40"/>
          <w:szCs w:val="40"/>
        </w:rPr>
      </w:pPr>
      <w:r>
        <w:rPr>
          <w:noProof/>
          <w:lang w:eastAsia="cs-CZ"/>
        </w:rPr>
        <w:drawing>
          <wp:inline distT="0" distB="0" distL="0" distR="0">
            <wp:extent cx="5193792" cy="4869586"/>
            <wp:effectExtent l="0" t="0" r="6985" b="7620"/>
            <wp:docPr id="75" name="Obrázek 75" descr="http://www.regulus.cz/img/_/cerpadlove-skupiny-pro-otopne-systemy/gal1/cerpadlove_skupiny_otopn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gulus.cz/img/_/cerpadlove-skupiny-pro-otopne-systemy/gal1/cerpadlove_skupiny_otopne_7.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01168" cy="4876502"/>
                    </a:xfrm>
                    <a:prstGeom prst="rect">
                      <a:avLst/>
                    </a:prstGeom>
                    <a:noFill/>
                    <a:ln>
                      <a:noFill/>
                    </a:ln>
                  </pic:spPr>
                </pic:pic>
              </a:graphicData>
            </a:graphic>
          </wp:inline>
        </w:drawing>
      </w:r>
    </w:p>
    <w:p w:rsidR="0032785B" w:rsidRPr="00EC4193" w:rsidRDefault="00EC4193" w:rsidP="00EC4193">
      <w:pPr>
        <w:spacing w:after="0" w:line="240" w:lineRule="auto"/>
        <w:rPr>
          <w:sz w:val="24"/>
          <w:szCs w:val="24"/>
        </w:rPr>
      </w:pPr>
      <w:r>
        <w:rPr>
          <w:sz w:val="24"/>
          <w:szCs w:val="24"/>
        </w:rPr>
        <w:t xml:space="preserve">TIP TIP TIP </w:t>
      </w:r>
      <w:r w:rsidRPr="00EC4193">
        <w:rPr>
          <w:sz w:val="24"/>
          <w:szCs w:val="24"/>
        </w:rPr>
        <w:t>Animovaná schémata:</w:t>
      </w:r>
    </w:p>
    <w:p w:rsidR="00EC4193" w:rsidRDefault="00943909" w:rsidP="00EC4193">
      <w:pPr>
        <w:spacing w:after="0" w:line="240" w:lineRule="auto"/>
        <w:rPr>
          <w:sz w:val="40"/>
          <w:szCs w:val="40"/>
        </w:rPr>
      </w:pPr>
      <w:hyperlink r:id="rId124" w:history="1">
        <w:r w:rsidR="00EC4193" w:rsidRPr="00EC4193">
          <w:rPr>
            <w:rStyle w:val="Hypertextovodkaz"/>
            <w:sz w:val="24"/>
            <w:szCs w:val="24"/>
          </w:rPr>
          <w:t>http://www.regulus.cz/cz/termostaticke-cerpadlove-skupiny</w:t>
        </w:r>
      </w:hyperlink>
    </w:p>
    <w:p w:rsidR="00EC4193" w:rsidRPr="00EC4193" w:rsidRDefault="00EC4193" w:rsidP="00A42950">
      <w:pPr>
        <w:rPr>
          <w:sz w:val="40"/>
          <w:szCs w:val="40"/>
        </w:rPr>
      </w:pPr>
    </w:p>
    <w:p w:rsidR="00EC4193" w:rsidRDefault="00EC4193" w:rsidP="00A42950">
      <w:pPr>
        <w:rPr>
          <w:b/>
          <w:sz w:val="40"/>
          <w:szCs w:val="40"/>
          <w:u w:val="single"/>
        </w:rPr>
      </w:pPr>
    </w:p>
    <w:p w:rsidR="00A42950" w:rsidRDefault="00A42950" w:rsidP="00A42950">
      <w:pPr>
        <w:rPr>
          <w:b/>
          <w:sz w:val="40"/>
          <w:szCs w:val="40"/>
          <w:u w:val="single"/>
        </w:rPr>
      </w:pPr>
      <w:r w:rsidRPr="00170031">
        <w:rPr>
          <w:b/>
          <w:sz w:val="40"/>
          <w:szCs w:val="40"/>
          <w:u w:val="single"/>
        </w:rPr>
        <w:t>1</w:t>
      </w:r>
      <w:r w:rsidR="00501AF1">
        <w:rPr>
          <w:b/>
          <w:sz w:val="40"/>
          <w:szCs w:val="40"/>
          <w:u w:val="single"/>
        </w:rPr>
        <w:t>2</w:t>
      </w:r>
      <w:r>
        <w:rPr>
          <w:b/>
          <w:sz w:val="40"/>
          <w:szCs w:val="40"/>
          <w:u w:val="single"/>
        </w:rPr>
        <w:t>.</w:t>
      </w:r>
      <w:r w:rsidR="00C24D2A">
        <w:rPr>
          <w:b/>
          <w:sz w:val="40"/>
          <w:szCs w:val="40"/>
          <w:u w:val="single"/>
        </w:rPr>
        <w:t>4</w:t>
      </w:r>
      <w:r w:rsidRPr="00170031">
        <w:rPr>
          <w:b/>
          <w:sz w:val="40"/>
          <w:szCs w:val="40"/>
          <w:u w:val="single"/>
        </w:rPr>
        <w:t xml:space="preserve"> </w:t>
      </w:r>
      <w:r>
        <w:rPr>
          <w:b/>
          <w:sz w:val="40"/>
          <w:szCs w:val="40"/>
          <w:u w:val="single"/>
        </w:rPr>
        <w:t xml:space="preserve">MULTIBOX </w:t>
      </w:r>
    </w:p>
    <w:p w:rsidR="00EC3891" w:rsidRDefault="00EC3891" w:rsidP="00EC3891">
      <w:pPr>
        <w:rPr>
          <w:sz w:val="40"/>
          <w:szCs w:val="40"/>
        </w:rPr>
      </w:pPr>
      <w:r w:rsidRPr="00A13FF0">
        <w:rPr>
          <w:b/>
          <w:sz w:val="40"/>
          <w:szCs w:val="40"/>
        </w:rPr>
        <w:t xml:space="preserve">Zdroj: </w:t>
      </w:r>
      <w:hyperlink r:id="rId125" w:history="1">
        <w:r w:rsidRPr="00A13FF0">
          <w:rPr>
            <w:rStyle w:val="Hypertextovodkaz"/>
            <w:sz w:val="40"/>
            <w:szCs w:val="40"/>
            <w:u w:val="none"/>
          </w:rPr>
          <w:t>http://www.tahydronics.com/cs/</w:t>
        </w:r>
      </w:hyperlink>
    </w:p>
    <w:p w:rsidR="00A42950" w:rsidRDefault="00943909" w:rsidP="00EC3891">
      <w:pPr>
        <w:rPr>
          <w:b/>
          <w:sz w:val="40"/>
          <w:szCs w:val="40"/>
          <w:u w:val="single"/>
        </w:rPr>
      </w:pPr>
      <w:hyperlink r:id="rId126" w:history="1">
        <w:r w:rsidR="00EC3891" w:rsidRPr="00E47079">
          <w:rPr>
            <w:rStyle w:val="Hypertextovodkaz"/>
            <w:sz w:val="40"/>
            <w:szCs w:val="40"/>
          </w:rPr>
          <w:t>http://www.tahydronics.com/cs/produkty-a-eeni/termostaticka-regulace/regulace-podlahoveho-vytapni/regulace-podlahoveho-vytapni/Multibox1/</w:t>
        </w:r>
      </w:hyperlink>
    </w:p>
    <w:p w:rsidR="00A42950" w:rsidRDefault="00A42950" w:rsidP="00A42950">
      <w:pPr>
        <w:rPr>
          <w:b/>
          <w:sz w:val="40"/>
          <w:szCs w:val="40"/>
          <w:u w:val="single"/>
        </w:rPr>
      </w:pPr>
    </w:p>
    <w:p w:rsidR="0063395B" w:rsidRDefault="00EC3891" w:rsidP="0063395B">
      <w:pPr>
        <w:tabs>
          <w:tab w:val="left" w:pos="7292"/>
        </w:tabs>
        <w:rPr>
          <w:sz w:val="40"/>
          <w:szCs w:val="40"/>
        </w:rPr>
      </w:pPr>
      <w:r w:rsidRPr="00A13FF0">
        <w:rPr>
          <w:noProof/>
          <w:sz w:val="40"/>
          <w:szCs w:val="40"/>
          <w:lang w:eastAsia="cs-CZ"/>
        </w:rPr>
        <w:drawing>
          <wp:inline distT="0" distB="0" distL="0" distR="0" wp14:anchorId="345C638E" wp14:editId="5763FD60">
            <wp:extent cx="8891270" cy="3287395"/>
            <wp:effectExtent l="0" t="0" r="5080" b="8255"/>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891270" cy="3287395"/>
                    </a:xfrm>
                    <a:prstGeom prst="rect">
                      <a:avLst/>
                    </a:prstGeom>
                    <a:noFill/>
                    <a:ln>
                      <a:noFill/>
                    </a:ln>
                  </pic:spPr>
                </pic:pic>
              </a:graphicData>
            </a:graphic>
          </wp:inline>
        </w:drawing>
      </w:r>
    </w:p>
    <w:p w:rsidR="0063395B" w:rsidRDefault="0063395B" w:rsidP="00165D93">
      <w:pPr>
        <w:rPr>
          <w:sz w:val="40"/>
          <w:szCs w:val="40"/>
        </w:rPr>
      </w:pPr>
    </w:p>
    <w:p w:rsidR="0063395B" w:rsidRDefault="00EC3891" w:rsidP="00165D93">
      <w:pPr>
        <w:rPr>
          <w:sz w:val="40"/>
          <w:szCs w:val="40"/>
        </w:rPr>
      </w:pPr>
      <w:r w:rsidRPr="00A13FF0">
        <w:rPr>
          <w:b/>
          <w:noProof/>
          <w:sz w:val="40"/>
          <w:szCs w:val="40"/>
          <w:u w:val="single"/>
          <w:lang w:eastAsia="cs-CZ"/>
        </w:rPr>
        <w:lastRenderedPageBreak/>
        <w:drawing>
          <wp:inline distT="0" distB="0" distL="0" distR="0" wp14:anchorId="5570C488" wp14:editId="6230667A">
            <wp:extent cx="8891270" cy="3103245"/>
            <wp:effectExtent l="0" t="0" r="5080" b="1905"/>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891270" cy="3103245"/>
                    </a:xfrm>
                    <a:prstGeom prst="rect">
                      <a:avLst/>
                    </a:prstGeom>
                    <a:noFill/>
                    <a:ln>
                      <a:noFill/>
                    </a:ln>
                  </pic:spPr>
                </pic:pic>
              </a:graphicData>
            </a:graphic>
          </wp:inline>
        </w:drawing>
      </w:r>
    </w:p>
    <w:p w:rsidR="00EC3891" w:rsidRDefault="00EC3891" w:rsidP="00165D93">
      <w:pPr>
        <w:rPr>
          <w:sz w:val="40"/>
          <w:szCs w:val="40"/>
        </w:rPr>
      </w:pPr>
    </w:p>
    <w:p w:rsidR="00EC3891" w:rsidRDefault="009622DA" w:rsidP="00165D93">
      <w:pPr>
        <w:rPr>
          <w:sz w:val="40"/>
          <w:szCs w:val="40"/>
        </w:rPr>
      </w:pPr>
      <w:r w:rsidRPr="009622DA">
        <w:rPr>
          <w:noProof/>
          <w:sz w:val="40"/>
          <w:szCs w:val="40"/>
          <w:lang w:eastAsia="cs-CZ"/>
        </w:rPr>
        <w:lastRenderedPageBreak/>
        <w:drawing>
          <wp:inline distT="0" distB="0" distL="0" distR="0">
            <wp:extent cx="7762875" cy="3067050"/>
            <wp:effectExtent l="0" t="0" r="9525" b="0"/>
            <wp:docPr id="17437" name="Obrázek 17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762875" cy="3067050"/>
                    </a:xfrm>
                    <a:prstGeom prst="rect">
                      <a:avLst/>
                    </a:prstGeom>
                    <a:noFill/>
                    <a:ln>
                      <a:noFill/>
                    </a:ln>
                  </pic:spPr>
                </pic:pic>
              </a:graphicData>
            </a:graphic>
          </wp:inline>
        </w:drawing>
      </w:r>
    </w:p>
    <w:p w:rsidR="009622DA" w:rsidRDefault="009622DA" w:rsidP="00165D93">
      <w:pPr>
        <w:rPr>
          <w:sz w:val="40"/>
          <w:szCs w:val="40"/>
        </w:rPr>
      </w:pPr>
      <w:r w:rsidRPr="009622DA">
        <w:rPr>
          <w:noProof/>
          <w:sz w:val="40"/>
          <w:szCs w:val="40"/>
          <w:lang w:eastAsia="cs-CZ"/>
        </w:rPr>
        <w:drawing>
          <wp:inline distT="0" distB="0" distL="0" distR="0">
            <wp:extent cx="8867775" cy="2914650"/>
            <wp:effectExtent l="0" t="0" r="9525" b="0"/>
            <wp:docPr id="17438" name="Obrázek 1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867775" cy="2914650"/>
                    </a:xfrm>
                    <a:prstGeom prst="rect">
                      <a:avLst/>
                    </a:prstGeom>
                    <a:noFill/>
                    <a:ln>
                      <a:noFill/>
                    </a:ln>
                  </pic:spPr>
                </pic:pic>
              </a:graphicData>
            </a:graphic>
          </wp:inline>
        </w:drawing>
      </w:r>
    </w:p>
    <w:p w:rsidR="009622DA" w:rsidRDefault="009622DA" w:rsidP="00165D93">
      <w:pPr>
        <w:rPr>
          <w:sz w:val="40"/>
          <w:szCs w:val="40"/>
        </w:rPr>
      </w:pPr>
    </w:p>
    <w:p w:rsidR="009622DA" w:rsidRDefault="009622DA" w:rsidP="00165D93">
      <w:pPr>
        <w:rPr>
          <w:sz w:val="40"/>
          <w:szCs w:val="40"/>
        </w:rPr>
      </w:pPr>
      <w:r w:rsidRPr="009622DA">
        <w:rPr>
          <w:noProof/>
          <w:sz w:val="40"/>
          <w:szCs w:val="40"/>
          <w:lang w:eastAsia="cs-CZ"/>
        </w:rPr>
        <w:lastRenderedPageBreak/>
        <w:drawing>
          <wp:inline distT="0" distB="0" distL="0" distR="0">
            <wp:extent cx="8891270" cy="2276760"/>
            <wp:effectExtent l="0" t="0" r="5080" b="9525"/>
            <wp:docPr id="17439" name="Obrázek 1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891270" cy="2276760"/>
                    </a:xfrm>
                    <a:prstGeom prst="rect">
                      <a:avLst/>
                    </a:prstGeom>
                    <a:noFill/>
                    <a:ln>
                      <a:noFill/>
                    </a:ln>
                  </pic:spPr>
                </pic:pic>
              </a:graphicData>
            </a:graphic>
          </wp:inline>
        </w:drawing>
      </w:r>
    </w:p>
    <w:p w:rsidR="00EC3891" w:rsidRDefault="00EC3891" w:rsidP="00165D93">
      <w:pPr>
        <w:rPr>
          <w:sz w:val="40"/>
          <w:szCs w:val="40"/>
        </w:rPr>
      </w:pPr>
      <w:r w:rsidRPr="00EC3891">
        <w:rPr>
          <w:noProof/>
          <w:sz w:val="40"/>
          <w:szCs w:val="40"/>
          <w:lang w:eastAsia="cs-CZ"/>
        </w:rPr>
        <w:lastRenderedPageBreak/>
        <w:drawing>
          <wp:anchor distT="0" distB="0" distL="114300" distR="114300" simplePos="0" relativeHeight="251798528" behindDoc="0" locked="0" layoutInCell="1" allowOverlap="1" wp14:anchorId="451C81D0" wp14:editId="71ACCFE4">
            <wp:simplePos x="0" y="0"/>
            <wp:positionH relativeFrom="column">
              <wp:posOffset>-660</wp:posOffset>
            </wp:positionH>
            <wp:positionV relativeFrom="paragraph">
              <wp:posOffset>305</wp:posOffset>
            </wp:positionV>
            <wp:extent cx="4140200" cy="5742305"/>
            <wp:effectExtent l="0" t="0" r="0" b="0"/>
            <wp:wrapSquare wrapText="bothSides"/>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140200" cy="5742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6CE6" w:rsidRDefault="009622DA" w:rsidP="00165D93">
      <w:pPr>
        <w:rPr>
          <w:sz w:val="40"/>
          <w:szCs w:val="40"/>
        </w:rPr>
      </w:pPr>
      <w:r w:rsidRPr="00EC3891">
        <w:rPr>
          <w:noProof/>
          <w:sz w:val="40"/>
          <w:szCs w:val="40"/>
          <w:lang w:eastAsia="cs-CZ"/>
        </w:rPr>
        <w:drawing>
          <wp:anchor distT="0" distB="0" distL="114300" distR="114300" simplePos="0" relativeHeight="251799552" behindDoc="0" locked="0" layoutInCell="1" allowOverlap="1" wp14:anchorId="0DB05B09" wp14:editId="41A12FD4">
            <wp:simplePos x="0" y="0"/>
            <wp:positionH relativeFrom="column">
              <wp:posOffset>5081270</wp:posOffset>
            </wp:positionH>
            <wp:positionV relativeFrom="paragraph">
              <wp:posOffset>422910</wp:posOffset>
            </wp:positionV>
            <wp:extent cx="3225165" cy="342900"/>
            <wp:effectExtent l="0" t="0" r="0" b="0"/>
            <wp:wrapSquare wrapText="bothSides"/>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3">
                      <a:extLst>
                        <a:ext uri="{28A0092B-C50C-407E-A947-70E740481C1C}">
                          <a14:useLocalDpi xmlns:a14="http://schemas.microsoft.com/office/drawing/2010/main" val="0"/>
                        </a:ext>
                      </a:extLst>
                    </a:blip>
                    <a:srcRect t="-1" b="65778"/>
                    <a:stretch/>
                  </pic:blipFill>
                  <pic:spPr bwMode="auto">
                    <a:xfrm>
                      <a:off x="0" y="0"/>
                      <a:ext cx="3225165" cy="34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6CE6" w:rsidRDefault="009622DA" w:rsidP="00165D93">
      <w:pPr>
        <w:rPr>
          <w:sz w:val="40"/>
          <w:szCs w:val="40"/>
        </w:rPr>
      </w:pPr>
      <w:r w:rsidRPr="00EC3891">
        <w:rPr>
          <w:noProof/>
          <w:sz w:val="40"/>
          <w:szCs w:val="40"/>
          <w:lang w:eastAsia="cs-CZ"/>
        </w:rPr>
        <w:drawing>
          <wp:anchor distT="0" distB="0" distL="114300" distR="114300" simplePos="0" relativeHeight="251852800" behindDoc="0" locked="0" layoutInCell="1" allowOverlap="1" wp14:anchorId="5FB49D66" wp14:editId="2F07338A">
            <wp:simplePos x="0" y="0"/>
            <wp:positionH relativeFrom="column">
              <wp:posOffset>5157470</wp:posOffset>
            </wp:positionH>
            <wp:positionV relativeFrom="paragraph">
              <wp:posOffset>281940</wp:posOffset>
            </wp:positionV>
            <wp:extent cx="3225165" cy="343535"/>
            <wp:effectExtent l="0" t="0" r="0" b="0"/>
            <wp:wrapSquare wrapText="bothSides"/>
            <wp:docPr id="17440" name="Obrázek 1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3">
                      <a:extLst>
                        <a:ext uri="{28A0092B-C50C-407E-A947-70E740481C1C}">
                          <a14:useLocalDpi xmlns:a14="http://schemas.microsoft.com/office/drawing/2010/main" val="0"/>
                        </a:ext>
                      </a:extLst>
                    </a:blip>
                    <a:srcRect t="59889" b="5825"/>
                    <a:stretch/>
                  </pic:blipFill>
                  <pic:spPr bwMode="auto">
                    <a:xfrm>
                      <a:off x="0" y="0"/>
                      <a:ext cx="3225165" cy="343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9622DA" w:rsidP="00165D93">
      <w:pPr>
        <w:rPr>
          <w:sz w:val="40"/>
          <w:szCs w:val="40"/>
        </w:rPr>
      </w:pPr>
      <w:r w:rsidRPr="00EC3891">
        <w:rPr>
          <w:noProof/>
          <w:sz w:val="40"/>
          <w:szCs w:val="40"/>
          <w:lang w:eastAsia="cs-CZ"/>
        </w:rPr>
        <w:drawing>
          <wp:anchor distT="0" distB="0" distL="114300" distR="114300" simplePos="0" relativeHeight="251801600" behindDoc="0" locked="0" layoutInCell="1" allowOverlap="1" wp14:anchorId="15C2F3C2" wp14:editId="730E174A">
            <wp:simplePos x="0" y="0"/>
            <wp:positionH relativeFrom="column">
              <wp:posOffset>5081270</wp:posOffset>
            </wp:positionH>
            <wp:positionV relativeFrom="paragraph">
              <wp:posOffset>97790</wp:posOffset>
            </wp:positionV>
            <wp:extent cx="3225165" cy="657860"/>
            <wp:effectExtent l="0" t="0" r="0" b="8890"/>
            <wp:wrapSquare wrapText="bothSides"/>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3">
                      <a:extLst>
                        <a:ext uri="{28A0092B-C50C-407E-A947-70E740481C1C}">
                          <a14:useLocalDpi xmlns:a14="http://schemas.microsoft.com/office/drawing/2010/main" val="0"/>
                        </a:ext>
                      </a:extLst>
                    </a:blip>
                    <a:srcRect t="28518" b="5825"/>
                    <a:stretch/>
                  </pic:blipFill>
                  <pic:spPr bwMode="auto">
                    <a:xfrm>
                      <a:off x="0" y="0"/>
                      <a:ext cx="3225165" cy="657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6CE6" w:rsidRDefault="00296CE6" w:rsidP="00165D93">
      <w:pPr>
        <w:rPr>
          <w:sz w:val="40"/>
          <w:szCs w:val="40"/>
        </w:rPr>
      </w:pPr>
    </w:p>
    <w:p w:rsidR="00296CE6" w:rsidRDefault="00296CE6" w:rsidP="00165D93">
      <w:pPr>
        <w:rPr>
          <w:sz w:val="40"/>
          <w:szCs w:val="40"/>
        </w:rPr>
      </w:pPr>
    </w:p>
    <w:p w:rsidR="009622DA" w:rsidRDefault="009622DA" w:rsidP="00165D93">
      <w:pPr>
        <w:rPr>
          <w:sz w:val="40"/>
          <w:szCs w:val="40"/>
        </w:rPr>
      </w:pPr>
    </w:p>
    <w:p w:rsidR="009622DA" w:rsidRDefault="009622DA" w:rsidP="00165D93">
      <w:pPr>
        <w:rPr>
          <w:sz w:val="40"/>
          <w:szCs w:val="40"/>
        </w:rPr>
      </w:pPr>
    </w:p>
    <w:p w:rsidR="009622DA" w:rsidRDefault="009622DA" w:rsidP="00165D93">
      <w:pPr>
        <w:rPr>
          <w:sz w:val="40"/>
          <w:szCs w:val="40"/>
        </w:rPr>
      </w:pPr>
      <w:r w:rsidRPr="009622DA">
        <w:rPr>
          <w:noProof/>
          <w:sz w:val="40"/>
          <w:szCs w:val="40"/>
          <w:lang w:eastAsia="cs-CZ"/>
        </w:rPr>
        <w:lastRenderedPageBreak/>
        <w:drawing>
          <wp:inline distT="0" distB="0" distL="0" distR="0">
            <wp:extent cx="8891270" cy="1974449"/>
            <wp:effectExtent l="0" t="0" r="5080" b="6985"/>
            <wp:docPr id="17432" name="Obrázek 17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891270" cy="1974449"/>
                    </a:xfrm>
                    <a:prstGeom prst="rect">
                      <a:avLst/>
                    </a:prstGeom>
                    <a:noFill/>
                    <a:ln>
                      <a:noFill/>
                    </a:ln>
                  </pic:spPr>
                </pic:pic>
              </a:graphicData>
            </a:graphic>
          </wp:inline>
        </w:drawing>
      </w:r>
    </w:p>
    <w:p w:rsidR="009622DA" w:rsidRDefault="009622DA" w:rsidP="00165D93">
      <w:pPr>
        <w:rPr>
          <w:sz w:val="40"/>
          <w:szCs w:val="40"/>
        </w:rPr>
      </w:pPr>
    </w:p>
    <w:p w:rsidR="00296CE6" w:rsidRDefault="00296CE6" w:rsidP="00165D93">
      <w:pPr>
        <w:rPr>
          <w:sz w:val="40"/>
          <w:szCs w:val="40"/>
        </w:rPr>
      </w:pPr>
    </w:p>
    <w:p w:rsidR="00296CE6" w:rsidRDefault="00296CE6" w:rsidP="00165D93">
      <w:pPr>
        <w:rPr>
          <w:sz w:val="40"/>
          <w:szCs w:val="40"/>
        </w:rPr>
      </w:pPr>
    </w:p>
    <w:p w:rsidR="009622DA" w:rsidRDefault="009622DA" w:rsidP="00165D93">
      <w:pPr>
        <w:rPr>
          <w:sz w:val="40"/>
          <w:szCs w:val="40"/>
        </w:rPr>
      </w:pPr>
    </w:p>
    <w:p w:rsidR="009622DA" w:rsidRDefault="009622DA" w:rsidP="00165D93">
      <w:pPr>
        <w:rPr>
          <w:sz w:val="40"/>
          <w:szCs w:val="40"/>
        </w:rPr>
      </w:pPr>
    </w:p>
    <w:p w:rsidR="009622DA" w:rsidRDefault="009622DA" w:rsidP="00165D93">
      <w:pPr>
        <w:rPr>
          <w:sz w:val="40"/>
          <w:szCs w:val="40"/>
        </w:rPr>
      </w:pPr>
    </w:p>
    <w:p w:rsidR="009622DA" w:rsidRDefault="009622DA" w:rsidP="00165D93">
      <w:pPr>
        <w:rPr>
          <w:sz w:val="40"/>
          <w:szCs w:val="40"/>
        </w:rPr>
      </w:pPr>
    </w:p>
    <w:p w:rsidR="009622DA" w:rsidRDefault="009622DA" w:rsidP="00165D93">
      <w:pPr>
        <w:rPr>
          <w:sz w:val="40"/>
          <w:szCs w:val="40"/>
        </w:rPr>
      </w:pPr>
    </w:p>
    <w:p w:rsidR="009622DA" w:rsidRDefault="009622DA" w:rsidP="00165D93">
      <w:pPr>
        <w:rPr>
          <w:sz w:val="40"/>
          <w:szCs w:val="40"/>
        </w:rPr>
      </w:pPr>
    </w:p>
    <w:p w:rsidR="00296CE6" w:rsidRPr="008E086D" w:rsidRDefault="00296CE6" w:rsidP="00296CE6">
      <w:pPr>
        <w:rPr>
          <w:sz w:val="56"/>
          <w:szCs w:val="56"/>
        </w:rPr>
      </w:pPr>
      <w:r w:rsidRPr="008E086D">
        <w:rPr>
          <w:b/>
          <w:sz w:val="56"/>
          <w:szCs w:val="56"/>
          <w:u w:val="single"/>
        </w:rPr>
        <w:lastRenderedPageBreak/>
        <w:t>1</w:t>
      </w:r>
      <w:r w:rsidR="00501AF1">
        <w:rPr>
          <w:b/>
          <w:sz w:val="56"/>
          <w:szCs w:val="56"/>
          <w:u w:val="single"/>
        </w:rPr>
        <w:t>3</w:t>
      </w:r>
      <w:r w:rsidRPr="008E086D">
        <w:rPr>
          <w:b/>
          <w:sz w:val="56"/>
          <w:szCs w:val="56"/>
          <w:u w:val="single"/>
        </w:rPr>
        <w:t xml:space="preserve">. KOTELNY </w:t>
      </w:r>
      <w:r w:rsidRPr="008E086D">
        <w:rPr>
          <w:sz w:val="56"/>
          <w:szCs w:val="56"/>
        </w:rPr>
        <w:t xml:space="preserve">  </w:t>
      </w:r>
      <w:r w:rsidR="00C61EF8">
        <w:rPr>
          <w:sz w:val="56"/>
          <w:szCs w:val="56"/>
        </w:rPr>
        <w:tab/>
      </w:r>
      <w:r w:rsidR="00C61EF8">
        <w:rPr>
          <w:sz w:val="56"/>
          <w:szCs w:val="56"/>
        </w:rPr>
        <w:tab/>
      </w:r>
      <w:r w:rsidR="00C61EF8">
        <w:rPr>
          <w:sz w:val="56"/>
          <w:szCs w:val="56"/>
        </w:rPr>
        <w:tab/>
      </w:r>
      <w:r w:rsidR="00C61EF8">
        <w:rPr>
          <w:sz w:val="56"/>
          <w:szCs w:val="56"/>
        </w:rPr>
        <w:tab/>
        <w:t xml:space="preserve">   13.5.201</w:t>
      </w:r>
      <w:r w:rsidR="005A3847">
        <w:rPr>
          <w:sz w:val="56"/>
          <w:szCs w:val="56"/>
        </w:rPr>
        <w:t>6</w:t>
      </w:r>
      <w:r w:rsidR="00C61EF8">
        <w:rPr>
          <w:sz w:val="56"/>
          <w:szCs w:val="56"/>
        </w:rPr>
        <w:t xml:space="preserve">               Hod. 101</w:t>
      </w:r>
      <w:r w:rsidRPr="008E086D">
        <w:rPr>
          <w:sz w:val="56"/>
          <w:szCs w:val="56"/>
        </w:rPr>
        <w:t xml:space="preserve"> </w:t>
      </w:r>
    </w:p>
    <w:p w:rsidR="00296CE6" w:rsidRDefault="00296CE6" w:rsidP="00165D93">
      <w:pPr>
        <w:rPr>
          <w:sz w:val="40"/>
          <w:szCs w:val="40"/>
        </w:rPr>
      </w:pPr>
    </w:p>
    <w:p w:rsidR="00296CE6" w:rsidRDefault="00296CE6" w:rsidP="00165D93">
      <w:pPr>
        <w:rPr>
          <w:sz w:val="40"/>
          <w:szCs w:val="40"/>
        </w:rPr>
      </w:pPr>
      <w:r w:rsidRPr="00296CE6">
        <w:rPr>
          <w:noProof/>
          <w:sz w:val="40"/>
          <w:szCs w:val="40"/>
          <w:lang w:eastAsia="cs-CZ"/>
        </w:rPr>
        <w:drawing>
          <wp:inline distT="0" distB="0" distL="0" distR="0">
            <wp:extent cx="8891270" cy="2220382"/>
            <wp:effectExtent l="0" t="0" r="5080" b="889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891270" cy="2220382"/>
                    </a:xfrm>
                    <a:prstGeom prst="rect">
                      <a:avLst/>
                    </a:prstGeom>
                    <a:noFill/>
                    <a:ln>
                      <a:noFill/>
                    </a:ln>
                  </pic:spPr>
                </pic:pic>
              </a:graphicData>
            </a:graphic>
          </wp:inline>
        </w:drawing>
      </w:r>
    </w:p>
    <w:p w:rsidR="00296CE6" w:rsidRDefault="00296CE6" w:rsidP="00296CE6">
      <w:pPr>
        <w:autoSpaceDE w:val="0"/>
        <w:autoSpaceDN w:val="0"/>
        <w:adjustRightInd w:val="0"/>
        <w:spacing w:after="0" w:line="240" w:lineRule="auto"/>
        <w:rPr>
          <w:rFonts w:ascii="Helvetica" w:hAnsi="Helvetica" w:cs="Helvetica"/>
          <w:sz w:val="48"/>
          <w:szCs w:val="48"/>
          <w:lang w:eastAsia="cs-CZ"/>
        </w:rPr>
      </w:pPr>
      <w:r>
        <w:rPr>
          <w:rFonts w:ascii="Helvetica" w:hAnsi="Helvetica" w:cs="Helvetica"/>
          <w:sz w:val="48"/>
          <w:szCs w:val="48"/>
          <w:lang w:eastAsia="cs-CZ"/>
        </w:rPr>
        <w:t xml:space="preserve">Zařízení, ve kterém se spaluje palivo a ohřívá teplonosná látka se nazývá kotel. </w:t>
      </w:r>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8E086D" w:rsidRDefault="008E086D" w:rsidP="008E086D">
      <w:pPr>
        <w:rPr>
          <w:sz w:val="28"/>
          <w:szCs w:val="28"/>
        </w:rPr>
      </w:pPr>
      <w:r w:rsidRPr="008E086D">
        <w:rPr>
          <w:sz w:val="28"/>
          <w:szCs w:val="28"/>
        </w:rPr>
        <w:t xml:space="preserve">Zdroj: </w:t>
      </w:r>
      <w:hyperlink r:id="rId136" w:history="1">
        <w:r w:rsidRPr="00FB71F0">
          <w:rPr>
            <w:rStyle w:val="Hypertextovodkaz"/>
            <w:sz w:val="28"/>
            <w:szCs w:val="28"/>
          </w:rPr>
          <w:t>http://www.fce.vutbr.cz/TZB/pocinkova.m/vytapeni_soubory/BT01_P5.pdf</w:t>
        </w:r>
      </w:hyperlink>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D6237C" w:rsidRDefault="00D6237C" w:rsidP="00296CE6">
      <w:pPr>
        <w:autoSpaceDE w:val="0"/>
        <w:autoSpaceDN w:val="0"/>
        <w:adjustRightInd w:val="0"/>
        <w:spacing w:after="0" w:line="240" w:lineRule="auto"/>
        <w:rPr>
          <w:rFonts w:ascii="Helvetica" w:hAnsi="Helvetica" w:cs="Helvetica"/>
          <w:sz w:val="48"/>
          <w:szCs w:val="48"/>
          <w:lang w:eastAsia="cs-CZ"/>
        </w:rPr>
      </w:pPr>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296CE6" w:rsidRPr="00C61EF8" w:rsidRDefault="008E086D" w:rsidP="00C61EF8">
      <w:pPr>
        <w:rPr>
          <w:b/>
          <w:sz w:val="56"/>
          <w:szCs w:val="56"/>
          <w:u w:val="single"/>
        </w:rPr>
      </w:pPr>
      <w:r w:rsidRPr="00C61EF8">
        <w:rPr>
          <w:b/>
          <w:sz w:val="56"/>
          <w:szCs w:val="56"/>
          <w:u w:val="single"/>
        </w:rPr>
        <w:lastRenderedPageBreak/>
        <w:t>1</w:t>
      </w:r>
      <w:r w:rsidR="00501AF1">
        <w:rPr>
          <w:b/>
          <w:sz w:val="56"/>
          <w:szCs w:val="56"/>
          <w:u w:val="single"/>
        </w:rPr>
        <w:t>3</w:t>
      </w:r>
      <w:r w:rsidRPr="00C61EF8">
        <w:rPr>
          <w:b/>
          <w:sz w:val="56"/>
          <w:szCs w:val="56"/>
          <w:u w:val="single"/>
        </w:rPr>
        <w:t>.1 ROZDĚLENÍ KOTLŮ JAKO ZDROJŮ TEPLA</w:t>
      </w:r>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296CE6" w:rsidRDefault="00296CE6" w:rsidP="00296CE6">
      <w:pPr>
        <w:autoSpaceDE w:val="0"/>
        <w:autoSpaceDN w:val="0"/>
        <w:adjustRightInd w:val="0"/>
        <w:spacing w:after="0" w:line="240" w:lineRule="auto"/>
        <w:rPr>
          <w:sz w:val="40"/>
          <w:szCs w:val="40"/>
        </w:rPr>
      </w:pPr>
      <w:r w:rsidRPr="00296CE6">
        <w:rPr>
          <w:noProof/>
          <w:sz w:val="40"/>
          <w:szCs w:val="40"/>
          <w:lang w:eastAsia="cs-CZ"/>
        </w:rPr>
        <w:drawing>
          <wp:inline distT="0" distB="0" distL="0" distR="0">
            <wp:extent cx="7687737" cy="5657850"/>
            <wp:effectExtent l="0" t="0" r="889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7">
                      <a:extLst>
                        <a:ext uri="{28A0092B-C50C-407E-A947-70E740481C1C}">
                          <a14:useLocalDpi xmlns:a14="http://schemas.microsoft.com/office/drawing/2010/main" val="0"/>
                        </a:ext>
                      </a:extLst>
                    </a:blip>
                    <a:srcRect l="3469" t="2331" r="3831" b="3170"/>
                    <a:stretch/>
                  </pic:blipFill>
                  <pic:spPr bwMode="auto">
                    <a:xfrm>
                      <a:off x="0" y="0"/>
                      <a:ext cx="7700533" cy="5667267"/>
                    </a:xfrm>
                    <a:prstGeom prst="rect">
                      <a:avLst/>
                    </a:prstGeom>
                    <a:noFill/>
                    <a:ln>
                      <a:noFill/>
                    </a:ln>
                    <a:extLst>
                      <a:ext uri="{53640926-AAD7-44D8-BBD7-CCE9431645EC}">
                        <a14:shadowObscured xmlns:a14="http://schemas.microsoft.com/office/drawing/2010/main"/>
                      </a:ext>
                    </a:extLst>
                  </pic:spPr>
                </pic:pic>
              </a:graphicData>
            </a:graphic>
          </wp:inline>
        </w:drawing>
      </w:r>
    </w:p>
    <w:p w:rsidR="00296CE6" w:rsidRDefault="00296CE6" w:rsidP="00296CE6">
      <w:pPr>
        <w:autoSpaceDE w:val="0"/>
        <w:autoSpaceDN w:val="0"/>
        <w:adjustRightInd w:val="0"/>
        <w:spacing w:after="0" w:line="240" w:lineRule="auto"/>
        <w:rPr>
          <w:sz w:val="40"/>
          <w:szCs w:val="40"/>
        </w:rPr>
      </w:pPr>
      <w:r w:rsidRPr="00296CE6">
        <w:rPr>
          <w:noProof/>
          <w:sz w:val="40"/>
          <w:szCs w:val="40"/>
          <w:lang w:eastAsia="cs-CZ"/>
        </w:rPr>
        <w:lastRenderedPageBreak/>
        <w:drawing>
          <wp:inline distT="0" distB="0" distL="0" distR="0">
            <wp:extent cx="8891270" cy="5332987"/>
            <wp:effectExtent l="0" t="0" r="5080" b="127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891270" cy="5332987"/>
                    </a:xfrm>
                    <a:prstGeom prst="rect">
                      <a:avLst/>
                    </a:prstGeom>
                    <a:noFill/>
                    <a:ln>
                      <a:noFill/>
                    </a:ln>
                  </pic:spPr>
                </pic:pic>
              </a:graphicData>
            </a:graphic>
          </wp:inline>
        </w:drawing>
      </w:r>
    </w:p>
    <w:p w:rsidR="00296CE6" w:rsidRDefault="00296CE6" w:rsidP="00296CE6">
      <w:pPr>
        <w:autoSpaceDE w:val="0"/>
        <w:autoSpaceDN w:val="0"/>
        <w:adjustRightInd w:val="0"/>
        <w:spacing w:after="0" w:line="240" w:lineRule="auto"/>
        <w:rPr>
          <w:sz w:val="40"/>
          <w:szCs w:val="40"/>
        </w:rPr>
      </w:pPr>
    </w:p>
    <w:p w:rsidR="00296CE6" w:rsidRDefault="00296CE6" w:rsidP="00296CE6">
      <w:pPr>
        <w:autoSpaceDE w:val="0"/>
        <w:autoSpaceDN w:val="0"/>
        <w:adjustRightInd w:val="0"/>
        <w:spacing w:after="0" w:line="240" w:lineRule="auto"/>
        <w:rPr>
          <w:sz w:val="40"/>
          <w:szCs w:val="40"/>
        </w:rPr>
      </w:pPr>
    </w:p>
    <w:p w:rsidR="008E086D" w:rsidRDefault="008E086D" w:rsidP="008E086D">
      <w:pPr>
        <w:rPr>
          <w:sz w:val="28"/>
          <w:szCs w:val="28"/>
        </w:rPr>
      </w:pPr>
      <w:r w:rsidRPr="008E086D">
        <w:rPr>
          <w:sz w:val="28"/>
          <w:szCs w:val="28"/>
        </w:rPr>
        <w:t xml:space="preserve">Zdroj: </w:t>
      </w:r>
      <w:hyperlink r:id="rId139" w:history="1">
        <w:r w:rsidRPr="00FB71F0">
          <w:rPr>
            <w:rStyle w:val="Hypertextovodkaz"/>
            <w:sz w:val="28"/>
            <w:szCs w:val="28"/>
          </w:rPr>
          <w:t>http://www.fce.vutbr.cz/TZB/pocinkova.m/vytapeni_soubory/BT01_P5.pdf</w:t>
        </w:r>
      </w:hyperlink>
    </w:p>
    <w:p w:rsidR="00296CE6" w:rsidRDefault="00296CE6" w:rsidP="00296CE6">
      <w:pPr>
        <w:autoSpaceDE w:val="0"/>
        <w:autoSpaceDN w:val="0"/>
        <w:adjustRightInd w:val="0"/>
        <w:spacing w:after="0" w:line="240" w:lineRule="auto"/>
        <w:rPr>
          <w:sz w:val="40"/>
          <w:szCs w:val="40"/>
        </w:rPr>
      </w:pPr>
    </w:p>
    <w:p w:rsidR="00296CE6" w:rsidRDefault="00296CE6" w:rsidP="00296CE6">
      <w:pPr>
        <w:autoSpaceDE w:val="0"/>
        <w:autoSpaceDN w:val="0"/>
        <w:adjustRightInd w:val="0"/>
        <w:spacing w:after="0" w:line="240" w:lineRule="auto"/>
        <w:rPr>
          <w:sz w:val="40"/>
          <w:szCs w:val="40"/>
        </w:rPr>
      </w:pPr>
      <w:r w:rsidRPr="00296CE6">
        <w:rPr>
          <w:noProof/>
          <w:sz w:val="40"/>
          <w:szCs w:val="40"/>
          <w:lang w:eastAsia="cs-CZ"/>
        </w:rPr>
        <w:lastRenderedPageBreak/>
        <w:drawing>
          <wp:inline distT="0" distB="0" distL="0" distR="0">
            <wp:extent cx="8891270" cy="5772099"/>
            <wp:effectExtent l="0" t="0" r="5080" b="635"/>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891270" cy="5772099"/>
                    </a:xfrm>
                    <a:prstGeom prst="rect">
                      <a:avLst/>
                    </a:prstGeom>
                    <a:noFill/>
                    <a:ln>
                      <a:noFill/>
                    </a:ln>
                  </pic:spPr>
                </pic:pic>
              </a:graphicData>
            </a:graphic>
          </wp:inline>
        </w:drawing>
      </w:r>
    </w:p>
    <w:p w:rsidR="00296CE6" w:rsidRDefault="00296CE6" w:rsidP="00165D93">
      <w:pPr>
        <w:rPr>
          <w:sz w:val="40"/>
          <w:szCs w:val="40"/>
        </w:rPr>
      </w:pPr>
    </w:p>
    <w:p w:rsidR="00296CE6" w:rsidRDefault="008E086D" w:rsidP="00165D93">
      <w:pPr>
        <w:rPr>
          <w:rStyle w:val="Hypertextovodkaz"/>
          <w:sz w:val="28"/>
          <w:szCs w:val="28"/>
        </w:rPr>
      </w:pPr>
      <w:r w:rsidRPr="008E086D">
        <w:rPr>
          <w:sz w:val="28"/>
          <w:szCs w:val="28"/>
        </w:rPr>
        <w:t xml:space="preserve">Zdroj: </w:t>
      </w:r>
      <w:hyperlink r:id="rId141" w:history="1">
        <w:r w:rsidRPr="00FB71F0">
          <w:rPr>
            <w:rStyle w:val="Hypertextovodkaz"/>
            <w:sz w:val="28"/>
            <w:szCs w:val="28"/>
          </w:rPr>
          <w:t>http://www.fce.vutbr.cz/TZB/pocinkova.m/vytapeni_soubory/BT01_P5.pdf</w:t>
        </w:r>
      </w:hyperlink>
    </w:p>
    <w:p w:rsidR="008D0179" w:rsidRDefault="008D0179" w:rsidP="00165D93">
      <w:pPr>
        <w:rPr>
          <w:sz w:val="28"/>
          <w:szCs w:val="28"/>
        </w:rPr>
      </w:pPr>
      <w:r w:rsidRPr="008D0179">
        <w:rPr>
          <w:noProof/>
          <w:sz w:val="28"/>
          <w:szCs w:val="28"/>
          <w:lang w:eastAsia="cs-CZ"/>
        </w:rPr>
        <w:lastRenderedPageBreak/>
        <w:drawing>
          <wp:inline distT="0" distB="0" distL="0" distR="0">
            <wp:extent cx="8542567" cy="5705475"/>
            <wp:effectExtent l="0" t="0" r="0" b="0"/>
            <wp:docPr id="17441" name="Obrázek 1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546741" cy="5708263"/>
                    </a:xfrm>
                    <a:prstGeom prst="rect">
                      <a:avLst/>
                    </a:prstGeom>
                    <a:noFill/>
                    <a:ln>
                      <a:noFill/>
                    </a:ln>
                  </pic:spPr>
                </pic:pic>
              </a:graphicData>
            </a:graphic>
          </wp:inline>
        </w:drawing>
      </w:r>
    </w:p>
    <w:p w:rsidR="008D0179" w:rsidRDefault="008D0179" w:rsidP="00165D93">
      <w:pPr>
        <w:rPr>
          <w:sz w:val="28"/>
          <w:szCs w:val="28"/>
        </w:rPr>
      </w:pPr>
    </w:p>
    <w:p w:rsidR="008E086D" w:rsidRPr="008E086D" w:rsidRDefault="008E086D" w:rsidP="00165D93">
      <w:pPr>
        <w:rPr>
          <w:sz w:val="28"/>
          <w:szCs w:val="28"/>
        </w:rPr>
      </w:pPr>
    </w:p>
    <w:p w:rsidR="00296CE6" w:rsidRDefault="00296CE6" w:rsidP="00165D93">
      <w:pPr>
        <w:rPr>
          <w:sz w:val="40"/>
          <w:szCs w:val="40"/>
        </w:rPr>
      </w:pPr>
      <w:r w:rsidRPr="00296CE6">
        <w:rPr>
          <w:noProof/>
          <w:sz w:val="40"/>
          <w:szCs w:val="40"/>
          <w:lang w:eastAsia="cs-CZ"/>
        </w:rPr>
        <w:lastRenderedPageBreak/>
        <w:drawing>
          <wp:inline distT="0" distB="0" distL="0" distR="0">
            <wp:extent cx="8889396" cy="5209437"/>
            <wp:effectExtent l="0" t="0" r="698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3">
                      <a:extLst>
                        <a:ext uri="{28A0092B-C50C-407E-A947-70E740481C1C}">
                          <a14:useLocalDpi xmlns:a14="http://schemas.microsoft.com/office/drawing/2010/main" val="0"/>
                        </a:ext>
                      </a:extLst>
                    </a:blip>
                    <a:srcRect t="2778" b="6473"/>
                    <a:stretch/>
                  </pic:blipFill>
                  <pic:spPr bwMode="auto">
                    <a:xfrm>
                      <a:off x="0" y="0"/>
                      <a:ext cx="8894067" cy="5212174"/>
                    </a:xfrm>
                    <a:prstGeom prst="rect">
                      <a:avLst/>
                    </a:prstGeom>
                    <a:noFill/>
                    <a:ln>
                      <a:noFill/>
                    </a:ln>
                    <a:extLst>
                      <a:ext uri="{53640926-AAD7-44D8-BBD7-CCE9431645EC}">
                        <a14:shadowObscured xmlns:a14="http://schemas.microsoft.com/office/drawing/2010/main"/>
                      </a:ext>
                    </a:extLst>
                  </pic:spPr>
                </pic:pic>
              </a:graphicData>
            </a:graphic>
          </wp:inline>
        </w:drawing>
      </w:r>
    </w:p>
    <w:p w:rsidR="008E086D" w:rsidRDefault="008E086D" w:rsidP="008E086D">
      <w:pPr>
        <w:rPr>
          <w:sz w:val="28"/>
          <w:szCs w:val="28"/>
        </w:rPr>
      </w:pPr>
      <w:r w:rsidRPr="008E086D">
        <w:rPr>
          <w:sz w:val="28"/>
          <w:szCs w:val="28"/>
        </w:rPr>
        <w:t xml:space="preserve">Zdroj: </w:t>
      </w:r>
      <w:hyperlink r:id="rId144" w:history="1">
        <w:r w:rsidRPr="00FB71F0">
          <w:rPr>
            <w:rStyle w:val="Hypertextovodkaz"/>
            <w:sz w:val="28"/>
            <w:szCs w:val="28"/>
          </w:rPr>
          <w:t>http://www.fce.vutbr.cz/TZB/pocinkova.m/vytapeni_soubory/BT01_P5.pdf</w:t>
        </w:r>
      </w:hyperlink>
    </w:p>
    <w:p w:rsidR="008D0179" w:rsidRDefault="008D0179" w:rsidP="00165D93">
      <w:pPr>
        <w:rPr>
          <w:sz w:val="40"/>
          <w:szCs w:val="40"/>
        </w:rPr>
      </w:pPr>
    </w:p>
    <w:p w:rsidR="008D0179" w:rsidRDefault="008D0179" w:rsidP="00165D93">
      <w:pPr>
        <w:rPr>
          <w:sz w:val="40"/>
          <w:szCs w:val="40"/>
        </w:rPr>
      </w:pPr>
    </w:p>
    <w:p w:rsidR="008D0179" w:rsidRDefault="008D0179" w:rsidP="00165D93">
      <w:pPr>
        <w:rPr>
          <w:sz w:val="40"/>
          <w:szCs w:val="40"/>
        </w:rPr>
      </w:pPr>
      <w:r w:rsidRPr="008D0179">
        <w:rPr>
          <w:noProof/>
          <w:sz w:val="40"/>
          <w:szCs w:val="40"/>
          <w:lang w:eastAsia="cs-CZ"/>
        </w:rPr>
        <w:lastRenderedPageBreak/>
        <w:drawing>
          <wp:inline distT="0" distB="0" distL="0" distR="0">
            <wp:extent cx="8534400" cy="6052405"/>
            <wp:effectExtent l="0" t="0" r="0" b="5715"/>
            <wp:docPr id="17442" name="Obrázek 1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539269" cy="6055858"/>
                    </a:xfrm>
                    <a:prstGeom prst="rect">
                      <a:avLst/>
                    </a:prstGeom>
                    <a:noFill/>
                    <a:ln>
                      <a:noFill/>
                    </a:ln>
                  </pic:spPr>
                </pic:pic>
              </a:graphicData>
            </a:graphic>
          </wp:inline>
        </w:drawing>
      </w:r>
    </w:p>
    <w:p w:rsidR="008D0179" w:rsidRDefault="008D0179" w:rsidP="008D0179">
      <w:pPr>
        <w:rPr>
          <w:sz w:val="28"/>
          <w:szCs w:val="28"/>
        </w:rPr>
      </w:pPr>
      <w:r w:rsidRPr="008E086D">
        <w:rPr>
          <w:sz w:val="28"/>
          <w:szCs w:val="28"/>
        </w:rPr>
        <w:t xml:space="preserve">Zdroj: </w:t>
      </w:r>
      <w:hyperlink r:id="rId146" w:history="1">
        <w:r w:rsidRPr="00FB71F0">
          <w:rPr>
            <w:rStyle w:val="Hypertextovodkaz"/>
            <w:sz w:val="28"/>
            <w:szCs w:val="28"/>
          </w:rPr>
          <w:t>http://www.fce.vutbr.cz/TZB/pocinkova.m/vytapeni_soubory/BT01_P5.pdf</w:t>
        </w:r>
      </w:hyperlink>
    </w:p>
    <w:p w:rsidR="008D0179" w:rsidRDefault="008D0179" w:rsidP="00165D93">
      <w:pPr>
        <w:rPr>
          <w:sz w:val="40"/>
          <w:szCs w:val="40"/>
        </w:rPr>
      </w:pPr>
      <w:r w:rsidRPr="008D0179">
        <w:rPr>
          <w:noProof/>
          <w:sz w:val="40"/>
          <w:szCs w:val="40"/>
          <w:lang w:eastAsia="cs-CZ"/>
        </w:rPr>
        <w:lastRenderedPageBreak/>
        <w:drawing>
          <wp:inline distT="0" distB="0" distL="0" distR="0">
            <wp:extent cx="8315325" cy="6051013"/>
            <wp:effectExtent l="0" t="0" r="0" b="6985"/>
            <wp:docPr id="17443" name="Obrázek 1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317536" cy="6052622"/>
                    </a:xfrm>
                    <a:prstGeom prst="rect">
                      <a:avLst/>
                    </a:prstGeom>
                    <a:noFill/>
                    <a:ln>
                      <a:noFill/>
                    </a:ln>
                  </pic:spPr>
                </pic:pic>
              </a:graphicData>
            </a:graphic>
          </wp:inline>
        </w:drawing>
      </w:r>
    </w:p>
    <w:p w:rsidR="008D0179" w:rsidRDefault="008D0179" w:rsidP="008D0179">
      <w:pPr>
        <w:rPr>
          <w:sz w:val="28"/>
          <w:szCs w:val="28"/>
        </w:rPr>
      </w:pPr>
      <w:r w:rsidRPr="008E086D">
        <w:rPr>
          <w:sz w:val="28"/>
          <w:szCs w:val="28"/>
        </w:rPr>
        <w:t xml:space="preserve">Zdroj: </w:t>
      </w:r>
      <w:hyperlink r:id="rId148" w:history="1">
        <w:r w:rsidRPr="00FB71F0">
          <w:rPr>
            <w:rStyle w:val="Hypertextovodkaz"/>
            <w:sz w:val="28"/>
            <w:szCs w:val="28"/>
          </w:rPr>
          <w:t>http://www.fce.vutbr.cz/TZB/pocinkova.m/vytapeni_soubory/BT01_P5.pdf</w:t>
        </w:r>
      </w:hyperlink>
    </w:p>
    <w:p w:rsidR="00D6237C" w:rsidRDefault="008D0179" w:rsidP="00165D93">
      <w:pPr>
        <w:rPr>
          <w:sz w:val="40"/>
          <w:szCs w:val="40"/>
        </w:rPr>
      </w:pPr>
      <w:r w:rsidRPr="008D0179">
        <w:rPr>
          <w:noProof/>
          <w:sz w:val="40"/>
          <w:szCs w:val="40"/>
          <w:lang w:eastAsia="cs-CZ"/>
        </w:rPr>
        <w:lastRenderedPageBreak/>
        <w:drawing>
          <wp:inline distT="0" distB="0" distL="0" distR="0">
            <wp:extent cx="8448675" cy="5810250"/>
            <wp:effectExtent l="0" t="0" r="9525" b="0"/>
            <wp:docPr id="17444" name="Obrázek 17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448675" cy="5810250"/>
                    </a:xfrm>
                    <a:prstGeom prst="rect">
                      <a:avLst/>
                    </a:prstGeom>
                    <a:noFill/>
                    <a:ln>
                      <a:noFill/>
                    </a:ln>
                  </pic:spPr>
                </pic:pic>
              </a:graphicData>
            </a:graphic>
          </wp:inline>
        </w:drawing>
      </w:r>
      <w:r w:rsidR="00D6237C" w:rsidRPr="00D6237C">
        <w:rPr>
          <w:sz w:val="40"/>
          <w:szCs w:val="40"/>
        </w:rPr>
        <w:t xml:space="preserve"> </w:t>
      </w:r>
    </w:p>
    <w:p w:rsidR="00D6237C" w:rsidRDefault="00D6237C" w:rsidP="00D6237C">
      <w:pPr>
        <w:rPr>
          <w:sz w:val="28"/>
          <w:szCs w:val="28"/>
        </w:rPr>
      </w:pPr>
      <w:r w:rsidRPr="008E086D">
        <w:rPr>
          <w:sz w:val="28"/>
          <w:szCs w:val="28"/>
        </w:rPr>
        <w:t xml:space="preserve">Zdroj: </w:t>
      </w:r>
      <w:hyperlink r:id="rId150" w:history="1">
        <w:r w:rsidRPr="00FB71F0">
          <w:rPr>
            <w:rStyle w:val="Hypertextovodkaz"/>
            <w:sz w:val="28"/>
            <w:szCs w:val="28"/>
          </w:rPr>
          <w:t>http://www.fce.vutbr.cz/TZB/pocinkova.m/vytapeni_soubory/BT01_P5.pdf</w:t>
        </w:r>
      </w:hyperlink>
    </w:p>
    <w:p w:rsidR="00D6237C" w:rsidRDefault="00D6237C" w:rsidP="00165D93">
      <w:pPr>
        <w:rPr>
          <w:sz w:val="40"/>
          <w:szCs w:val="40"/>
        </w:rPr>
      </w:pPr>
      <w:r w:rsidRPr="00D6237C">
        <w:rPr>
          <w:noProof/>
          <w:sz w:val="40"/>
          <w:szCs w:val="40"/>
          <w:lang w:eastAsia="cs-CZ"/>
        </w:rPr>
        <w:lastRenderedPageBreak/>
        <w:drawing>
          <wp:inline distT="0" distB="0" distL="0" distR="0">
            <wp:extent cx="8258175" cy="3171825"/>
            <wp:effectExtent l="0" t="0" r="9525" b="9525"/>
            <wp:docPr id="17445" name="Obrázek 1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1">
                      <a:extLst>
                        <a:ext uri="{28A0092B-C50C-407E-A947-70E740481C1C}">
                          <a14:useLocalDpi xmlns:a14="http://schemas.microsoft.com/office/drawing/2010/main" val="0"/>
                        </a:ext>
                      </a:extLst>
                    </a:blip>
                    <a:srcRect b="41166"/>
                    <a:stretch/>
                  </pic:blipFill>
                  <pic:spPr bwMode="auto">
                    <a:xfrm>
                      <a:off x="0" y="0"/>
                      <a:ext cx="8258175" cy="3171825"/>
                    </a:xfrm>
                    <a:prstGeom prst="rect">
                      <a:avLst/>
                    </a:prstGeom>
                    <a:noFill/>
                    <a:ln>
                      <a:noFill/>
                    </a:ln>
                    <a:extLst>
                      <a:ext uri="{53640926-AAD7-44D8-BBD7-CCE9431645EC}">
                        <a14:shadowObscured xmlns:a14="http://schemas.microsoft.com/office/drawing/2010/main"/>
                      </a:ext>
                    </a:extLst>
                  </pic:spPr>
                </pic:pic>
              </a:graphicData>
            </a:graphic>
          </wp:inline>
        </w:drawing>
      </w:r>
    </w:p>
    <w:p w:rsidR="00551516" w:rsidRDefault="00551516" w:rsidP="00165D93">
      <w:pPr>
        <w:rPr>
          <w:sz w:val="40"/>
          <w:szCs w:val="40"/>
        </w:rPr>
      </w:pPr>
      <w:r w:rsidRPr="00D6237C">
        <w:rPr>
          <w:noProof/>
          <w:sz w:val="40"/>
          <w:szCs w:val="40"/>
          <w:lang w:eastAsia="cs-CZ"/>
        </w:rPr>
        <w:drawing>
          <wp:inline distT="0" distB="0" distL="0" distR="0" wp14:anchorId="762B4327" wp14:editId="74BC2A0C">
            <wp:extent cx="8258175" cy="895350"/>
            <wp:effectExtent l="0" t="0" r="9525" b="0"/>
            <wp:docPr id="17451" name="Obrázek 1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1">
                      <a:extLst>
                        <a:ext uri="{28A0092B-C50C-407E-A947-70E740481C1C}">
                          <a14:useLocalDpi xmlns:a14="http://schemas.microsoft.com/office/drawing/2010/main" val="0"/>
                        </a:ext>
                      </a:extLst>
                    </a:blip>
                    <a:srcRect t="74382" b="9010"/>
                    <a:stretch/>
                  </pic:blipFill>
                  <pic:spPr bwMode="auto">
                    <a:xfrm>
                      <a:off x="0" y="0"/>
                      <a:ext cx="8258175" cy="895350"/>
                    </a:xfrm>
                    <a:prstGeom prst="rect">
                      <a:avLst/>
                    </a:prstGeom>
                    <a:noFill/>
                    <a:ln>
                      <a:noFill/>
                    </a:ln>
                    <a:extLst>
                      <a:ext uri="{53640926-AAD7-44D8-BBD7-CCE9431645EC}">
                        <a14:shadowObscured xmlns:a14="http://schemas.microsoft.com/office/drawing/2010/main"/>
                      </a:ext>
                    </a:extLst>
                  </pic:spPr>
                </pic:pic>
              </a:graphicData>
            </a:graphic>
          </wp:inline>
        </w:drawing>
      </w:r>
    </w:p>
    <w:p w:rsidR="00551516" w:rsidRDefault="00551516" w:rsidP="00165D93">
      <w:pPr>
        <w:rPr>
          <w:sz w:val="40"/>
          <w:szCs w:val="40"/>
        </w:rPr>
      </w:pPr>
    </w:p>
    <w:p w:rsidR="00D6237C" w:rsidRDefault="00D6237C" w:rsidP="00D6237C">
      <w:pPr>
        <w:rPr>
          <w:sz w:val="28"/>
          <w:szCs w:val="28"/>
        </w:rPr>
      </w:pPr>
      <w:r w:rsidRPr="008E086D">
        <w:rPr>
          <w:sz w:val="28"/>
          <w:szCs w:val="28"/>
        </w:rPr>
        <w:t xml:space="preserve">Zdroj: </w:t>
      </w:r>
      <w:hyperlink r:id="rId152" w:history="1">
        <w:r w:rsidRPr="00FB71F0">
          <w:rPr>
            <w:rStyle w:val="Hypertextovodkaz"/>
            <w:sz w:val="28"/>
            <w:szCs w:val="28"/>
          </w:rPr>
          <w:t>http://www.fce.vutbr.cz/TZB/pocinkova.m/vytapeni_soubory/BT01_P5.pdf</w:t>
        </w:r>
      </w:hyperlink>
    </w:p>
    <w:p w:rsidR="00D6237C" w:rsidRDefault="00D6237C" w:rsidP="00165D93">
      <w:pPr>
        <w:rPr>
          <w:sz w:val="40"/>
          <w:szCs w:val="40"/>
        </w:rPr>
      </w:pPr>
    </w:p>
    <w:p w:rsidR="00D6237C" w:rsidRDefault="00D6237C" w:rsidP="00165D93">
      <w:pPr>
        <w:rPr>
          <w:sz w:val="40"/>
          <w:szCs w:val="40"/>
        </w:rPr>
      </w:pPr>
    </w:p>
    <w:p w:rsidR="00D6237C" w:rsidRDefault="00D6237C" w:rsidP="00165D93">
      <w:pPr>
        <w:rPr>
          <w:sz w:val="40"/>
          <w:szCs w:val="40"/>
        </w:rPr>
      </w:pPr>
      <w:r w:rsidRPr="00551516">
        <w:rPr>
          <w:noProof/>
          <w:sz w:val="40"/>
          <w:szCs w:val="40"/>
          <w:lang w:eastAsia="cs-CZ"/>
        </w:rPr>
        <w:lastRenderedPageBreak/>
        <w:drawing>
          <wp:inline distT="0" distB="0" distL="0" distR="0">
            <wp:extent cx="8695690" cy="5572125"/>
            <wp:effectExtent l="0" t="0" r="0" b="9525"/>
            <wp:docPr id="17446" name="Obrázek 1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697254" cy="5573127"/>
                    </a:xfrm>
                    <a:prstGeom prst="rect">
                      <a:avLst/>
                    </a:prstGeom>
                    <a:noFill/>
                    <a:ln>
                      <a:noFill/>
                    </a:ln>
                  </pic:spPr>
                </pic:pic>
              </a:graphicData>
            </a:graphic>
          </wp:inline>
        </w:drawing>
      </w:r>
    </w:p>
    <w:p w:rsidR="00D6237C" w:rsidRDefault="00D6237C" w:rsidP="00D6237C">
      <w:pPr>
        <w:rPr>
          <w:sz w:val="28"/>
          <w:szCs w:val="28"/>
        </w:rPr>
      </w:pPr>
      <w:r w:rsidRPr="008E086D">
        <w:rPr>
          <w:sz w:val="28"/>
          <w:szCs w:val="28"/>
        </w:rPr>
        <w:t xml:space="preserve">Zdroj: </w:t>
      </w:r>
      <w:hyperlink r:id="rId154" w:history="1">
        <w:r w:rsidRPr="00FB71F0">
          <w:rPr>
            <w:rStyle w:val="Hypertextovodkaz"/>
            <w:sz w:val="28"/>
            <w:szCs w:val="28"/>
          </w:rPr>
          <w:t>http://www.fce.vutbr.cz/TZB/pocinkova.m/vytapeni_soubory/BT01_P5.pdf</w:t>
        </w:r>
      </w:hyperlink>
    </w:p>
    <w:p w:rsidR="001D52E4" w:rsidRDefault="00551516" w:rsidP="0083088C">
      <w:pPr>
        <w:rPr>
          <w:sz w:val="40"/>
          <w:szCs w:val="40"/>
        </w:rPr>
      </w:pPr>
      <w:r>
        <w:rPr>
          <w:sz w:val="40"/>
          <w:szCs w:val="40"/>
        </w:rPr>
        <w:t>Poznámka: jedná se o alternativu, lepší vysvětlení viz níže</w:t>
      </w:r>
    </w:p>
    <w:p w:rsidR="001D52E4" w:rsidRDefault="001D52E4" w:rsidP="0083088C">
      <w:pPr>
        <w:rPr>
          <w:sz w:val="40"/>
          <w:szCs w:val="40"/>
        </w:rPr>
      </w:pPr>
      <w:r w:rsidRPr="007674A6">
        <w:rPr>
          <w:noProof/>
          <w:lang w:eastAsia="cs-CZ"/>
        </w:rPr>
        <w:lastRenderedPageBreak/>
        <w:drawing>
          <wp:inline distT="0" distB="0" distL="0" distR="0">
            <wp:extent cx="8603615" cy="4314825"/>
            <wp:effectExtent l="0" t="0" r="6985" b="9525"/>
            <wp:docPr id="17447" name="Obrázek 17447" descr="Schéma s termostatickým ventilem J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Schéma s termostatickým ventilem JBV"/>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618167" cy="4322123"/>
                    </a:xfrm>
                    <a:prstGeom prst="rect">
                      <a:avLst/>
                    </a:prstGeom>
                    <a:noFill/>
                    <a:ln>
                      <a:noFill/>
                    </a:ln>
                  </pic:spPr>
                </pic:pic>
              </a:graphicData>
            </a:graphic>
          </wp:inline>
        </w:drawing>
      </w:r>
    </w:p>
    <w:p w:rsidR="001D52E4" w:rsidRDefault="001D52E4" w:rsidP="0083088C">
      <w:pPr>
        <w:rPr>
          <w:sz w:val="40"/>
          <w:szCs w:val="40"/>
        </w:rPr>
      </w:pPr>
    </w:p>
    <w:p w:rsidR="001D52E4" w:rsidRDefault="001D52E4" w:rsidP="0083088C">
      <w:pPr>
        <w:rPr>
          <w:sz w:val="40"/>
          <w:szCs w:val="40"/>
        </w:rPr>
      </w:pPr>
    </w:p>
    <w:p w:rsidR="001D52E4" w:rsidRDefault="001D52E4" w:rsidP="0083088C">
      <w:pPr>
        <w:rPr>
          <w:sz w:val="40"/>
          <w:szCs w:val="40"/>
        </w:rPr>
      </w:pPr>
    </w:p>
    <w:p w:rsidR="001D52E4" w:rsidRDefault="001D52E4" w:rsidP="0083088C">
      <w:pPr>
        <w:rPr>
          <w:sz w:val="40"/>
          <w:szCs w:val="40"/>
        </w:rPr>
      </w:pPr>
    </w:p>
    <w:p w:rsidR="00551516" w:rsidRDefault="00551516" w:rsidP="0083088C">
      <w:pPr>
        <w:rPr>
          <w:sz w:val="40"/>
          <w:szCs w:val="40"/>
        </w:rPr>
      </w:pPr>
      <w:r>
        <w:rPr>
          <w:sz w:val="40"/>
          <w:szCs w:val="40"/>
        </w:rPr>
        <w:lastRenderedPageBreak/>
        <w:t>Řešením je jednocestný bezpečnostní ventil JBV 1, který slouží k odvádění přebytečného tepla v případě, že dojde k překročení teploty vody v kotli přes 95°C. Zařízení je připojeno na zdroj tlakové studené vody z vodovodního řadu. Na přívodu chladící vody musí být namontován filtr pro zachycení mechanických nečistot.</w:t>
      </w:r>
    </w:p>
    <w:p w:rsidR="008B298F" w:rsidRDefault="008B298F" w:rsidP="0083088C">
      <w:pPr>
        <w:rPr>
          <w:sz w:val="40"/>
          <w:szCs w:val="40"/>
        </w:rPr>
      </w:pPr>
      <w:r>
        <w:rPr>
          <w:sz w:val="40"/>
          <w:szCs w:val="40"/>
        </w:rPr>
        <w:t>V případě přehřátí kotle se otevírá ventil a do chladící smyčky proudí studená voda a dále vytéká ven z kotle do kanalizace. Při poklesu teploty pod limitní hodnotu se ventil uzavře.</w:t>
      </w:r>
    </w:p>
    <w:p w:rsidR="001D52E4" w:rsidRDefault="001D52E4" w:rsidP="0083088C">
      <w:pPr>
        <w:rPr>
          <w:sz w:val="40"/>
          <w:szCs w:val="40"/>
        </w:rPr>
      </w:pPr>
      <w:r w:rsidRPr="00EB5246">
        <w:rPr>
          <w:rFonts w:ascii="Arial" w:hAnsi="Arial" w:cs="Arial"/>
          <w:noProof/>
          <w:sz w:val="19"/>
          <w:szCs w:val="19"/>
          <w:lang w:eastAsia="cs-CZ"/>
        </w:rPr>
        <w:drawing>
          <wp:inline distT="0" distB="0" distL="0" distR="0">
            <wp:extent cx="8105775" cy="1704975"/>
            <wp:effectExtent l="0" t="0" r="9525" b="9525"/>
            <wp:docPr id="17450" name="Obrázek 1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105775" cy="1704975"/>
                    </a:xfrm>
                    <a:prstGeom prst="rect">
                      <a:avLst/>
                    </a:prstGeom>
                    <a:noFill/>
                    <a:ln>
                      <a:noFill/>
                    </a:ln>
                  </pic:spPr>
                </pic:pic>
              </a:graphicData>
            </a:graphic>
          </wp:inline>
        </w:drawing>
      </w:r>
    </w:p>
    <w:p w:rsidR="001D52E4" w:rsidRDefault="001D52E4" w:rsidP="0083088C">
      <w:pPr>
        <w:rPr>
          <w:sz w:val="40"/>
          <w:szCs w:val="40"/>
        </w:rPr>
      </w:pPr>
    </w:p>
    <w:p w:rsidR="001D52E4" w:rsidRDefault="001D52E4" w:rsidP="0083088C">
      <w:pPr>
        <w:rPr>
          <w:sz w:val="40"/>
          <w:szCs w:val="40"/>
        </w:rPr>
      </w:pPr>
    </w:p>
    <w:p w:rsidR="008D0179" w:rsidRDefault="003D0333" w:rsidP="0083088C">
      <w:pPr>
        <w:rPr>
          <w:sz w:val="56"/>
          <w:szCs w:val="56"/>
        </w:rPr>
      </w:pPr>
      <w:r>
        <w:rPr>
          <w:sz w:val="40"/>
          <w:szCs w:val="40"/>
        </w:rPr>
        <w:t>Návrh kotelny, výpočty, výkresy viz KOC 4. ročník</w:t>
      </w:r>
      <w:r w:rsidR="0083088C">
        <w:rPr>
          <w:sz w:val="56"/>
          <w:szCs w:val="56"/>
        </w:rPr>
        <w:t xml:space="preserve">                              </w:t>
      </w:r>
    </w:p>
    <w:p w:rsidR="008B298F" w:rsidRDefault="0083088C" w:rsidP="0083088C">
      <w:pPr>
        <w:rPr>
          <w:sz w:val="56"/>
          <w:szCs w:val="56"/>
        </w:rPr>
      </w:pPr>
      <w:r>
        <w:rPr>
          <w:sz w:val="56"/>
          <w:szCs w:val="56"/>
        </w:rPr>
        <w:t xml:space="preserve">  </w:t>
      </w:r>
      <w:r w:rsidR="00D6237C">
        <w:rPr>
          <w:sz w:val="56"/>
          <w:szCs w:val="56"/>
        </w:rPr>
        <w:tab/>
      </w:r>
      <w:r w:rsidR="00D6237C">
        <w:rPr>
          <w:sz w:val="56"/>
          <w:szCs w:val="56"/>
        </w:rPr>
        <w:tab/>
      </w:r>
      <w:r w:rsidR="00D6237C">
        <w:rPr>
          <w:sz w:val="56"/>
          <w:szCs w:val="56"/>
        </w:rPr>
        <w:tab/>
      </w:r>
      <w:r w:rsidR="00D6237C">
        <w:rPr>
          <w:sz w:val="56"/>
          <w:szCs w:val="56"/>
        </w:rPr>
        <w:tab/>
      </w:r>
      <w:r w:rsidR="00D6237C">
        <w:rPr>
          <w:sz w:val="56"/>
          <w:szCs w:val="56"/>
        </w:rPr>
        <w:tab/>
      </w:r>
      <w:r w:rsidR="00D6237C">
        <w:rPr>
          <w:sz w:val="56"/>
          <w:szCs w:val="56"/>
        </w:rPr>
        <w:tab/>
      </w:r>
      <w:r w:rsidR="00D6237C">
        <w:rPr>
          <w:sz w:val="56"/>
          <w:szCs w:val="56"/>
        </w:rPr>
        <w:tab/>
      </w:r>
      <w:r w:rsidR="00D6237C">
        <w:rPr>
          <w:sz w:val="56"/>
          <w:szCs w:val="56"/>
        </w:rPr>
        <w:tab/>
      </w:r>
      <w:r w:rsidR="00D6237C">
        <w:rPr>
          <w:sz w:val="56"/>
          <w:szCs w:val="56"/>
        </w:rPr>
        <w:tab/>
      </w:r>
      <w:r w:rsidR="00D6237C">
        <w:rPr>
          <w:sz w:val="56"/>
          <w:szCs w:val="56"/>
        </w:rPr>
        <w:tab/>
        <w:t xml:space="preserve">                      </w:t>
      </w:r>
    </w:p>
    <w:p w:rsidR="008B298F" w:rsidRPr="006F2912" w:rsidRDefault="008B298F" w:rsidP="008B298F">
      <w:pPr>
        <w:rPr>
          <w:sz w:val="72"/>
          <w:szCs w:val="72"/>
        </w:rPr>
      </w:pPr>
      <w:r w:rsidRPr="006F2912">
        <w:rPr>
          <w:sz w:val="72"/>
          <w:szCs w:val="72"/>
        </w:rPr>
        <w:lastRenderedPageBreak/>
        <w:t>Informace k projektu podlahové topení:</w:t>
      </w:r>
    </w:p>
    <w:p w:rsidR="008B298F" w:rsidRPr="006F2912" w:rsidRDefault="008B298F" w:rsidP="008B298F">
      <w:pPr>
        <w:rPr>
          <w:b/>
          <w:sz w:val="44"/>
          <w:szCs w:val="44"/>
        </w:rPr>
      </w:pPr>
      <w:r w:rsidRPr="006F2912">
        <w:rPr>
          <w:b/>
          <w:sz w:val="44"/>
          <w:szCs w:val="44"/>
        </w:rPr>
        <w:t>Obsah projektu:</w:t>
      </w:r>
    </w:p>
    <w:p w:rsidR="008B298F" w:rsidRDefault="008B298F" w:rsidP="008B298F">
      <w:pPr>
        <w:rPr>
          <w:sz w:val="40"/>
          <w:szCs w:val="40"/>
        </w:rPr>
      </w:pPr>
      <w:r>
        <w:rPr>
          <w:sz w:val="40"/>
          <w:szCs w:val="40"/>
        </w:rPr>
        <w:t>1. Technická zpráva</w:t>
      </w:r>
    </w:p>
    <w:p w:rsidR="008B298F" w:rsidRDefault="008B298F" w:rsidP="008B298F">
      <w:pPr>
        <w:rPr>
          <w:sz w:val="40"/>
          <w:szCs w:val="40"/>
        </w:rPr>
      </w:pPr>
      <w:r>
        <w:rPr>
          <w:sz w:val="40"/>
          <w:szCs w:val="40"/>
        </w:rPr>
        <w:t>2. Výpis materiálu</w:t>
      </w:r>
    </w:p>
    <w:p w:rsidR="008B298F" w:rsidRDefault="008B298F" w:rsidP="008B298F">
      <w:pPr>
        <w:rPr>
          <w:sz w:val="40"/>
          <w:szCs w:val="40"/>
        </w:rPr>
      </w:pPr>
      <w:r>
        <w:rPr>
          <w:sz w:val="40"/>
          <w:szCs w:val="40"/>
        </w:rPr>
        <w:t>3. Výpočtová část</w:t>
      </w:r>
    </w:p>
    <w:p w:rsidR="008B298F" w:rsidRDefault="008B298F" w:rsidP="008B298F">
      <w:pPr>
        <w:rPr>
          <w:sz w:val="40"/>
          <w:szCs w:val="40"/>
        </w:rPr>
      </w:pPr>
      <w:r>
        <w:rPr>
          <w:sz w:val="40"/>
          <w:szCs w:val="40"/>
        </w:rPr>
        <w:t>3.1 Návrh podlahového topení (formulář nebo Techcon)</w:t>
      </w:r>
    </w:p>
    <w:p w:rsidR="008B298F" w:rsidRDefault="008B298F" w:rsidP="008B298F">
      <w:pPr>
        <w:rPr>
          <w:sz w:val="40"/>
          <w:szCs w:val="40"/>
        </w:rPr>
      </w:pPr>
      <w:r>
        <w:rPr>
          <w:sz w:val="40"/>
          <w:szCs w:val="40"/>
        </w:rPr>
        <w:t>4. Výkresová část</w:t>
      </w:r>
    </w:p>
    <w:p w:rsidR="008B298F" w:rsidRDefault="008B298F" w:rsidP="008B298F">
      <w:pPr>
        <w:rPr>
          <w:sz w:val="40"/>
          <w:szCs w:val="40"/>
        </w:rPr>
      </w:pPr>
      <w:r>
        <w:rPr>
          <w:sz w:val="40"/>
          <w:szCs w:val="40"/>
        </w:rPr>
        <w:t>4.1 Půdorys 1. NP</w:t>
      </w:r>
    </w:p>
    <w:p w:rsidR="008B298F" w:rsidRDefault="008B298F" w:rsidP="008B298F">
      <w:pPr>
        <w:rPr>
          <w:sz w:val="40"/>
          <w:szCs w:val="40"/>
        </w:rPr>
      </w:pPr>
      <w:r>
        <w:rPr>
          <w:sz w:val="40"/>
          <w:szCs w:val="40"/>
        </w:rPr>
        <w:t>4.2 Půdorys 2. NP</w:t>
      </w:r>
    </w:p>
    <w:p w:rsidR="008B298F" w:rsidRPr="00C65E96" w:rsidRDefault="008B298F" w:rsidP="008B298F">
      <w:pPr>
        <w:rPr>
          <w:sz w:val="40"/>
          <w:szCs w:val="40"/>
        </w:rPr>
      </w:pPr>
      <w:r>
        <w:rPr>
          <w:sz w:val="40"/>
          <w:szCs w:val="40"/>
        </w:rPr>
        <w:t>4.3 Schéma</w:t>
      </w:r>
    </w:p>
    <w:p w:rsidR="008B298F" w:rsidRPr="004E6CE8" w:rsidRDefault="008B298F" w:rsidP="008B298F">
      <w:pPr>
        <w:rPr>
          <w:sz w:val="36"/>
          <w:szCs w:val="36"/>
        </w:rPr>
      </w:pPr>
      <w:r>
        <w:rPr>
          <w:sz w:val="56"/>
          <w:szCs w:val="56"/>
        </w:rPr>
        <w:t xml:space="preserve">Více viz:  </w:t>
      </w:r>
      <w:hyperlink r:id="rId157" w:history="1">
        <w:r w:rsidRPr="004E6CE8">
          <w:rPr>
            <w:rStyle w:val="Hypertextovodkaz"/>
            <w:sz w:val="36"/>
            <w:szCs w:val="36"/>
          </w:rPr>
          <w:t>http://www.spsstavvm.cz/cs/pro-studenty/studijni-materialy/tzb/ing-poboril/a3-rocnik-vtp/podlahovka-podklady-k-projektu.html</w:t>
        </w:r>
      </w:hyperlink>
    </w:p>
    <w:p w:rsidR="008B298F" w:rsidRDefault="008B298F" w:rsidP="008B298F">
      <w:pPr>
        <w:rPr>
          <w:sz w:val="56"/>
          <w:szCs w:val="56"/>
        </w:rPr>
      </w:pPr>
      <w:r>
        <w:rPr>
          <w:sz w:val="56"/>
          <w:szCs w:val="56"/>
        </w:rPr>
        <w:t>Odevzdání: do 20.6.2016 !!!!</w:t>
      </w:r>
    </w:p>
    <w:p w:rsidR="0083088C" w:rsidRDefault="008B298F" w:rsidP="0083088C">
      <w:pPr>
        <w:rPr>
          <w:sz w:val="56"/>
          <w:szCs w:val="56"/>
        </w:rPr>
      </w:pPr>
      <w:r>
        <w:rPr>
          <w:sz w:val="56"/>
          <w:szCs w:val="56"/>
        </w:rPr>
        <w:lastRenderedPageBreak/>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t>červen</w:t>
      </w:r>
      <w:r w:rsidR="00D6237C">
        <w:rPr>
          <w:sz w:val="56"/>
          <w:szCs w:val="56"/>
        </w:rPr>
        <w:t xml:space="preserve"> </w:t>
      </w:r>
      <w:r w:rsidR="0083088C">
        <w:rPr>
          <w:sz w:val="56"/>
          <w:szCs w:val="56"/>
        </w:rPr>
        <w:t>201</w:t>
      </w:r>
      <w:r w:rsidR="005A3847">
        <w:rPr>
          <w:sz w:val="56"/>
          <w:szCs w:val="56"/>
        </w:rPr>
        <w:t>6</w:t>
      </w:r>
      <w:r w:rsidR="0083088C">
        <w:rPr>
          <w:sz w:val="56"/>
          <w:szCs w:val="56"/>
        </w:rPr>
        <w:t xml:space="preserve">        </w:t>
      </w:r>
    </w:p>
    <w:p w:rsidR="0083088C" w:rsidRDefault="0083088C" w:rsidP="0083088C">
      <w:pPr>
        <w:rPr>
          <w:sz w:val="56"/>
          <w:szCs w:val="56"/>
        </w:rPr>
      </w:pPr>
      <w:r w:rsidRPr="008E086D">
        <w:rPr>
          <w:b/>
          <w:sz w:val="56"/>
          <w:szCs w:val="56"/>
          <w:u w:val="single"/>
        </w:rPr>
        <w:t>1</w:t>
      </w:r>
      <w:r w:rsidR="00501AF1">
        <w:rPr>
          <w:b/>
          <w:sz w:val="56"/>
          <w:szCs w:val="56"/>
          <w:u w:val="single"/>
        </w:rPr>
        <w:t>4</w:t>
      </w:r>
      <w:r w:rsidRPr="008E086D">
        <w:rPr>
          <w:b/>
          <w:sz w:val="56"/>
          <w:szCs w:val="56"/>
          <w:u w:val="single"/>
        </w:rPr>
        <w:t xml:space="preserve">. </w:t>
      </w:r>
      <w:r>
        <w:rPr>
          <w:b/>
          <w:sz w:val="56"/>
          <w:szCs w:val="56"/>
          <w:u w:val="single"/>
        </w:rPr>
        <w:t>ZDROJE TEPLA</w:t>
      </w:r>
      <w:r w:rsidRPr="008E086D">
        <w:rPr>
          <w:b/>
          <w:sz w:val="56"/>
          <w:szCs w:val="56"/>
          <w:u w:val="single"/>
        </w:rPr>
        <w:t xml:space="preserve"> </w:t>
      </w:r>
      <w:r w:rsidRPr="008E086D">
        <w:rPr>
          <w:sz w:val="56"/>
          <w:szCs w:val="56"/>
        </w:rPr>
        <w:t xml:space="preserve">  </w:t>
      </w:r>
    </w:p>
    <w:p w:rsidR="0083088C" w:rsidRDefault="0083088C" w:rsidP="0083088C">
      <w:pPr>
        <w:rPr>
          <w:sz w:val="56"/>
          <w:szCs w:val="56"/>
        </w:rPr>
      </w:pPr>
    </w:p>
    <w:p w:rsidR="0083088C" w:rsidRDefault="0083088C" w:rsidP="0083088C">
      <w:pPr>
        <w:rPr>
          <w:b/>
          <w:sz w:val="56"/>
          <w:szCs w:val="56"/>
          <w:u w:val="single"/>
        </w:rPr>
      </w:pPr>
      <w:r w:rsidRPr="0083088C">
        <w:rPr>
          <w:b/>
          <w:sz w:val="56"/>
          <w:szCs w:val="56"/>
          <w:u w:val="single"/>
        </w:rPr>
        <w:t>1</w:t>
      </w:r>
      <w:r w:rsidR="00501AF1">
        <w:rPr>
          <w:b/>
          <w:sz w:val="56"/>
          <w:szCs w:val="56"/>
          <w:u w:val="single"/>
        </w:rPr>
        <w:t>4</w:t>
      </w:r>
      <w:r w:rsidRPr="0083088C">
        <w:rPr>
          <w:b/>
          <w:sz w:val="56"/>
          <w:szCs w:val="56"/>
          <w:u w:val="single"/>
        </w:rPr>
        <w:t>.1 ROZDĚLENÍ ZDROJŮ TEPLA</w:t>
      </w:r>
    </w:p>
    <w:p w:rsidR="0083088C" w:rsidRPr="0083088C" w:rsidRDefault="0083088C" w:rsidP="0083088C">
      <w:pPr>
        <w:rPr>
          <w:b/>
          <w:sz w:val="56"/>
          <w:szCs w:val="56"/>
          <w:u w:val="single"/>
        </w:rPr>
      </w:pPr>
    </w:p>
    <w:p w:rsidR="0083088C" w:rsidRDefault="0083088C" w:rsidP="00165D93">
      <w:pPr>
        <w:rPr>
          <w:sz w:val="40"/>
          <w:szCs w:val="40"/>
        </w:rPr>
      </w:pPr>
      <w:r w:rsidRPr="0083088C">
        <w:rPr>
          <w:noProof/>
          <w:sz w:val="40"/>
          <w:szCs w:val="40"/>
          <w:lang w:eastAsia="cs-CZ"/>
        </w:rPr>
        <w:drawing>
          <wp:inline distT="0" distB="0" distL="0" distR="0">
            <wp:extent cx="8890527" cy="2796200"/>
            <wp:effectExtent l="0" t="0" r="6350" b="444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8">
                      <a:extLst>
                        <a:ext uri="{28A0092B-C50C-407E-A947-70E740481C1C}">
                          <a14:useLocalDpi xmlns:a14="http://schemas.microsoft.com/office/drawing/2010/main" val="0"/>
                        </a:ext>
                      </a:extLst>
                    </a:blip>
                    <a:srcRect t="38696"/>
                    <a:stretch/>
                  </pic:blipFill>
                  <pic:spPr bwMode="auto">
                    <a:xfrm>
                      <a:off x="0" y="0"/>
                      <a:ext cx="8891270" cy="2796434"/>
                    </a:xfrm>
                    <a:prstGeom prst="rect">
                      <a:avLst/>
                    </a:prstGeom>
                    <a:noFill/>
                    <a:ln>
                      <a:noFill/>
                    </a:ln>
                    <a:extLst>
                      <a:ext uri="{53640926-AAD7-44D8-BBD7-CCE9431645EC}">
                        <a14:shadowObscured xmlns:a14="http://schemas.microsoft.com/office/drawing/2010/main"/>
                      </a:ext>
                    </a:extLst>
                  </pic:spPr>
                </pic:pic>
              </a:graphicData>
            </a:graphic>
          </wp:inline>
        </w:drawing>
      </w:r>
    </w:p>
    <w:p w:rsidR="0083088C" w:rsidRDefault="0083088C" w:rsidP="00165D93">
      <w:pPr>
        <w:rPr>
          <w:sz w:val="40"/>
          <w:szCs w:val="40"/>
        </w:rPr>
      </w:pPr>
    </w:p>
    <w:p w:rsidR="0083088C" w:rsidRDefault="0083088C" w:rsidP="0083088C">
      <w:pPr>
        <w:rPr>
          <w:b/>
          <w:sz w:val="56"/>
          <w:szCs w:val="56"/>
          <w:u w:val="single"/>
        </w:rPr>
      </w:pPr>
      <w:r w:rsidRPr="0083088C">
        <w:rPr>
          <w:b/>
          <w:sz w:val="56"/>
          <w:szCs w:val="56"/>
          <w:u w:val="single"/>
        </w:rPr>
        <w:lastRenderedPageBreak/>
        <w:t>1</w:t>
      </w:r>
      <w:r w:rsidR="00501AF1">
        <w:rPr>
          <w:b/>
          <w:sz w:val="56"/>
          <w:szCs w:val="56"/>
          <w:u w:val="single"/>
        </w:rPr>
        <w:t>4</w:t>
      </w:r>
      <w:r w:rsidRPr="0083088C">
        <w:rPr>
          <w:b/>
          <w:sz w:val="56"/>
          <w:szCs w:val="56"/>
          <w:u w:val="single"/>
        </w:rPr>
        <w:t>.</w:t>
      </w:r>
      <w:r>
        <w:rPr>
          <w:b/>
          <w:sz w:val="56"/>
          <w:szCs w:val="56"/>
          <w:u w:val="single"/>
        </w:rPr>
        <w:t>2</w:t>
      </w:r>
      <w:r w:rsidRPr="0083088C">
        <w:rPr>
          <w:b/>
          <w:sz w:val="56"/>
          <w:szCs w:val="56"/>
          <w:u w:val="single"/>
        </w:rPr>
        <w:t xml:space="preserve"> ROZDĚLENÍ </w:t>
      </w:r>
      <w:r>
        <w:rPr>
          <w:b/>
          <w:sz w:val="56"/>
          <w:szCs w:val="56"/>
          <w:u w:val="single"/>
        </w:rPr>
        <w:t>PODLE PALIVA</w:t>
      </w:r>
    </w:p>
    <w:p w:rsidR="0083088C" w:rsidRDefault="0083088C" w:rsidP="0083088C">
      <w:pPr>
        <w:rPr>
          <w:b/>
          <w:sz w:val="56"/>
          <w:szCs w:val="56"/>
          <w:u w:val="single"/>
        </w:rPr>
      </w:pPr>
    </w:p>
    <w:p w:rsidR="0083088C" w:rsidRDefault="0083088C" w:rsidP="00165D93">
      <w:pPr>
        <w:rPr>
          <w:sz w:val="40"/>
          <w:szCs w:val="40"/>
        </w:rPr>
      </w:pPr>
      <w:r w:rsidRPr="0083088C">
        <w:rPr>
          <w:noProof/>
          <w:sz w:val="40"/>
          <w:szCs w:val="40"/>
          <w:lang w:eastAsia="cs-CZ"/>
        </w:rPr>
        <w:drawing>
          <wp:inline distT="0" distB="0" distL="0" distR="0">
            <wp:extent cx="7686466" cy="4433777"/>
            <wp:effectExtent l="0" t="0" r="0" b="508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9">
                      <a:extLst>
                        <a:ext uri="{28A0092B-C50C-407E-A947-70E740481C1C}">
                          <a14:useLocalDpi xmlns:a14="http://schemas.microsoft.com/office/drawing/2010/main" val="0"/>
                        </a:ext>
                      </a:extLst>
                    </a:blip>
                    <a:srcRect b="14600"/>
                    <a:stretch/>
                  </pic:blipFill>
                  <pic:spPr bwMode="auto">
                    <a:xfrm>
                      <a:off x="0" y="0"/>
                      <a:ext cx="7703561" cy="4443638"/>
                    </a:xfrm>
                    <a:prstGeom prst="rect">
                      <a:avLst/>
                    </a:prstGeom>
                    <a:noFill/>
                    <a:ln>
                      <a:noFill/>
                    </a:ln>
                    <a:extLst>
                      <a:ext uri="{53640926-AAD7-44D8-BBD7-CCE9431645EC}">
                        <a14:shadowObscured xmlns:a14="http://schemas.microsoft.com/office/drawing/2010/main"/>
                      </a:ext>
                    </a:extLst>
                  </pic:spPr>
                </pic:pic>
              </a:graphicData>
            </a:graphic>
          </wp:inline>
        </w:drawing>
      </w:r>
    </w:p>
    <w:p w:rsidR="00A91FA7" w:rsidRDefault="00A91FA7" w:rsidP="00165D93">
      <w:pPr>
        <w:rPr>
          <w:sz w:val="40"/>
          <w:szCs w:val="40"/>
        </w:rPr>
      </w:pPr>
    </w:p>
    <w:p w:rsidR="00A91FA7" w:rsidRDefault="00A91FA7" w:rsidP="00165D93">
      <w:pPr>
        <w:rPr>
          <w:sz w:val="40"/>
          <w:szCs w:val="40"/>
        </w:rPr>
      </w:pPr>
    </w:p>
    <w:p w:rsidR="005A3305" w:rsidRDefault="005A3305" w:rsidP="005A3305">
      <w:pPr>
        <w:pStyle w:val="Default"/>
        <w:rPr>
          <w:rFonts w:cs="Times New Roman"/>
          <w:color w:val="auto"/>
          <w:sz w:val="120"/>
          <w:szCs w:val="120"/>
        </w:rPr>
      </w:pPr>
      <w:r>
        <w:rPr>
          <w:rFonts w:cs="Times New Roman"/>
          <w:b/>
          <w:bCs/>
          <w:color w:val="auto"/>
          <w:sz w:val="120"/>
          <w:szCs w:val="120"/>
        </w:rPr>
        <w:lastRenderedPageBreak/>
        <w:t xml:space="preserve">Paliva tuhá </w:t>
      </w:r>
    </w:p>
    <w:p w:rsidR="005A3305" w:rsidRDefault="005A3305" w:rsidP="00165D93">
      <w:pPr>
        <w:rPr>
          <w:sz w:val="40"/>
          <w:szCs w:val="40"/>
        </w:rPr>
      </w:pPr>
    </w:p>
    <w:p w:rsidR="00A91FA7" w:rsidRDefault="00A91FA7" w:rsidP="00165D93">
      <w:pPr>
        <w:rPr>
          <w:sz w:val="40"/>
          <w:szCs w:val="40"/>
        </w:rPr>
      </w:pPr>
      <w:r w:rsidRPr="00A91FA7">
        <w:rPr>
          <w:noProof/>
          <w:sz w:val="40"/>
          <w:szCs w:val="40"/>
          <w:lang w:eastAsia="cs-CZ"/>
        </w:rPr>
        <w:drawing>
          <wp:inline distT="0" distB="0" distL="0" distR="0">
            <wp:extent cx="8889748" cy="4026090"/>
            <wp:effectExtent l="0" t="0" r="6985"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0">
                      <a:extLst>
                        <a:ext uri="{28A0092B-C50C-407E-A947-70E740481C1C}">
                          <a14:useLocalDpi xmlns:a14="http://schemas.microsoft.com/office/drawing/2010/main" val="0"/>
                        </a:ext>
                      </a:extLst>
                    </a:blip>
                    <a:srcRect t="40216"/>
                    <a:stretch/>
                  </pic:blipFill>
                  <pic:spPr bwMode="auto">
                    <a:xfrm>
                      <a:off x="0" y="0"/>
                      <a:ext cx="8900731" cy="4031064"/>
                    </a:xfrm>
                    <a:prstGeom prst="rect">
                      <a:avLst/>
                    </a:prstGeom>
                    <a:noFill/>
                    <a:ln>
                      <a:noFill/>
                    </a:ln>
                    <a:extLst>
                      <a:ext uri="{53640926-AAD7-44D8-BBD7-CCE9431645EC}">
                        <a14:shadowObscured xmlns:a14="http://schemas.microsoft.com/office/drawing/2010/main"/>
                      </a:ext>
                    </a:extLst>
                  </pic:spPr>
                </pic:pic>
              </a:graphicData>
            </a:graphic>
          </wp:inline>
        </w:drawing>
      </w:r>
    </w:p>
    <w:p w:rsidR="00A91FA7" w:rsidRDefault="00A91FA7" w:rsidP="00165D93">
      <w:pPr>
        <w:rPr>
          <w:sz w:val="40"/>
          <w:szCs w:val="40"/>
        </w:rPr>
      </w:pPr>
    </w:p>
    <w:p w:rsidR="00A91FA7" w:rsidRDefault="00A91FA7" w:rsidP="00165D93">
      <w:pPr>
        <w:rPr>
          <w:sz w:val="40"/>
          <w:szCs w:val="40"/>
        </w:rPr>
      </w:pPr>
    </w:p>
    <w:p w:rsidR="00A91FA7" w:rsidRDefault="00A91FA7" w:rsidP="00A91FA7">
      <w:pPr>
        <w:pStyle w:val="Default"/>
      </w:pPr>
    </w:p>
    <w:p w:rsidR="00886451" w:rsidRDefault="00886451" w:rsidP="00886451">
      <w:pPr>
        <w:rPr>
          <w:b/>
          <w:sz w:val="56"/>
          <w:szCs w:val="56"/>
          <w:u w:val="single"/>
        </w:rPr>
      </w:pPr>
      <w:r>
        <w:rPr>
          <w:b/>
          <w:sz w:val="56"/>
          <w:szCs w:val="56"/>
          <w:u w:val="single"/>
        </w:rPr>
        <w:lastRenderedPageBreak/>
        <w:t>KOTLE NA TUHÁ PALIVA</w:t>
      </w:r>
    </w:p>
    <w:p w:rsidR="00886451" w:rsidRDefault="00886451" w:rsidP="00A91FA7">
      <w:pPr>
        <w:pStyle w:val="Default"/>
      </w:pPr>
    </w:p>
    <w:p w:rsidR="00886451" w:rsidRDefault="00886451" w:rsidP="00A91FA7">
      <w:pPr>
        <w:pStyle w:val="Default"/>
      </w:pPr>
      <w:r>
        <w:rPr>
          <w:noProof/>
        </w:rPr>
        <w:drawing>
          <wp:inline distT="0" distB="0" distL="0" distR="0">
            <wp:extent cx="5667555" cy="3545245"/>
            <wp:effectExtent l="0" t="0" r="9525" b="0"/>
            <wp:docPr id="17448" name="Obrázek 17448" descr="http://vytapeni.tzb-info.cz/docu/clanky/0097/009798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ytapeni.tzb-info.cz/docu/clanky/0097/009798o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82660" cy="3554694"/>
                    </a:xfrm>
                    <a:prstGeom prst="rect">
                      <a:avLst/>
                    </a:prstGeom>
                    <a:noFill/>
                    <a:ln>
                      <a:noFill/>
                    </a:ln>
                  </pic:spPr>
                </pic:pic>
              </a:graphicData>
            </a:graphic>
          </wp:inline>
        </w:drawing>
      </w:r>
    </w:p>
    <w:p w:rsidR="00846DAA" w:rsidRDefault="00886451" w:rsidP="00886451">
      <w:pPr>
        <w:spacing w:after="0" w:line="240" w:lineRule="auto"/>
        <w:rPr>
          <w:rFonts w:ascii="Times New Roman" w:eastAsia="Times New Roman" w:hAnsi="Times New Roman"/>
          <w:b/>
          <w:sz w:val="28"/>
          <w:szCs w:val="28"/>
          <w:lang w:eastAsia="cs-CZ"/>
        </w:rPr>
      </w:pPr>
      <w:r w:rsidRPr="00846DAA">
        <w:rPr>
          <w:rFonts w:ascii="Times New Roman" w:eastAsia="Times New Roman" w:hAnsi="Times New Roman"/>
          <w:b/>
          <w:sz w:val="28"/>
          <w:szCs w:val="28"/>
          <w:lang w:eastAsia="cs-CZ"/>
        </w:rPr>
        <w:t>Prohořívací kotel – kotel, v němž probíhá postupné spalování, a spaliny pro</w:t>
      </w:r>
      <w:r w:rsidR="00846DAA">
        <w:rPr>
          <w:rFonts w:ascii="Times New Roman" w:eastAsia="Times New Roman" w:hAnsi="Times New Roman"/>
          <w:b/>
          <w:sz w:val="28"/>
          <w:szCs w:val="28"/>
          <w:lang w:eastAsia="cs-CZ"/>
        </w:rPr>
        <w:t xml:space="preserve">cházejí přes vrstvu paliva </w:t>
      </w:r>
      <w:r w:rsidRPr="00846DAA">
        <w:rPr>
          <w:rFonts w:ascii="Times New Roman" w:eastAsia="Times New Roman" w:hAnsi="Times New Roman"/>
          <w:b/>
          <w:sz w:val="28"/>
          <w:szCs w:val="28"/>
          <w:lang w:eastAsia="cs-CZ"/>
        </w:rPr>
        <w:br/>
      </w:r>
    </w:p>
    <w:p w:rsidR="00886451" w:rsidRPr="00886451" w:rsidRDefault="00886451" w:rsidP="00886451">
      <w:pPr>
        <w:spacing w:after="0" w:line="240" w:lineRule="auto"/>
        <w:rPr>
          <w:rFonts w:ascii="Times New Roman" w:eastAsia="Times New Roman" w:hAnsi="Times New Roman"/>
          <w:sz w:val="24"/>
          <w:szCs w:val="24"/>
          <w:lang w:eastAsia="cs-CZ"/>
        </w:rPr>
      </w:pPr>
      <w:r w:rsidRPr="00846DAA">
        <w:rPr>
          <w:rFonts w:ascii="Times New Roman" w:eastAsia="Times New Roman" w:hAnsi="Times New Roman"/>
          <w:b/>
          <w:sz w:val="28"/>
          <w:szCs w:val="28"/>
          <w:lang w:eastAsia="cs-CZ"/>
        </w:rPr>
        <w:t>Odhořívací kotel – kotel, v němž probíhá postupné spalování paliva ve vrstvě plynule doplňované, přičemž spaliny nep</w:t>
      </w:r>
      <w:r w:rsidR="00846DAA">
        <w:rPr>
          <w:rFonts w:ascii="Times New Roman" w:eastAsia="Times New Roman" w:hAnsi="Times New Roman"/>
          <w:b/>
          <w:sz w:val="28"/>
          <w:szCs w:val="28"/>
          <w:lang w:eastAsia="cs-CZ"/>
        </w:rPr>
        <w:t xml:space="preserve">rocházejí přes vrstvu paliva </w:t>
      </w:r>
      <w:r w:rsidRPr="00846DAA">
        <w:rPr>
          <w:rFonts w:ascii="Times New Roman" w:eastAsia="Times New Roman" w:hAnsi="Times New Roman"/>
          <w:b/>
          <w:sz w:val="28"/>
          <w:szCs w:val="28"/>
          <w:lang w:eastAsia="cs-CZ"/>
        </w:rPr>
        <w:br/>
      </w:r>
      <w:r w:rsidRPr="00886451">
        <w:rPr>
          <w:rFonts w:ascii="Times New Roman" w:eastAsia="Times New Roman" w:hAnsi="Times New Roman"/>
          <w:sz w:val="24"/>
          <w:szCs w:val="24"/>
          <w:lang w:eastAsia="cs-CZ"/>
        </w:rPr>
        <w:br/>
        <w:t>Zdroj: http://vytapeni.tzb-info.cz/kotle-kamna-krby/9798-jak-vybirat-novy-kotel-na-pevna-paliva-1</w:t>
      </w:r>
    </w:p>
    <w:p w:rsidR="00886451" w:rsidRDefault="00886451" w:rsidP="00A91FA7">
      <w:pPr>
        <w:pStyle w:val="Default"/>
      </w:pPr>
    </w:p>
    <w:p w:rsidR="00886451" w:rsidRDefault="00886451" w:rsidP="00A91FA7">
      <w:pPr>
        <w:pStyle w:val="Default"/>
      </w:pPr>
    </w:p>
    <w:p w:rsidR="00886451" w:rsidRDefault="00886451" w:rsidP="00A91FA7">
      <w:pPr>
        <w:pStyle w:val="Default"/>
      </w:pPr>
    </w:p>
    <w:p w:rsidR="00886451" w:rsidRDefault="00886451" w:rsidP="00A91FA7">
      <w:pPr>
        <w:pStyle w:val="Default"/>
      </w:pPr>
    </w:p>
    <w:p w:rsidR="00886451" w:rsidRDefault="00886451" w:rsidP="00A91FA7">
      <w:pPr>
        <w:pStyle w:val="Default"/>
      </w:pPr>
    </w:p>
    <w:p w:rsidR="00886451" w:rsidRDefault="00886451" w:rsidP="00A91FA7">
      <w:pPr>
        <w:pStyle w:val="Default"/>
      </w:pPr>
    </w:p>
    <w:p w:rsidR="00886451" w:rsidRDefault="00886451" w:rsidP="00A91FA7">
      <w:pPr>
        <w:pStyle w:val="Default"/>
      </w:pPr>
    </w:p>
    <w:p w:rsidR="00886451" w:rsidRDefault="00886451" w:rsidP="00A91FA7">
      <w:pPr>
        <w:pStyle w:val="Default"/>
      </w:pPr>
    </w:p>
    <w:p w:rsidR="00886451" w:rsidRDefault="00886451" w:rsidP="00A91FA7">
      <w:pPr>
        <w:pStyle w:val="Default"/>
      </w:pPr>
      <w:r>
        <w:rPr>
          <w:noProof/>
        </w:rPr>
        <w:drawing>
          <wp:inline distT="0" distB="0" distL="0" distR="0">
            <wp:extent cx="6142008" cy="3916295"/>
            <wp:effectExtent l="0" t="0" r="0" b="8255"/>
            <wp:docPr id="17449" name="Obrázek 17449" descr="http://vytapeni.tzb-info.cz/docu/clanky/0097/009798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ytapeni.tzb-info.cz/docu/clanky/0097/009798o4.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60669" cy="3928194"/>
                    </a:xfrm>
                    <a:prstGeom prst="rect">
                      <a:avLst/>
                    </a:prstGeom>
                    <a:noFill/>
                    <a:ln>
                      <a:noFill/>
                    </a:ln>
                  </pic:spPr>
                </pic:pic>
              </a:graphicData>
            </a:graphic>
          </wp:inline>
        </w:drawing>
      </w:r>
    </w:p>
    <w:p w:rsidR="00886451" w:rsidRDefault="00886451" w:rsidP="00A91FA7">
      <w:pPr>
        <w:pStyle w:val="Default"/>
      </w:pPr>
    </w:p>
    <w:p w:rsidR="00886451" w:rsidRPr="00846DAA" w:rsidRDefault="00886451" w:rsidP="00886451">
      <w:pPr>
        <w:spacing w:after="0" w:line="240" w:lineRule="auto"/>
        <w:rPr>
          <w:rFonts w:ascii="Times New Roman" w:eastAsia="Times New Roman" w:hAnsi="Times New Roman"/>
          <w:b/>
          <w:sz w:val="28"/>
          <w:szCs w:val="28"/>
          <w:lang w:eastAsia="cs-CZ"/>
        </w:rPr>
      </w:pPr>
      <w:r w:rsidRPr="00846DAA">
        <w:rPr>
          <w:rFonts w:ascii="Times New Roman" w:eastAsia="Times New Roman" w:hAnsi="Times New Roman"/>
          <w:b/>
          <w:sz w:val="28"/>
          <w:szCs w:val="28"/>
          <w:lang w:eastAsia="cs-CZ"/>
        </w:rPr>
        <w:t>Zplyňovací kotel – druh odhořívacího kotle s ručním přikládáním, ve kterém je vyšší úrovně spalování docíleno řízeným přísunem spalovacího vzduchu ventilátorem.</w:t>
      </w:r>
    </w:p>
    <w:p w:rsidR="00886451" w:rsidRPr="00846DAA" w:rsidRDefault="00886451" w:rsidP="00886451">
      <w:pPr>
        <w:spacing w:after="0" w:line="240" w:lineRule="auto"/>
        <w:rPr>
          <w:rFonts w:ascii="Times New Roman" w:eastAsia="Times New Roman" w:hAnsi="Times New Roman"/>
          <w:b/>
          <w:sz w:val="28"/>
          <w:szCs w:val="28"/>
          <w:lang w:eastAsia="cs-CZ"/>
        </w:rPr>
      </w:pPr>
    </w:p>
    <w:p w:rsidR="00846DAA" w:rsidRPr="00846DAA" w:rsidRDefault="00886451" w:rsidP="00846DAA">
      <w:pPr>
        <w:spacing w:after="0" w:line="240" w:lineRule="auto"/>
        <w:rPr>
          <w:rFonts w:ascii="Times New Roman" w:eastAsia="Times New Roman" w:hAnsi="Times New Roman"/>
          <w:sz w:val="24"/>
          <w:szCs w:val="24"/>
          <w:lang w:eastAsia="cs-CZ"/>
        </w:rPr>
      </w:pPr>
      <w:r w:rsidRPr="00846DAA">
        <w:rPr>
          <w:rFonts w:ascii="Times New Roman" w:eastAsia="Times New Roman" w:hAnsi="Times New Roman"/>
          <w:b/>
          <w:sz w:val="28"/>
          <w:szCs w:val="28"/>
          <w:lang w:eastAsia="cs-CZ"/>
        </w:rPr>
        <w:t>Automatický kotel – kotel se samočinnou dodávkou paliva a ventilátorem řízeným přísunem spalovacího vzduchu</w:t>
      </w:r>
      <w:r w:rsidRPr="00846DAA">
        <w:rPr>
          <w:rFonts w:ascii="Times New Roman" w:eastAsia="Times New Roman" w:hAnsi="Times New Roman"/>
          <w:b/>
          <w:sz w:val="28"/>
          <w:szCs w:val="28"/>
          <w:lang w:eastAsia="cs-CZ"/>
        </w:rPr>
        <w:br/>
      </w:r>
      <w:r w:rsidRPr="00846DAA">
        <w:rPr>
          <w:rFonts w:ascii="Times New Roman" w:eastAsia="Times New Roman" w:hAnsi="Times New Roman"/>
          <w:b/>
          <w:sz w:val="28"/>
          <w:szCs w:val="28"/>
          <w:lang w:eastAsia="cs-CZ"/>
        </w:rPr>
        <w:br/>
      </w:r>
      <w:r w:rsidRPr="00846DAA">
        <w:rPr>
          <w:rFonts w:ascii="Times New Roman" w:eastAsia="Times New Roman" w:hAnsi="Times New Roman"/>
          <w:b/>
          <w:sz w:val="28"/>
          <w:szCs w:val="28"/>
          <w:lang w:eastAsia="cs-CZ"/>
        </w:rPr>
        <w:br/>
      </w:r>
      <w:r w:rsidR="00846DAA" w:rsidRPr="00846DAA">
        <w:rPr>
          <w:rFonts w:ascii="Times New Roman" w:eastAsia="Times New Roman" w:hAnsi="Times New Roman"/>
          <w:b/>
          <w:sz w:val="28"/>
          <w:szCs w:val="28"/>
          <w:lang w:eastAsia="cs-CZ"/>
        </w:rPr>
        <w:t>Při spalování uhlí automatické kotle dosahují emisní třídy 3 a 4, při spalování pelet lze dosáhnou absolutního emisního vrcholu, tedy třídy 5.</w:t>
      </w:r>
      <w:r w:rsidR="00846DAA" w:rsidRPr="00846DAA">
        <w:rPr>
          <w:rFonts w:ascii="Times New Roman" w:eastAsia="Times New Roman" w:hAnsi="Times New Roman"/>
          <w:sz w:val="24"/>
          <w:szCs w:val="24"/>
          <w:lang w:eastAsia="cs-CZ"/>
        </w:rPr>
        <w:br/>
      </w:r>
      <w:r w:rsidR="00846DAA" w:rsidRPr="00846DAA">
        <w:rPr>
          <w:rFonts w:ascii="Times New Roman" w:eastAsia="Times New Roman" w:hAnsi="Times New Roman"/>
          <w:sz w:val="24"/>
          <w:szCs w:val="24"/>
          <w:lang w:eastAsia="cs-CZ"/>
        </w:rPr>
        <w:br/>
        <w:t>Zdroj: http://vytapeni.tzb-info.cz/kotle-kamna-krby/9798-jak-vybirat-novy-kotel-na-pevna-paliva-1</w:t>
      </w:r>
    </w:p>
    <w:p w:rsidR="00886451" w:rsidRDefault="00886451" w:rsidP="00886451">
      <w:pPr>
        <w:spacing w:after="0" w:line="240" w:lineRule="auto"/>
        <w:rPr>
          <w:rFonts w:ascii="Times New Roman" w:eastAsia="Times New Roman" w:hAnsi="Times New Roman"/>
          <w:sz w:val="24"/>
          <w:szCs w:val="24"/>
          <w:lang w:eastAsia="cs-CZ"/>
        </w:rPr>
      </w:pPr>
      <w:r w:rsidRPr="00886451">
        <w:rPr>
          <w:rFonts w:ascii="Times New Roman" w:eastAsia="Times New Roman" w:hAnsi="Times New Roman"/>
          <w:sz w:val="24"/>
          <w:szCs w:val="24"/>
          <w:lang w:eastAsia="cs-CZ"/>
        </w:rPr>
        <w:br/>
      </w: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r>
        <w:rPr>
          <w:noProof/>
          <w:lang w:eastAsia="cs-CZ"/>
        </w:rPr>
        <w:drawing>
          <wp:inline distT="0" distB="0" distL="0" distR="0">
            <wp:extent cx="5753819" cy="6073976"/>
            <wp:effectExtent l="0" t="0" r="0" b="3175"/>
            <wp:docPr id="17453" name="Obrázek 17453" descr="http://vytapeni.tzb-info.cz/docu/clanky/0097/009767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ytapeni.tzb-info.cz/docu/clanky/0097/009767o6.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69610" cy="6090646"/>
                    </a:xfrm>
                    <a:prstGeom prst="rect">
                      <a:avLst/>
                    </a:prstGeom>
                    <a:noFill/>
                    <a:ln>
                      <a:noFill/>
                    </a:ln>
                  </pic:spPr>
                </pic:pic>
              </a:graphicData>
            </a:graphic>
          </wp:inline>
        </w:drawing>
      </w: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r>
        <w:rPr>
          <w:noProof/>
          <w:lang w:eastAsia="cs-CZ"/>
        </w:rPr>
        <w:drawing>
          <wp:inline distT="0" distB="0" distL="0" distR="0">
            <wp:extent cx="6012611" cy="5389620"/>
            <wp:effectExtent l="0" t="0" r="7620" b="1905"/>
            <wp:docPr id="17454" name="Obrázek 17454" descr="http://vytapeni.tzb-info.cz/docu/clanky/0097/009767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ytapeni.tzb-info.cz/docu/clanky/0097/009767o4.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24532" cy="5400306"/>
                    </a:xfrm>
                    <a:prstGeom prst="rect">
                      <a:avLst/>
                    </a:prstGeom>
                    <a:noFill/>
                    <a:ln>
                      <a:noFill/>
                    </a:ln>
                  </pic:spPr>
                </pic:pic>
              </a:graphicData>
            </a:graphic>
          </wp:inline>
        </w:drawing>
      </w: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Default="00886451" w:rsidP="00886451">
      <w:pPr>
        <w:spacing w:after="0" w:line="240" w:lineRule="auto"/>
        <w:rPr>
          <w:rFonts w:ascii="Times New Roman" w:eastAsia="Times New Roman" w:hAnsi="Times New Roman"/>
          <w:sz w:val="24"/>
          <w:szCs w:val="24"/>
          <w:lang w:eastAsia="cs-CZ"/>
        </w:rPr>
      </w:pPr>
    </w:p>
    <w:p w:rsidR="00886451" w:rsidRPr="00886451" w:rsidRDefault="00886451" w:rsidP="00886451">
      <w:pPr>
        <w:spacing w:after="0" w:line="240" w:lineRule="auto"/>
        <w:rPr>
          <w:rFonts w:ascii="Times New Roman" w:eastAsia="Times New Roman" w:hAnsi="Times New Roman"/>
          <w:sz w:val="24"/>
          <w:szCs w:val="24"/>
          <w:lang w:eastAsia="cs-CZ"/>
        </w:rPr>
      </w:pPr>
      <w:r w:rsidRPr="00886451">
        <w:rPr>
          <w:rFonts w:ascii="Times New Roman" w:eastAsia="Times New Roman" w:hAnsi="Times New Roman"/>
          <w:b/>
          <w:sz w:val="44"/>
          <w:szCs w:val="44"/>
          <w:lang w:eastAsia="cs-CZ"/>
        </w:rPr>
        <w:t>Kotlové těleso</w:t>
      </w:r>
      <w:r w:rsidRPr="00886451">
        <w:rPr>
          <w:rFonts w:ascii="Times New Roman" w:eastAsia="Times New Roman" w:hAnsi="Times New Roman"/>
          <w:sz w:val="24"/>
          <w:szCs w:val="24"/>
          <w:lang w:eastAsia="cs-CZ"/>
        </w:rPr>
        <w:t xml:space="preserve"> je součást kotle, v níž se ohřívá teplonosná látka [1]. Je to tedy základní část (ocelový nebo litinový skelet kotle), ve které proudí otopná voda. Dimenzování a konstrukce kotlového tělesa do značné míry předurčuje jeho celkové užitné vlastnosti.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Násypka paliva</w:t>
      </w:r>
      <w:r w:rsidRPr="00886451">
        <w:rPr>
          <w:rFonts w:ascii="Times New Roman" w:eastAsia="Times New Roman" w:hAnsi="Times New Roman"/>
          <w:sz w:val="24"/>
          <w:szCs w:val="24"/>
          <w:lang w:eastAsia="cs-CZ"/>
        </w:rPr>
        <w:t xml:space="preserve"> je část kotle, z níž se dodává palivo pro spalování; prostor s nezbytnou zásobou paliva zajišťující předepsanou dobu hoření [2]. Pro tento prostor se používá také označení palivová šachta, přikládací prostor. Je to konstrukční prostor u kotlů s ruční dodávkou paliva, do kterého se po otevření přikládacích dvířek ručně přiloží palivo určené pro provoz kotle na dobu v řadu několika hodin. Objem násypky je proto důležitý pro komfort obsluhy.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Zabudovaný zásobník paliva</w:t>
      </w:r>
      <w:r w:rsidRPr="00886451">
        <w:rPr>
          <w:rFonts w:ascii="Times New Roman" w:eastAsia="Times New Roman" w:hAnsi="Times New Roman"/>
          <w:sz w:val="24"/>
          <w:szCs w:val="24"/>
          <w:lang w:eastAsia="cs-CZ"/>
        </w:rPr>
        <w:t xml:space="preserve"> je zásobník přímo spojený s kotlem na samočinnou dodávku paliva [3]. Je to tedy prostor pro palivo umístěný mimo samotné kotlové těleso, ve kterém je množství paliva i na několikadenní provoz a ze kterého je palivo samočinně (pomoci podávacího zařízení bez zásahu obsluhy) dávkováno na rošt.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 xml:space="preserve">Rošt </w:t>
      </w:r>
      <w:r w:rsidRPr="00886451">
        <w:rPr>
          <w:rFonts w:ascii="Times New Roman" w:eastAsia="Times New Roman" w:hAnsi="Times New Roman"/>
          <w:sz w:val="24"/>
          <w:szCs w:val="24"/>
          <w:lang w:eastAsia="cs-CZ"/>
        </w:rPr>
        <w:t xml:space="preserve">je část kotle určená ke spalování paliva ve vrstvě [1]. Je to konstrukční část, na které leží základní vrstva paliva. Dochází zde k primárnímu hoření pevné „odplyněné“ části paliva pod rošt se tedy musí přivádět primární spalovací vzduch.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Spalovací prostor</w:t>
      </w:r>
      <w:r w:rsidRPr="00886451">
        <w:rPr>
          <w:rFonts w:ascii="Times New Roman" w:eastAsia="Times New Roman" w:hAnsi="Times New Roman"/>
          <w:sz w:val="24"/>
          <w:szCs w:val="24"/>
          <w:lang w:eastAsia="cs-CZ"/>
        </w:rPr>
        <w:t xml:space="preserve"> je část vnitřního prostoru kotle, v níž probíhá spalování paliva [1]. Je to celý prostor kotle nad roštem, ve kterém dochází k primárnímu hoření pevné hořlaviny i sekundárnímu vyhořívání prchavé hořlaviny. Proto se do části tohoto prostoru přivádí sekundární spalovací vzduch, který se směšuje s uvolněnou prchavou hořlavinou a podporuje tak její lepší vyhoření. Spalovací komora je konstrukční část kotle, která pevně vymezuje spalovací prostor stěnami kotlového tělesa. U kotlů s ručním přikládáním paliva se spalovací prostor často prolíná s násypkou paliva, protože ta je umístěna nad roštem a palivo postupně nahořívá do její hloubky.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 xml:space="preserve">Ohniště </w:t>
      </w:r>
      <w:r w:rsidRPr="00886451">
        <w:rPr>
          <w:rFonts w:ascii="Times New Roman" w:eastAsia="Times New Roman" w:hAnsi="Times New Roman"/>
          <w:sz w:val="24"/>
          <w:szCs w:val="24"/>
          <w:lang w:eastAsia="cs-CZ"/>
        </w:rPr>
        <w:t xml:space="preserve">je část kotle skládající se z roštu a spalovacího prostoru [1].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 xml:space="preserve">Popelník </w:t>
      </w:r>
      <w:r w:rsidRPr="00886451">
        <w:rPr>
          <w:rFonts w:ascii="Times New Roman" w:eastAsia="Times New Roman" w:hAnsi="Times New Roman"/>
          <w:sz w:val="24"/>
          <w:szCs w:val="24"/>
          <w:lang w:eastAsia="cs-CZ"/>
        </w:rPr>
        <w:t xml:space="preserve">(popelníkový prostor) je část určená k zachycování pevných zbytků spalování (popel/škvára) [2]. Uvnitř popelníku bývá popelníková zásuvka – vyjímatelná nádoba určená k odstraňování pevných zbytků spalování z popelníku [1].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Spalinové cesty</w:t>
      </w:r>
      <w:r w:rsidRPr="00886451">
        <w:rPr>
          <w:rFonts w:ascii="Times New Roman" w:eastAsia="Times New Roman" w:hAnsi="Times New Roman"/>
          <w:sz w:val="24"/>
          <w:szCs w:val="24"/>
          <w:lang w:eastAsia="cs-CZ"/>
        </w:rPr>
        <w:t xml:space="preserve"> jsou prostory uvnitř kotle, kterými proudí spaliny [1]. Navazují tedy na spalovací prostor. Teplota zde by měla být již tak nízká, že je ukončeno spalování a v tomto prostoru dochází pouze k přenosu tepla z horkých spalin přes teplosměnnou plochu do otopné vody. Konstrukční část kotlového tělesa, která vymezuje spalinové cesty, se nazývá výměník tepla.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Odtahové hrdlo</w:t>
      </w:r>
      <w:r w:rsidRPr="00886451">
        <w:rPr>
          <w:rFonts w:ascii="Times New Roman" w:eastAsia="Times New Roman" w:hAnsi="Times New Roman"/>
          <w:sz w:val="24"/>
          <w:szCs w:val="24"/>
          <w:lang w:eastAsia="cs-CZ"/>
        </w:rPr>
        <w:t xml:space="preserve"> je část kotle, určená k připojení kouřovodu [1]. Poté, co byly spaliny ochlazeny ve výměníku, „odcházejí“ z kotle přes odtahové hrdlo do komína. Spojení mezi tímto hrdlem a komínovým sopouchem (vstup do komína) obstarává kouřovod, ten již není součástí kotle.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Odtahová klapka</w:t>
      </w:r>
      <w:r w:rsidRPr="00886451">
        <w:rPr>
          <w:rFonts w:ascii="Times New Roman" w:eastAsia="Times New Roman" w:hAnsi="Times New Roman"/>
          <w:sz w:val="24"/>
          <w:szCs w:val="24"/>
          <w:lang w:eastAsia="cs-CZ"/>
        </w:rPr>
        <w:t xml:space="preserve"> (hradítko) je zařízení, kterým lze měnit průtočný průřez odtahového hrdla za účelem regulace tahových </w:t>
      </w:r>
      <w:r w:rsidRPr="00886451">
        <w:rPr>
          <w:rFonts w:ascii="Times New Roman" w:eastAsia="Times New Roman" w:hAnsi="Times New Roman"/>
          <w:sz w:val="24"/>
          <w:szCs w:val="24"/>
          <w:lang w:eastAsia="cs-CZ"/>
        </w:rPr>
        <w:lastRenderedPageBreak/>
        <w:t xml:space="preserve">podmínek v kotli [1]. Je to klapka, kterou lze jejím otočením zmenšit průřez odtahového hrdla, tedy jej „přiškrtit“ v případě velkého komínového tahu. Každý kotel je konstruován pro určitou maximální hranici komínového tahu. Pokud je tato hranice překročena, může docházet k zásadnímu ovlivnění kvality spalovacího procesu přisáváním nadměrně velkého množství spalovacího vzduchu a rovněž i kvality přenosu tepla, protože spaliny jsou extrémně rychle „vysáty“ z kotle do komína. Jedním z nejjednodušších řešení u kotlů s ruční dodávkou paliva je regulace tahu odtahovou klapkou.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Zatápěcí klapka</w:t>
      </w:r>
      <w:r w:rsidRPr="00886451">
        <w:rPr>
          <w:rFonts w:ascii="Times New Roman" w:eastAsia="Times New Roman" w:hAnsi="Times New Roman"/>
          <w:sz w:val="24"/>
          <w:szCs w:val="24"/>
          <w:lang w:eastAsia="cs-CZ"/>
        </w:rPr>
        <w:t xml:space="preserve"> je zařízení, kterým lze zkrátit spalinové cesty, například při uvádění do provozu [1]. Provoz zejména odhořívacích kotlů s ruční dodávkou paliva (viz dále) je do značné míry závislý na tahu komína a vytvoření dostatečně velké základní vrstvy nahořelého paliva na roštu. Studený komín má při zátopu minimální tah a proto je nutné co nejvíce snížit veškeré překážky kladené volnému proudění spalovacího vzduchu do kotle a následně spalin z něj. Pokud jsou spalinové cesty dlouhé a komplikované, což je pro dokonalé vyhoření hořlaviny zpravidla nutné, je v této fázi nejlepším řešením zkrátit cestu spalin ze spalovací komory přímo do odtahového hrdla. K tomu slouží právě zatápěcí klapka, která usměrní spaliny nejčastěji zcela mimo výměník.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Regulátor teploty</w:t>
      </w:r>
      <w:r w:rsidRPr="00886451">
        <w:rPr>
          <w:rFonts w:ascii="Times New Roman" w:eastAsia="Times New Roman" w:hAnsi="Times New Roman"/>
          <w:sz w:val="24"/>
          <w:szCs w:val="24"/>
          <w:lang w:eastAsia="cs-CZ"/>
        </w:rPr>
        <w:t xml:space="preserve"> je zařízení, které zajišťuje a reguluje teplotu vody v kotli [3]. U kotlů bez ventilátoru se jedná o mechanické zařízení, které reguluje přívod spalovacího vzduchu do ohniště na základě snímání teploty otopné vody na výstupu z kotle. Čím měně vzduchu se přivádí, tím nižší je intenzita hoření a tedy tím méně tepla se při spalování uvolňuje a předává otopné vodě. U mechanické regulace je v jímce v horní části kotle umístěn tzv. regulátor tahu (výkonu, spalování), který snímá teplotu otopné vody a podle nastavení mechanicky (pomocí páček, řetízku a klapek – dusivek) „přiškrcuje“ otvory pro přisávání spalovacího vzduchu. U elektronické regulace spalování je spalovací vzduch dopravován do ohniště pomocí ventilátoru, takže lze jeho množství regulovat přiškrcováním sání ventilátoru, měněním jeho otáček, popřípadě jeho úplným odstavením. Tuto regulaci zajišťuje provozní (regulační) termostat, který podle snímané teploty vody reguluje chod ventilátoru. Běžná je i kombinace mechanické a elektronické regulace, kdy regulátor tahu mechanicky škrtí sání ventilátoru a provozní termostat ventilátor vypíná v případě dosažení požadované teploty vody v kotli. Běžná provozní teplota kotlů se pohybuje v rozmezí 60–90 °C a to je zpravidla i rozsah teplot, které lze nastavit na provozním termostatu. Po dosažení nastavené teploty se přívod vzduchu (i paliva u kotlů se samočinnou dodávkou paliva) přeruší. Obnoví se automaticky v okamžiku, kdy teplota vody poklesne o určitou hodnotu, které se říká hystereze.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Omezovač teploty</w:t>
      </w:r>
      <w:r w:rsidRPr="00886451">
        <w:rPr>
          <w:rFonts w:ascii="Times New Roman" w:eastAsia="Times New Roman" w:hAnsi="Times New Roman"/>
          <w:sz w:val="24"/>
          <w:szCs w:val="24"/>
          <w:lang w:eastAsia="cs-CZ"/>
        </w:rPr>
        <w:t xml:space="preserve"> (s ručním obnovením provozu) je přístroj se samočinným řízením, který při dosažení nejvyšší mezní teploty vody vyvolá přerušení toku paliva nebo přívod spalovacího vzduchu; přívod může být obnoven po ručním zásahu obsluhy pouze tehdy, když teplota vody klesne pod mezní hodnotu [2]. </w:t>
      </w:r>
      <w:r w:rsidRPr="00886451">
        <w:rPr>
          <w:rFonts w:ascii="Times New Roman" w:eastAsia="Times New Roman" w:hAnsi="Times New Roman"/>
          <w:sz w:val="24"/>
          <w:szCs w:val="24"/>
          <w:u w:val="single"/>
          <w:lang w:eastAsia="cs-CZ"/>
        </w:rPr>
        <w:t>Je to součást kotlů s elektronickou regulací</w:t>
      </w:r>
      <w:r w:rsidRPr="00886451">
        <w:rPr>
          <w:rFonts w:ascii="Times New Roman" w:eastAsia="Times New Roman" w:hAnsi="Times New Roman"/>
          <w:sz w:val="24"/>
          <w:szCs w:val="24"/>
          <w:lang w:eastAsia="cs-CZ"/>
        </w:rPr>
        <w:t xml:space="preserve">, jejíž běžnější označení je havarijní termostat. Provozního termostat dohlíží na to, aby teplota vody v kotli nepřekročila maximální provozní hodnotu (zpravidla 90 °C). Pokud teplota přesto vzrůstá, „nastupuje“ havarijní termostat, který se aktivuje v okamžiku, kdy je překročena havarijní teplota vody, která zpravidla bývá 95 °C. K tomuto havarijnímu stavu by v běžném provozu nemělo dojít. Jedná se zpravidla o vážnou závadu, proto lze tento termostat odblokovat pouze mechanicky obsluhou kotle, která musí přijít ke kotli a odstranit závadu (například pootevřená dvířka, která umožňují přisávání spalovacího vzduchu i po vypnutí ventilátoru). </w:t>
      </w:r>
      <w:r w:rsidRPr="00886451">
        <w:rPr>
          <w:rFonts w:ascii="Times New Roman" w:eastAsia="Times New Roman" w:hAnsi="Times New Roman"/>
          <w:sz w:val="24"/>
          <w:szCs w:val="24"/>
          <w:lang w:eastAsia="cs-CZ"/>
        </w:rPr>
        <w:br/>
      </w:r>
      <w:r w:rsidRPr="00886451">
        <w:rPr>
          <w:rFonts w:ascii="Times New Roman" w:eastAsia="Times New Roman" w:hAnsi="Times New Roman"/>
          <w:b/>
          <w:sz w:val="44"/>
          <w:szCs w:val="44"/>
          <w:lang w:eastAsia="cs-CZ"/>
        </w:rPr>
        <w:t>Pojistný výměník</w:t>
      </w:r>
      <w:r w:rsidRPr="00886451">
        <w:rPr>
          <w:rFonts w:ascii="Times New Roman" w:eastAsia="Times New Roman" w:hAnsi="Times New Roman"/>
          <w:sz w:val="24"/>
          <w:szCs w:val="24"/>
          <w:lang w:eastAsia="cs-CZ"/>
        </w:rPr>
        <w:t xml:space="preserve"> tepla je zařízení pro odvedení přebytečného tepla z kotle, které omezí teplotu kotle na požadovanou nejvyšší hodnotu [2]. Jinak také tzv. </w:t>
      </w:r>
      <w:r w:rsidRPr="00886451">
        <w:rPr>
          <w:rFonts w:ascii="Times New Roman" w:eastAsia="Times New Roman" w:hAnsi="Times New Roman"/>
          <w:b/>
          <w:sz w:val="24"/>
          <w:szCs w:val="24"/>
          <w:u w:val="single"/>
          <w:lang w:eastAsia="cs-CZ"/>
        </w:rPr>
        <w:t>dochlazovací smyčka</w:t>
      </w:r>
      <w:r w:rsidRPr="00886451">
        <w:rPr>
          <w:rFonts w:ascii="Times New Roman" w:eastAsia="Times New Roman" w:hAnsi="Times New Roman"/>
          <w:sz w:val="24"/>
          <w:szCs w:val="24"/>
          <w:lang w:eastAsia="cs-CZ"/>
        </w:rPr>
        <w:t xml:space="preserve"> má zabránit tomu, aby nemohlo dojít k přetopení kotle nad kritickou hranici 110 °C. Zpravidla jde o malý výměník tepla (nejčastěji trubkový) umístěný v horní části kotlového tělesa, přes termostatický ventil napojený na zdroj chladicí vody. Protože musí fungovat bez jakýchkoliv doplňkových zařízení a vnější energie, připadá jako zdroj chladicí vody prakticky jen vodovodní řad. Malé domácí vodárny jako zdroj chladicí vody jsou ohroženy možným přerušením činnosti při výpadku elektřiny. Termostatický ventil spustí </w:t>
      </w:r>
      <w:r w:rsidRPr="00886451">
        <w:rPr>
          <w:rFonts w:ascii="Times New Roman" w:eastAsia="Times New Roman" w:hAnsi="Times New Roman"/>
          <w:sz w:val="24"/>
          <w:szCs w:val="24"/>
          <w:lang w:eastAsia="cs-CZ"/>
        </w:rPr>
        <w:lastRenderedPageBreak/>
        <w:t>ochlazování v okamžiku, kdy je překročena kritická teplota (&gt; 95 °C). Smyčkou musí být vybaveny všechny kotle s ruční dodávkou paliva s uzavřenou otopnou soustavou.</w:t>
      </w:r>
      <w:r w:rsidRPr="00886451">
        <w:rPr>
          <w:rFonts w:ascii="Times New Roman" w:eastAsia="Times New Roman" w:hAnsi="Times New Roman"/>
          <w:sz w:val="24"/>
          <w:szCs w:val="24"/>
          <w:lang w:eastAsia="cs-CZ"/>
        </w:rPr>
        <w:br/>
      </w:r>
      <w:r w:rsidRPr="00886451">
        <w:rPr>
          <w:rFonts w:ascii="Times New Roman" w:eastAsia="Times New Roman" w:hAnsi="Times New Roman"/>
          <w:sz w:val="24"/>
          <w:szCs w:val="24"/>
          <w:lang w:eastAsia="cs-CZ"/>
        </w:rPr>
        <w:br/>
        <w:t>Zdroj: http://vytapeni.tzb-info.cz/kotle-kamna-krby/9767-zakladni-pojmy-a-definice-k-tematu-teplovodni-kotle-na-pevna-paliva</w:t>
      </w:r>
    </w:p>
    <w:p w:rsidR="00886451" w:rsidRPr="00886451" w:rsidRDefault="00886451" w:rsidP="00886451">
      <w:pPr>
        <w:spacing w:after="0" w:line="240" w:lineRule="auto"/>
        <w:rPr>
          <w:rFonts w:ascii="Times New Roman" w:eastAsia="Times New Roman" w:hAnsi="Times New Roman"/>
          <w:sz w:val="24"/>
          <w:szCs w:val="24"/>
          <w:lang w:eastAsia="cs-CZ"/>
        </w:rPr>
      </w:pPr>
    </w:p>
    <w:p w:rsidR="00886451" w:rsidRDefault="00886451" w:rsidP="00A91FA7">
      <w:pPr>
        <w:pStyle w:val="Default"/>
      </w:pPr>
    </w:p>
    <w:p w:rsidR="00A91FA7" w:rsidRDefault="00A91FA7" w:rsidP="00A91FA7">
      <w:pPr>
        <w:pStyle w:val="Default"/>
        <w:rPr>
          <w:rFonts w:cs="Times New Roman"/>
          <w:color w:val="auto"/>
          <w:sz w:val="120"/>
          <w:szCs w:val="120"/>
        </w:rPr>
      </w:pPr>
      <w:r>
        <w:rPr>
          <w:rFonts w:cs="Times New Roman"/>
          <w:b/>
          <w:bCs/>
          <w:color w:val="auto"/>
          <w:sz w:val="120"/>
          <w:szCs w:val="120"/>
        </w:rPr>
        <w:t xml:space="preserve">           Paliva kapalná </w:t>
      </w:r>
    </w:p>
    <w:p w:rsidR="00A91FA7" w:rsidRDefault="00A91FA7" w:rsidP="00A91FA7">
      <w:pPr>
        <w:pStyle w:val="Default"/>
        <w:rPr>
          <w:color w:val="auto"/>
          <w:sz w:val="40"/>
          <w:szCs w:val="40"/>
        </w:rPr>
      </w:pPr>
    </w:p>
    <w:p w:rsidR="00A91FA7" w:rsidRPr="00A91FA7" w:rsidRDefault="00A91FA7" w:rsidP="00A91FA7">
      <w:pPr>
        <w:pStyle w:val="Default"/>
        <w:rPr>
          <w:color w:val="auto"/>
          <w:sz w:val="52"/>
          <w:szCs w:val="52"/>
        </w:rPr>
      </w:pPr>
      <w:r w:rsidRPr="00A91FA7">
        <w:rPr>
          <w:color w:val="auto"/>
          <w:sz w:val="52"/>
          <w:szCs w:val="52"/>
        </w:rPr>
        <w:t xml:space="preserve">Základní surovina pro výrobu kapalných paliv používaných v energetice je ropa. </w:t>
      </w:r>
    </w:p>
    <w:p w:rsidR="00A91FA7" w:rsidRPr="00A91FA7" w:rsidRDefault="00A91FA7" w:rsidP="00A91FA7">
      <w:pPr>
        <w:pStyle w:val="Default"/>
        <w:rPr>
          <w:color w:val="auto"/>
          <w:sz w:val="52"/>
          <w:szCs w:val="52"/>
        </w:rPr>
      </w:pPr>
    </w:p>
    <w:p w:rsidR="00A91FA7" w:rsidRPr="00A91FA7" w:rsidRDefault="00A91FA7" w:rsidP="00A91FA7">
      <w:pPr>
        <w:pStyle w:val="Default"/>
        <w:rPr>
          <w:color w:val="auto"/>
          <w:sz w:val="52"/>
          <w:szCs w:val="52"/>
        </w:rPr>
      </w:pPr>
      <w:r w:rsidRPr="00A91FA7">
        <w:rPr>
          <w:color w:val="auto"/>
          <w:sz w:val="52"/>
          <w:szCs w:val="52"/>
        </w:rPr>
        <w:t xml:space="preserve">V energetice se používají topné oleje (TO) extralehké </w:t>
      </w:r>
    </w:p>
    <w:p w:rsidR="00A91FA7" w:rsidRPr="00A91FA7" w:rsidRDefault="00A91FA7" w:rsidP="00A91FA7">
      <w:pPr>
        <w:pStyle w:val="Default"/>
        <w:rPr>
          <w:color w:val="auto"/>
          <w:sz w:val="52"/>
          <w:szCs w:val="52"/>
        </w:rPr>
      </w:pPr>
      <w:r w:rsidRPr="00A91FA7">
        <w:rPr>
          <w:color w:val="auto"/>
          <w:sz w:val="52"/>
          <w:szCs w:val="52"/>
        </w:rPr>
        <w:t xml:space="preserve">(ELTO), lehké (LTO), těžké (TTO). Těžké se také používají pod názvem mazut. </w:t>
      </w:r>
    </w:p>
    <w:p w:rsidR="00A91FA7" w:rsidRPr="00A91FA7" w:rsidRDefault="00A91FA7" w:rsidP="00A91FA7">
      <w:pPr>
        <w:pStyle w:val="Default"/>
        <w:rPr>
          <w:color w:val="auto"/>
          <w:sz w:val="52"/>
          <w:szCs w:val="52"/>
        </w:rPr>
      </w:pPr>
    </w:p>
    <w:p w:rsidR="00A91FA7" w:rsidRDefault="00A91FA7" w:rsidP="00A91FA7">
      <w:pPr>
        <w:pStyle w:val="Default"/>
        <w:rPr>
          <w:color w:val="auto"/>
          <w:sz w:val="52"/>
          <w:szCs w:val="52"/>
        </w:rPr>
      </w:pPr>
      <w:r w:rsidRPr="00A91FA7">
        <w:rPr>
          <w:color w:val="auto"/>
          <w:sz w:val="52"/>
          <w:szCs w:val="52"/>
        </w:rPr>
        <w:t xml:space="preserve">U menších zařízení se používá topná nafta. </w:t>
      </w:r>
    </w:p>
    <w:p w:rsidR="00A91FA7" w:rsidRDefault="00A91FA7" w:rsidP="00A91FA7">
      <w:pPr>
        <w:pStyle w:val="Default"/>
        <w:rPr>
          <w:color w:val="auto"/>
          <w:sz w:val="52"/>
          <w:szCs w:val="52"/>
        </w:rPr>
      </w:pPr>
    </w:p>
    <w:p w:rsidR="00A91FA7" w:rsidRDefault="00A91FA7" w:rsidP="00A91FA7">
      <w:pPr>
        <w:pStyle w:val="Default"/>
        <w:rPr>
          <w:color w:val="auto"/>
          <w:sz w:val="52"/>
          <w:szCs w:val="52"/>
        </w:rPr>
      </w:pPr>
    </w:p>
    <w:p w:rsidR="00A91FA7" w:rsidRDefault="00A91FA7" w:rsidP="00A91FA7">
      <w:pPr>
        <w:pStyle w:val="Default"/>
        <w:rPr>
          <w:color w:val="auto"/>
          <w:sz w:val="52"/>
          <w:szCs w:val="52"/>
        </w:rPr>
      </w:pPr>
    </w:p>
    <w:p w:rsidR="00A91FA7" w:rsidRDefault="00A91FA7" w:rsidP="00A91FA7">
      <w:pPr>
        <w:pStyle w:val="Default"/>
        <w:rPr>
          <w:color w:val="auto"/>
          <w:sz w:val="52"/>
          <w:szCs w:val="52"/>
        </w:rPr>
      </w:pPr>
    </w:p>
    <w:p w:rsidR="00A91FA7" w:rsidRDefault="00A91FA7" w:rsidP="00A91FA7">
      <w:pPr>
        <w:pStyle w:val="Default"/>
        <w:rPr>
          <w:color w:val="auto"/>
          <w:sz w:val="52"/>
          <w:szCs w:val="52"/>
        </w:rPr>
      </w:pPr>
    </w:p>
    <w:p w:rsidR="00A91FA7" w:rsidRDefault="00A91FA7" w:rsidP="00A91FA7">
      <w:pPr>
        <w:pStyle w:val="Default"/>
        <w:rPr>
          <w:rFonts w:cs="Times New Roman"/>
          <w:color w:val="auto"/>
          <w:sz w:val="120"/>
          <w:szCs w:val="120"/>
        </w:rPr>
      </w:pPr>
      <w:r>
        <w:rPr>
          <w:rFonts w:cs="Times New Roman"/>
          <w:b/>
          <w:bCs/>
          <w:color w:val="auto"/>
          <w:sz w:val="120"/>
          <w:szCs w:val="120"/>
        </w:rPr>
        <w:t xml:space="preserve">Paliva plynná  </w:t>
      </w:r>
    </w:p>
    <w:p w:rsidR="00A91FA7" w:rsidRDefault="00A91FA7" w:rsidP="00A91FA7">
      <w:pPr>
        <w:pStyle w:val="Default"/>
        <w:rPr>
          <w:color w:val="auto"/>
          <w:sz w:val="52"/>
          <w:szCs w:val="52"/>
        </w:rPr>
      </w:pPr>
    </w:p>
    <w:p w:rsidR="00A91FA7" w:rsidRDefault="00A91FA7" w:rsidP="00A91FA7">
      <w:pPr>
        <w:pStyle w:val="Default"/>
        <w:rPr>
          <w:rFonts w:cs="Times New Roman"/>
          <w:color w:val="auto"/>
          <w:sz w:val="40"/>
          <w:szCs w:val="40"/>
        </w:rPr>
      </w:pPr>
      <w:r>
        <w:rPr>
          <w:rFonts w:cs="Times New Roman"/>
          <w:color w:val="auto"/>
          <w:sz w:val="40"/>
          <w:szCs w:val="40"/>
        </w:rPr>
        <w:t xml:space="preserve">Zcela dominantní je užívání zemního plynu, používají se však i další. </w:t>
      </w:r>
    </w:p>
    <w:p w:rsidR="00A91FA7" w:rsidRDefault="00A91FA7" w:rsidP="00A91FA7">
      <w:pPr>
        <w:pStyle w:val="Default"/>
        <w:rPr>
          <w:rFonts w:cs="Times New Roman"/>
          <w:color w:val="auto"/>
          <w:sz w:val="40"/>
          <w:szCs w:val="40"/>
        </w:rPr>
      </w:pP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Zemní plyn – přírodní plyn, vyznačující se vysokým obsahem metanu CH</w:t>
      </w:r>
      <w:r>
        <w:rPr>
          <w:color w:val="auto"/>
          <w:sz w:val="26"/>
          <w:szCs w:val="26"/>
        </w:rPr>
        <w:t>4</w:t>
      </w:r>
      <w:r>
        <w:rPr>
          <w:color w:val="auto"/>
          <w:sz w:val="40"/>
          <w:szCs w:val="40"/>
        </w:rPr>
        <w:t xml:space="preserve">. </w:t>
      </w: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 xml:space="preserve">Topná směs PB (LPG) – směs výhřevných uhlovodíků propanu a butanu. </w:t>
      </w: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 xml:space="preserve">Koksárenský plyn – vzniká v koksárenských pecích při výrobě koksu z černého uhlí. </w:t>
      </w: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 xml:space="preserve">Vysokopecní plyn – vzniká redukčním procesem ve vysokých pecích. </w:t>
      </w: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 xml:space="preserve">Skládkový plyn – vzniká uvolňováním plynů na skládkách odpadu. </w:t>
      </w: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 xml:space="preserve">Bioplyn – vzniká z exkrementů z živočišné výroby, zbytků rostlin atp. </w:t>
      </w:r>
    </w:p>
    <w:p w:rsidR="00A91FA7" w:rsidRDefault="00A91FA7" w:rsidP="00A91FA7">
      <w:pPr>
        <w:pStyle w:val="Default"/>
        <w:rPr>
          <w:color w:val="auto"/>
          <w:sz w:val="40"/>
          <w:szCs w:val="40"/>
        </w:rPr>
      </w:pPr>
      <w:r>
        <w:rPr>
          <w:rFonts w:ascii="Arial" w:hAnsi="Arial" w:cs="Arial"/>
          <w:color w:val="auto"/>
          <w:sz w:val="40"/>
          <w:szCs w:val="40"/>
        </w:rPr>
        <w:t xml:space="preserve">• </w:t>
      </w:r>
      <w:r>
        <w:rPr>
          <w:color w:val="auto"/>
          <w:sz w:val="40"/>
          <w:szCs w:val="40"/>
        </w:rPr>
        <w:t xml:space="preserve">Dřevoplyn – vzniká termickým zplyňováním biomasy. </w:t>
      </w:r>
    </w:p>
    <w:p w:rsidR="00A91FA7" w:rsidRDefault="00A91FA7" w:rsidP="00A91FA7">
      <w:pPr>
        <w:pStyle w:val="Default"/>
        <w:rPr>
          <w:color w:val="auto"/>
          <w:sz w:val="52"/>
          <w:szCs w:val="52"/>
        </w:rPr>
      </w:pPr>
    </w:p>
    <w:p w:rsidR="00A91FA7" w:rsidRDefault="00A91FA7" w:rsidP="00A91FA7">
      <w:pPr>
        <w:pStyle w:val="Default"/>
        <w:rPr>
          <w:color w:val="auto"/>
          <w:sz w:val="52"/>
          <w:szCs w:val="52"/>
        </w:rPr>
      </w:pPr>
    </w:p>
    <w:p w:rsidR="00A91FA7" w:rsidRDefault="00A91FA7" w:rsidP="00A91FA7">
      <w:pPr>
        <w:pStyle w:val="Default"/>
        <w:rPr>
          <w:color w:val="auto"/>
          <w:sz w:val="52"/>
          <w:szCs w:val="52"/>
        </w:rPr>
      </w:pPr>
      <w:r>
        <w:rPr>
          <w:color w:val="auto"/>
          <w:sz w:val="52"/>
          <w:szCs w:val="52"/>
        </w:rPr>
        <w:t xml:space="preserve">Obrázková příloha viz: </w:t>
      </w:r>
    </w:p>
    <w:p w:rsidR="00A91FA7" w:rsidRPr="00A91FA7" w:rsidRDefault="00943909" w:rsidP="00A91FA7">
      <w:pPr>
        <w:pStyle w:val="Default"/>
        <w:rPr>
          <w:color w:val="auto"/>
          <w:sz w:val="28"/>
          <w:szCs w:val="28"/>
        </w:rPr>
      </w:pPr>
      <w:hyperlink r:id="rId165" w:history="1">
        <w:r w:rsidR="00A91FA7" w:rsidRPr="00A91FA7">
          <w:rPr>
            <w:rStyle w:val="Hypertextovodkaz"/>
            <w:sz w:val="28"/>
            <w:szCs w:val="28"/>
          </w:rPr>
          <w:t>http://www.spsstavvm.cz/cs/pro-studenty/studijni-materialy/tzb/ing-poboril/a3-rocnik-vtp/vtp-zdroje-tepla-rozdeleni.html</w:t>
        </w:r>
      </w:hyperlink>
    </w:p>
    <w:p w:rsidR="00A91FA7" w:rsidRDefault="00A91FA7" w:rsidP="00A91FA7">
      <w:pPr>
        <w:pStyle w:val="Default"/>
        <w:rPr>
          <w:color w:val="auto"/>
          <w:sz w:val="52"/>
          <w:szCs w:val="52"/>
        </w:rPr>
      </w:pPr>
    </w:p>
    <w:p w:rsidR="009D1F5B" w:rsidRDefault="009D1F5B" w:rsidP="009D1F5B">
      <w:pPr>
        <w:rPr>
          <w:b/>
          <w:sz w:val="56"/>
          <w:szCs w:val="56"/>
          <w:u w:val="single"/>
        </w:rPr>
      </w:pPr>
      <w:r w:rsidRPr="0083088C">
        <w:rPr>
          <w:b/>
          <w:sz w:val="56"/>
          <w:szCs w:val="56"/>
          <w:u w:val="single"/>
        </w:rPr>
        <w:t>1</w:t>
      </w:r>
      <w:r w:rsidR="00501AF1">
        <w:rPr>
          <w:b/>
          <w:sz w:val="56"/>
          <w:szCs w:val="56"/>
          <w:u w:val="single"/>
        </w:rPr>
        <w:t>4</w:t>
      </w:r>
      <w:r w:rsidRPr="0083088C">
        <w:rPr>
          <w:b/>
          <w:sz w:val="56"/>
          <w:szCs w:val="56"/>
          <w:u w:val="single"/>
        </w:rPr>
        <w:t>.</w:t>
      </w:r>
      <w:r>
        <w:rPr>
          <w:b/>
          <w:sz w:val="56"/>
          <w:szCs w:val="56"/>
          <w:u w:val="single"/>
        </w:rPr>
        <w:t>3</w:t>
      </w:r>
      <w:r w:rsidRPr="0083088C">
        <w:rPr>
          <w:b/>
          <w:sz w:val="56"/>
          <w:szCs w:val="56"/>
          <w:u w:val="single"/>
        </w:rPr>
        <w:t xml:space="preserve"> </w:t>
      </w:r>
      <w:r>
        <w:rPr>
          <w:b/>
          <w:sz w:val="56"/>
          <w:szCs w:val="56"/>
          <w:u w:val="single"/>
        </w:rPr>
        <w:t>KOTLE NA PLYNNÁ PALIVA</w:t>
      </w:r>
    </w:p>
    <w:p w:rsidR="009D1F5B" w:rsidRPr="009D1F5B" w:rsidRDefault="009D1F5B" w:rsidP="009D1F5B">
      <w:pPr>
        <w:rPr>
          <w:b/>
          <w:sz w:val="72"/>
          <w:szCs w:val="72"/>
        </w:rPr>
      </w:pPr>
      <w:r w:rsidRPr="009D1F5B">
        <w:rPr>
          <w:b/>
          <w:sz w:val="72"/>
          <w:szCs w:val="72"/>
        </w:rPr>
        <w:t>Základní rozdělení:</w:t>
      </w:r>
    </w:p>
    <w:p w:rsidR="009D1F5B" w:rsidRPr="009D1F5B" w:rsidRDefault="009D1F5B" w:rsidP="009D1F5B">
      <w:pPr>
        <w:rPr>
          <w:sz w:val="56"/>
          <w:szCs w:val="56"/>
          <w:u w:val="single"/>
        </w:rPr>
      </w:pPr>
      <w:r w:rsidRPr="009D1F5B">
        <w:rPr>
          <w:sz w:val="56"/>
          <w:szCs w:val="56"/>
          <w:u w:val="single"/>
        </w:rPr>
        <w:t>Dle osazení</w:t>
      </w:r>
    </w:p>
    <w:p w:rsidR="009D1F5B" w:rsidRDefault="009D1F5B" w:rsidP="009D1F5B">
      <w:pPr>
        <w:rPr>
          <w:sz w:val="56"/>
          <w:szCs w:val="56"/>
        </w:rPr>
      </w:pPr>
      <w:r>
        <w:rPr>
          <w:sz w:val="56"/>
          <w:szCs w:val="56"/>
        </w:rPr>
        <w:t>- stacionární</w:t>
      </w:r>
    </w:p>
    <w:p w:rsidR="009D1F5B" w:rsidRDefault="009D1F5B" w:rsidP="009D1F5B">
      <w:pPr>
        <w:rPr>
          <w:sz w:val="56"/>
          <w:szCs w:val="56"/>
        </w:rPr>
      </w:pPr>
      <w:r>
        <w:rPr>
          <w:sz w:val="56"/>
          <w:szCs w:val="56"/>
        </w:rPr>
        <w:t>- nástěnné</w:t>
      </w:r>
    </w:p>
    <w:p w:rsidR="009D1F5B" w:rsidRPr="009D1F5B" w:rsidRDefault="009D1F5B" w:rsidP="009D1F5B">
      <w:pPr>
        <w:rPr>
          <w:sz w:val="56"/>
          <w:szCs w:val="56"/>
          <w:u w:val="single"/>
        </w:rPr>
      </w:pPr>
      <w:r w:rsidRPr="009D1F5B">
        <w:rPr>
          <w:sz w:val="56"/>
          <w:szCs w:val="56"/>
          <w:u w:val="single"/>
        </w:rPr>
        <w:t>Dle provozu</w:t>
      </w:r>
    </w:p>
    <w:p w:rsidR="009D1F5B" w:rsidRDefault="009D1F5B" w:rsidP="009D1F5B">
      <w:pPr>
        <w:rPr>
          <w:sz w:val="56"/>
          <w:szCs w:val="56"/>
        </w:rPr>
      </w:pPr>
      <w:r w:rsidRPr="009D1F5B">
        <w:rPr>
          <w:sz w:val="56"/>
          <w:szCs w:val="56"/>
        </w:rPr>
        <w:t>-</w:t>
      </w:r>
      <w:r>
        <w:rPr>
          <w:sz w:val="56"/>
          <w:szCs w:val="56"/>
        </w:rPr>
        <w:t xml:space="preserve"> nízkoteplotní</w:t>
      </w:r>
    </w:p>
    <w:p w:rsidR="009D1F5B" w:rsidRDefault="009D1F5B" w:rsidP="009D1F5B">
      <w:pPr>
        <w:rPr>
          <w:sz w:val="56"/>
          <w:szCs w:val="56"/>
        </w:rPr>
      </w:pPr>
      <w:r>
        <w:rPr>
          <w:sz w:val="56"/>
          <w:szCs w:val="56"/>
        </w:rPr>
        <w:t>- kondenzační</w:t>
      </w:r>
    </w:p>
    <w:p w:rsidR="009D1F5B" w:rsidRDefault="009D1F5B" w:rsidP="009D1F5B">
      <w:pPr>
        <w:pStyle w:val="Default"/>
        <w:rPr>
          <w:color w:val="auto"/>
          <w:sz w:val="52"/>
          <w:szCs w:val="52"/>
        </w:rPr>
      </w:pPr>
    </w:p>
    <w:p w:rsidR="009D1F5B" w:rsidRDefault="009D1F5B" w:rsidP="009D1F5B">
      <w:pPr>
        <w:pStyle w:val="Default"/>
        <w:rPr>
          <w:color w:val="auto"/>
          <w:sz w:val="52"/>
          <w:szCs w:val="52"/>
        </w:rPr>
      </w:pPr>
      <w:r>
        <w:rPr>
          <w:color w:val="auto"/>
          <w:sz w:val="52"/>
          <w:szCs w:val="52"/>
        </w:rPr>
        <w:t xml:space="preserve">Obrázková příloha viz: </w:t>
      </w:r>
    </w:p>
    <w:p w:rsidR="009D1F5B" w:rsidRDefault="00943909" w:rsidP="009D1F5B">
      <w:pPr>
        <w:rPr>
          <w:sz w:val="28"/>
          <w:szCs w:val="28"/>
        </w:rPr>
      </w:pPr>
      <w:hyperlink r:id="rId166" w:history="1">
        <w:r w:rsidR="009D1F5B" w:rsidRPr="00B16E13">
          <w:rPr>
            <w:rStyle w:val="Hypertextovodkaz"/>
            <w:sz w:val="28"/>
            <w:szCs w:val="28"/>
          </w:rPr>
          <w:t>http://www.spsstavvm.cz/cs/pro-studenty/studijni-materialy/tzb/ing-poboril/a3-rocnik-vtp/vtp-zdroje-tepla-plynove.html</w:t>
        </w:r>
      </w:hyperlink>
    </w:p>
    <w:p w:rsidR="009D1F5B" w:rsidRDefault="009D1F5B" w:rsidP="009D1F5B">
      <w:pPr>
        <w:rPr>
          <w:sz w:val="28"/>
          <w:szCs w:val="28"/>
        </w:rPr>
      </w:pPr>
    </w:p>
    <w:p w:rsidR="005A3305" w:rsidRPr="00C65E96" w:rsidRDefault="00C65E96" w:rsidP="009D1F5B">
      <w:pPr>
        <w:rPr>
          <w:sz w:val="56"/>
          <w:szCs w:val="56"/>
        </w:rPr>
      </w:pPr>
      <w:r w:rsidRPr="00C65E96">
        <w:rPr>
          <w:sz w:val="56"/>
          <w:szCs w:val="56"/>
        </w:rPr>
        <w:t>Kurzy AutoCADU pro studenty za zvýhodněné ceny:</w:t>
      </w:r>
    </w:p>
    <w:p w:rsidR="00C65E96" w:rsidRDefault="00943909" w:rsidP="009D1F5B">
      <w:pPr>
        <w:rPr>
          <w:sz w:val="40"/>
          <w:szCs w:val="40"/>
        </w:rPr>
      </w:pPr>
      <w:hyperlink r:id="rId167" w:history="1">
        <w:r w:rsidR="00C65E96" w:rsidRPr="00356769">
          <w:rPr>
            <w:rStyle w:val="Hypertextovodkaz"/>
            <w:sz w:val="40"/>
            <w:szCs w:val="40"/>
          </w:rPr>
          <w:t>http://www.c-agency.cz/produkty/skoleni-a-kurzy/</w:t>
        </w:r>
      </w:hyperlink>
    </w:p>
    <w:p w:rsidR="001D134A" w:rsidRDefault="001D134A" w:rsidP="009D1F5B">
      <w:pPr>
        <w:rPr>
          <w:sz w:val="72"/>
          <w:szCs w:val="72"/>
        </w:rPr>
      </w:pPr>
    </w:p>
    <w:p w:rsidR="001D134A" w:rsidRDefault="001D134A" w:rsidP="009D1F5B">
      <w:pPr>
        <w:rPr>
          <w:sz w:val="72"/>
          <w:szCs w:val="72"/>
        </w:rPr>
      </w:pPr>
    </w:p>
    <w:p w:rsidR="001D134A" w:rsidRDefault="001D134A" w:rsidP="009D1F5B">
      <w:pPr>
        <w:rPr>
          <w:sz w:val="72"/>
          <w:szCs w:val="72"/>
        </w:rPr>
      </w:pPr>
    </w:p>
    <w:p w:rsidR="001D134A" w:rsidRDefault="001D134A" w:rsidP="009D1F5B">
      <w:pPr>
        <w:rPr>
          <w:sz w:val="72"/>
          <w:szCs w:val="72"/>
        </w:rPr>
      </w:pPr>
    </w:p>
    <w:p w:rsidR="001D134A" w:rsidRDefault="001D134A" w:rsidP="009D1F5B">
      <w:pPr>
        <w:rPr>
          <w:sz w:val="72"/>
          <w:szCs w:val="72"/>
        </w:rPr>
      </w:pPr>
    </w:p>
    <w:p w:rsidR="001D134A" w:rsidRDefault="001D134A" w:rsidP="009D1F5B">
      <w:pPr>
        <w:rPr>
          <w:sz w:val="72"/>
          <w:szCs w:val="72"/>
        </w:rPr>
      </w:pPr>
    </w:p>
    <w:p w:rsidR="001D134A" w:rsidRDefault="001D134A" w:rsidP="009D1F5B">
      <w:pPr>
        <w:rPr>
          <w:sz w:val="72"/>
          <w:szCs w:val="72"/>
        </w:rPr>
      </w:pPr>
    </w:p>
    <w:p w:rsidR="00606501" w:rsidRDefault="00606501" w:rsidP="00606501">
      <w:pPr>
        <w:rPr>
          <w:b/>
          <w:sz w:val="56"/>
          <w:szCs w:val="56"/>
          <w:u w:val="single"/>
        </w:rPr>
      </w:pPr>
      <w:r w:rsidRPr="0083088C">
        <w:rPr>
          <w:b/>
          <w:sz w:val="56"/>
          <w:szCs w:val="56"/>
          <w:u w:val="single"/>
        </w:rPr>
        <w:t>1</w:t>
      </w:r>
      <w:r w:rsidR="00501AF1">
        <w:rPr>
          <w:b/>
          <w:sz w:val="56"/>
          <w:szCs w:val="56"/>
          <w:u w:val="single"/>
        </w:rPr>
        <w:t>4</w:t>
      </w:r>
      <w:r w:rsidRPr="0083088C">
        <w:rPr>
          <w:b/>
          <w:sz w:val="56"/>
          <w:szCs w:val="56"/>
          <w:u w:val="single"/>
        </w:rPr>
        <w:t>.</w:t>
      </w:r>
      <w:r>
        <w:rPr>
          <w:b/>
          <w:sz w:val="56"/>
          <w:szCs w:val="56"/>
          <w:u w:val="single"/>
        </w:rPr>
        <w:t>3.1</w:t>
      </w:r>
      <w:r w:rsidRPr="0083088C">
        <w:rPr>
          <w:b/>
          <w:sz w:val="56"/>
          <w:szCs w:val="56"/>
          <w:u w:val="single"/>
        </w:rPr>
        <w:t xml:space="preserve"> </w:t>
      </w:r>
      <w:r>
        <w:rPr>
          <w:b/>
          <w:sz w:val="56"/>
          <w:szCs w:val="56"/>
          <w:u w:val="single"/>
        </w:rPr>
        <w:t>SCHÉMA ZAPOJENÍ STACIONÁRNÍHO KOTLE</w:t>
      </w:r>
    </w:p>
    <w:p w:rsidR="00606501" w:rsidRDefault="00606501" w:rsidP="009D1F5B">
      <w:pPr>
        <w:rPr>
          <w:sz w:val="44"/>
          <w:szCs w:val="44"/>
        </w:rPr>
      </w:pPr>
      <w:r>
        <w:rPr>
          <w:sz w:val="44"/>
          <w:szCs w:val="44"/>
        </w:rPr>
        <w:t>a) viz p</w:t>
      </w:r>
      <w:r w:rsidR="002D3C3D">
        <w:rPr>
          <w:sz w:val="44"/>
          <w:szCs w:val="44"/>
        </w:rPr>
        <w:t>odesta TZB</w:t>
      </w:r>
      <w:r w:rsidR="00B875EF">
        <w:rPr>
          <w:sz w:val="44"/>
          <w:szCs w:val="44"/>
        </w:rPr>
        <w:t xml:space="preserve"> – schéma v projektu ústředního vytápění</w:t>
      </w:r>
    </w:p>
    <w:p w:rsidR="00606501" w:rsidRDefault="00606501" w:rsidP="009D1F5B">
      <w:pPr>
        <w:rPr>
          <w:sz w:val="44"/>
          <w:szCs w:val="44"/>
        </w:rPr>
      </w:pPr>
      <w:r>
        <w:rPr>
          <w:sz w:val="44"/>
          <w:szCs w:val="44"/>
        </w:rPr>
        <w:t xml:space="preserve">nebo b)  Buderus </w:t>
      </w:r>
      <w:hyperlink r:id="rId168" w:history="1">
        <w:r w:rsidRPr="007B5CAA">
          <w:rPr>
            <w:rStyle w:val="Hypertextovodkaz"/>
            <w:sz w:val="44"/>
            <w:szCs w:val="44"/>
          </w:rPr>
          <w:t>http://www.buderus.cz/dokumenty/hydraulicka-schemata.html</w:t>
        </w:r>
      </w:hyperlink>
      <w:r>
        <w:rPr>
          <w:sz w:val="44"/>
          <w:szCs w:val="44"/>
        </w:rPr>
        <w:t xml:space="preserve">  (Logano plus)</w:t>
      </w:r>
    </w:p>
    <w:p w:rsidR="00606501" w:rsidRDefault="00606501" w:rsidP="009D1F5B">
      <w:pPr>
        <w:rPr>
          <w:sz w:val="44"/>
          <w:szCs w:val="44"/>
        </w:rPr>
      </w:pPr>
      <w:r>
        <w:rPr>
          <w:noProof/>
          <w:lang w:eastAsia="cs-CZ"/>
        </w:rPr>
        <w:drawing>
          <wp:inline distT="0" distB="0" distL="0" distR="0" wp14:anchorId="6716C0D6" wp14:editId="1B573EF3">
            <wp:extent cx="6090700" cy="3736340"/>
            <wp:effectExtent l="0" t="0" r="5715"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21287" t="14150" r="10191" b="11120"/>
                    <a:stretch/>
                  </pic:blipFill>
                  <pic:spPr bwMode="auto">
                    <a:xfrm>
                      <a:off x="0" y="0"/>
                      <a:ext cx="6092469" cy="3737425"/>
                    </a:xfrm>
                    <a:prstGeom prst="rect">
                      <a:avLst/>
                    </a:prstGeom>
                    <a:ln>
                      <a:noFill/>
                    </a:ln>
                    <a:extLst>
                      <a:ext uri="{53640926-AAD7-44D8-BBD7-CCE9431645EC}">
                        <a14:shadowObscured xmlns:a14="http://schemas.microsoft.com/office/drawing/2010/main"/>
                      </a:ext>
                    </a:extLst>
                  </pic:spPr>
                </pic:pic>
              </a:graphicData>
            </a:graphic>
          </wp:inline>
        </w:drawing>
      </w:r>
    </w:p>
    <w:p w:rsidR="00606501" w:rsidRDefault="00606501" w:rsidP="009D1F5B">
      <w:pPr>
        <w:rPr>
          <w:sz w:val="44"/>
          <w:szCs w:val="44"/>
        </w:rPr>
      </w:pPr>
    </w:p>
    <w:p w:rsidR="00606501" w:rsidRDefault="00606501" w:rsidP="00606501">
      <w:pPr>
        <w:rPr>
          <w:b/>
          <w:sz w:val="44"/>
          <w:szCs w:val="44"/>
          <w:u w:val="single"/>
        </w:rPr>
      </w:pPr>
      <w:r w:rsidRPr="00810571">
        <w:rPr>
          <w:b/>
          <w:sz w:val="44"/>
          <w:szCs w:val="44"/>
          <w:u w:val="single"/>
        </w:rPr>
        <w:t>1</w:t>
      </w:r>
      <w:r w:rsidR="00501AF1">
        <w:rPr>
          <w:b/>
          <w:sz w:val="44"/>
          <w:szCs w:val="44"/>
          <w:u w:val="single"/>
        </w:rPr>
        <w:t>4</w:t>
      </w:r>
      <w:r w:rsidRPr="00810571">
        <w:rPr>
          <w:b/>
          <w:sz w:val="44"/>
          <w:szCs w:val="44"/>
          <w:u w:val="single"/>
        </w:rPr>
        <w:t>.3.2 SCHÉMA ZAPOJENÍ ZÁVĚSNÉHO KOMBINOVANÉHO KOTLE</w:t>
      </w:r>
    </w:p>
    <w:p w:rsidR="00016C37" w:rsidRPr="00016C37" w:rsidRDefault="00016C37" w:rsidP="00606501">
      <w:pPr>
        <w:rPr>
          <w:sz w:val="44"/>
          <w:szCs w:val="44"/>
        </w:rPr>
      </w:pPr>
      <w:r w:rsidRPr="00016C37">
        <w:rPr>
          <w:sz w:val="44"/>
          <w:szCs w:val="44"/>
        </w:rPr>
        <w:t>Obrázek - tabule</w:t>
      </w:r>
    </w:p>
    <w:p w:rsidR="00810571" w:rsidRDefault="00810571" w:rsidP="00810571">
      <w:pPr>
        <w:rPr>
          <w:b/>
          <w:sz w:val="32"/>
          <w:szCs w:val="32"/>
        </w:rPr>
      </w:pPr>
      <w:r w:rsidRPr="00F62DFA">
        <w:rPr>
          <w:b/>
          <w:sz w:val="32"/>
          <w:szCs w:val="32"/>
        </w:rPr>
        <w:t>Provedení B</w:t>
      </w:r>
      <w:r>
        <w:rPr>
          <w:b/>
          <w:sz w:val="32"/>
          <w:szCs w:val="32"/>
        </w:rPr>
        <w:t xml:space="preserve"> – také viz plynové spotřebiče – předmět RVP 4. ROČNÍK</w:t>
      </w:r>
    </w:p>
    <w:p w:rsidR="00810571" w:rsidRPr="00F62DFA" w:rsidRDefault="00810571" w:rsidP="00810571">
      <w:pPr>
        <w:rPr>
          <w:sz w:val="24"/>
          <w:szCs w:val="24"/>
        </w:rPr>
      </w:pPr>
      <w:r w:rsidRPr="00F62DFA">
        <w:rPr>
          <w:sz w:val="24"/>
          <w:szCs w:val="24"/>
        </w:rPr>
        <w:t xml:space="preserve">Zdroj: </w:t>
      </w:r>
      <w:hyperlink r:id="rId170" w:history="1">
        <w:r w:rsidRPr="00F62DFA">
          <w:rPr>
            <w:rStyle w:val="Hypertextovodkaz"/>
            <w:sz w:val="24"/>
            <w:szCs w:val="24"/>
          </w:rPr>
          <w:t>http://www.protherm.cz/produkty/zvsn-plynov-kotle/zvsn-kotle-kombinovan-s-prtokovm-ohevem-vody/kotel-panther-1/</w:t>
        </w:r>
      </w:hyperlink>
    </w:p>
    <w:p w:rsidR="00810571" w:rsidRDefault="00810571" w:rsidP="00810571">
      <w:pPr>
        <w:rPr>
          <w:b/>
          <w:sz w:val="32"/>
          <w:szCs w:val="32"/>
          <w:u w:val="single"/>
        </w:rPr>
      </w:pPr>
      <w:r>
        <w:rPr>
          <w:noProof/>
          <w:sz w:val="32"/>
          <w:szCs w:val="32"/>
          <w:lang w:eastAsia="cs-CZ"/>
        </w:rPr>
        <w:lastRenderedPageBreak/>
        <w:drawing>
          <wp:inline distT="0" distB="0" distL="0" distR="0" wp14:anchorId="7BB28CC6" wp14:editId="0BCF7FAB">
            <wp:extent cx="6610350" cy="4538191"/>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625703" cy="4548732"/>
                    </a:xfrm>
                    <a:prstGeom prst="rect">
                      <a:avLst/>
                    </a:prstGeom>
                    <a:noFill/>
                    <a:ln>
                      <a:noFill/>
                    </a:ln>
                  </pic:spPr>
                </pic:pic>
              </a:graphicData>
            </a:graphic>
          </wp:inline>
        </w:drawing>
      </w: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r>
        <w:rPr>
          <w:noProof/>
          <w:sz w:val="32"/>
          <w:szCs w:val="32"/>
          <w:lang w:eastAsia="cs-CZ"/>
        </w:rPr>
        <w:lastRenderedPageBreak/>
        <w:drawing>
          <wp:inline distT="0" distB="0" distL="0" distR="0" wp14:anchorId="3D61BC3E" wp14:editId="697F68B8">
            <wp:extent cx="7534275" cy="2857500"/>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534275" cy="2857500"/>
                    </a:xfrm>
                    <a:prstGeom prst="rect">
                      <a:avLst/>
                    </a:prstGeom>
                    <a:noFill/>
                    <a:ln>
                      <a:noFill/>
                    </a:ln>
                  </pic:spPr>
                </pic:pic>
              </a:graphicData>
            </a:graphic>
          </wp:inline>
        </w:drawing>
      </w:r>
    </w:p>
    <w:p w:rsidR="00810571" w:rsidRDefault="00810571" w:rsidP="00810571">
      <w:pPr>
        <w:rPr>
          <w:b/>
          <w:sz w:val="32"/>
          <w:szCs w:val="32"/>
          <w:u w:val="single"/>
        </w:rPr>
      </w:pPr>
    </w:p>
    <w:p w:rsidR="007158EA" w:rsidRPr="007158EA" w:rsidRDefault="007158EA" w:rsidP="007158EA">
      <w:pPr>
        <w:spacing w:after="0" w:line="240" w:lineRule="auto"/>
        <w:rPr>
          <w:rFonts w:ascii="Times New Roman" w:eastAsia="Times New Roman" w:hAnsi="Times New Roman"/>
          <w:sz w:val="24"/>
          <w:szCs w:val="24"/>
          <w:lang w:eastAsia="cs-CZ"/>
        </w:rPr>
      </w:pPr>
      <w:r w:rsidRPr="007158EA">
        <w:rPr>
          <w:rFonts w:ascii="Times New Roman" w:eastAsia="Times New Roman" w:hAnsi="Times New Roman"/>
          <w:b/>
          <w:sz w:val="44"/>
          <w:szCs w:val="44"/>
          <w:lang w:eastAsia="cs-CZ"/>
        </w:rPr>
        <w:t>Ionizační elektroda slouží k hlídání plamene na plynovém hořáku kotle.</w:t>
      </w:r>
      <w:r w:rsidRPr="007158EA">
        <w:rPr>
          <w:rFonts w:ascii="Times New Roman" w:eastAsia="Times New Roman" w:hAnsi="Times New Roman"/>
          <w:sz w:val="24"/>
          <w:szCs w:val="24"/>
          <w:lang w:eastAsia="cs-CZ"/>
        </w:rPr>
        <w:t xml:space="preserve"> Funguje takto: Po sepnutí zapalovací automatiky je vpuštěn plyn na hlavní hořák kde zároveň dochází k jiskrovému zapalování plynové směsi. Zároveň s tímto procesem zapalovací automatika vpouští střídavý proud na ionizační elektrodu. Pokud se plynová směs zapálí ( ionizační elektroda je v plameni) tak se plamen chová jako usměrňovací dioda.Přes plamen se střídavý proud usměrní a zapalovací automatika vyhodnotí že je vše v pořádku a plynový spotřebič zůstane v provozu.</w:t>
      </w:r>
      <w:r w:rsidRPr="007158EA">
        <w:rPr>
          <w:rFonts w:ascii="Times New Roman" w:eastAsia="Times New Roman" w:hAnsi="Times New Roman"/>
          <w:sz w:val="24"/>
          <w:szCs w:val="24"/>
          <w:lang w:eastAsia="cs-CZ"/>
        </w:rPr>
        <w:br/>
      </w:r>
      <w:r w:rsidRPr="007158EA">
        <w:rPr>
          <w:rFonts w:ascii="Times New Roman" w:eastAsia="Times New Roman" w:hAnsi="Times New Roman"/>
          <w:sz w:val="24"/>
          <w:szCs w:val="24"/>
          <w:lang w:eastAsia="cs-CZ"/>
        </w:rPr>
        <w:br/>
        <w:t>Zdroj: http://forum.tzb-info.cz/101442-ionizacni-pojistka-plamene#text1</w:t>
      </w: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rPr>
      </w:pPr>
      <w:r>
        <w:rPr>
          <w:b/>
          <w:sz w:val="32"/>
          <w:szCs w:val="32"/>
        </w:rPr>
        <w:lastRenderedPageBreak/>
        <w:t>Provedení C – také viz plynové spotřebiče – předmět RVP 4. ROČNÍK</w:t>
      </w:r>
    </w:p>
    <w:p w:rsidR="00062B44" w:rsidRPr="00F62DFA" w:rsidRDefault="00062B44" w:rsidP="00810571">
      <w:pPr>
        <w:rPr>
          <w:b/>
          <w:sz w:val="32"/>
          <w:szCs w:val="32"/>
        </w:rPr>
      </w:pPr>
      <w:r>
        <w:rPr>
          <w:b/>
          <w:sz w:val="32"/>
          <w:szCs w:val="32"/>
        </w:rPr>
        <w:t>Domácí úkol: ručně překreslit</w:t>
      </w:r>
    </w:p>
    <w:p w:rsidR="00810571" w:rsidRPr="00F62DFA" w:rsidRDefault="00810571" w:rsidP="00810571">
      <w:pPr>
        <w:rPr>
          <w:sz w:val="24"/>
          <w:szCs w:val="24"/>
        </w:rPr>
      </w:pPr>
      <w:r w:rsidRPr="00F62DFA">
        <w:rPr>
          <w:sz w:val="24"/>
          <w:szCs w:val="24"/>
        </w:rPr>
        <w:t xml:space="preserve">Zdroj: </w:t>
      </w:r>
      <w:hyperlink r:id="rId173" w:history="1">
        <w:r w:rsidRPr="00F62DFA">
          <w:rPr>
            <w:rStyle w:val="Hypertextovodkaz"/>
            <w:sz w:val="24"/>
            <w:szCs w:val="24"/>
          </w:rPr>
          <w:t>http://www.protherm.cz/produkty/zvsn-plynov-kotle/zvsn-kotle-kombinovan-s-prtokovm-ohevem-vody/kotel-panther-1/</w:t>
        </w:r>
      </w:hyperlink>
    </w:p>
    <w:p w:rsidR="00810571" w:rsidRDefault="00810571" w:rsidP="00810571">
      <w:pPr>
        <w:rPr>
          <w:sz w:val="32"/>
          <w:szCs w:val="32"/>
          <w:highlight w:val="yellow"/>
        </w:rPr>
      </w:pPr>
    </w:p>
    <w:p w:rsidR="00810571" w:rsidRDefault="00810571" w:rsidP="00810571">
      <w:pPr>
        <w:rPr>
          <w:b/>
          <w:sz w:val="32"/>
          <w:szCs w:val="32"/>
          <w:u w:val="single"/>
        </w:rPr>
      </w:pPr>
      <w:r>
        <w:rPr>
          <w:noProof/>
          <w:sz w:val="32"/>
          <w:szCs w:val="32"/>
          <w:lang w:eastAsia="cs-CZ"/>
        </w:rPr>
        <w:drawing>
          <wp:inline distT="0" distB="0" distL="0" distR="0" wp14:anchorId="79920645" wp14:editId="72077767">
            <wp:extent cx="5780374" cy="4343400"/>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94309" cy="4353871"/>
                    </a:xfrm>
                    <a:prstGeom prst="rect">
                      <a:avLst/>
                    </a:prstGeom>
                    <a:noFill/>
                    <a:ln>
                      <a:noFill/>
                    </a:ln>
                  </pic:spPr>
                </pic:pic>
              </a:graphicData>
            </a:graphic>
          </wp:inline>
        </w:drawing>
      </w:r>
    </w:p>
    <w:p w:rsidR="00810571" w:rsidRDefault="00810571" w:rsidP="00810571">
      <w:pPr>
        <w:rPr>
          <w:b/>
          <w:sz w:val="32"/>
          <w:szCs w:val="32"/>
          <w:u w:val="single"/>
        </w:rPr>
      </w:pPr>
    </w:p>
    <w:p w:rsidR="00810571" w:rsidRDefault="00810571" w:rsidP="00810571">
      <w:pPr>
        <w:rPr>
          <w:b/>
          <w:sz w:val="32"/>
          <w:szCs w:val="32"/>
          <w:u w:val="single"/>
        </w:rPr>
      </w:pPr>
    </w:p>
    <w:p w:rsidR="007E46A7" w:rsidRDefault="007E46A7" w:rsidP="007E46A7">
      <w:pPr>
        <w:rPr>
          <w:b/>
          <w:sz w:val="44"/>
          <w:szCs w:val="44"/>
          <w:u w:val="single"/>
        </w:rPr>
      </w:pPr>
      <w:r w:rsidRPr="00810571">
        <w:rPr>
          <w:b/>
          <w:sz w:val="44"/>
          <w:szCs w:val="44"/>
          <w:u w:val="single"/>
        </w:rPr>
        <w:lastRenderedPageBreak/>
        <w:t>1</w:t>
      </w:r>
      <w:r w:rsidR="00501AF1">
        <w:rPr>
          <w:b/>
          <w:sz w:val="44"/>
          <w:szCs w:val="44"/>
          <w:u w:val="single"/>
        </w:rPr>
        <w:t>4</w:t>
      </w:r>
      <w:r w:rsidRPr="00810571">
        <w:rPr>
          <w:b/>
          <w:sz w:val="44"/>
          <w:szCs w:val="44"/>
          <w:u w:val="single"/>
        </w:rPr>
        <w:t>.3.</w:t>
      </w:r>
      <w:r>
        <w:rPr>
          <w:b/>
          <w:sz w:val="44"/>
          <w:szCs w:val="44"/>
          <w:u w:val="single"/>
        </w:rPr>
        <w:t>3</w:t>
      </w:r>
      <w:r w:rsidRPr="00810571">
        <w:rPr>
          <w:b/>
          <w:sz w:val="44"/>
          <w:szCs w:val="44"/>
          <w:u w:val="single"/>
        </w:rPr>
        <w:t xml:space="preserve"> SCHÉMA ZAPOJENÍ ZÁVĚSNÉHO KOTLE</w:t>
      </w:r>
      <w:r>
        <w:rPr>
          <w:b/>
          <w:sz w:val="44"/>
          <w:szCs w:val="44"/>
          <w:u w:val="single"/>
        </w:rPr>
        <w:t xml:space="preserve"> A BOJLERU</w:t>
      </w:r>
    </w:p>
    <w:p w:rsidR="00606501" w:rsidRDefault="00C5252E" w:rsidP="009D1F5B">
      <w:pPr>
        <w:rPr>
          <w:sz w:val="44"/>
          <w:szCs w:val="44"/>
        </w:rPr>
      </w:pPr>
      <w:r>
        <w:rPr>
          <w:noProof/>
          <w:sz w:val="32"/>
          <w:szCs w:val="32"/>
          <w:lang w:eastAsia="cs-CZ"/>
        </w:rPr>
        <w:drawing>
          <wp:inline distT="0" distB="0" distL="0" distR="0" wp14:anchorId="6A062600" wp14:editId="08ECCD88">
            <wp:extent cx="8791575" cy="5153025"/>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791575" cy="5153025"/>
                    </a:xfrm>
                    <a:prstGeom prst="rect">
                      <a:avLst/>
                    </a:prstGeom>
                    <a:noFill/>
                    <a:ln>
                      <a:noFill/>
                    </a:ln>
                  </pic:spPr>
                </pic:pic>
              </a:graphicData>
            </a:graphic>
          </wp:inline>
        </w:drawing>
      </w:r>
    </w:p>
    <w:p w:rsidR="00C5252E" w:rsidRDefault="00C5252E" w:rsidP="009D1F5B">
      <w:pPr>
        <w:rPr>
          <w:sz w:val="44"/>
          <w:szCs w:val="44"/>
        </w:rPr>
      </w:pPr>
    </w:p>
    <w:p w:rsidR="00DD120B" w:rsidRDefault="006E5C3A" w:rsidP="006E5C3A">
      <w:pPr>
        <w:spacing w:after="0" w:line="240" w:lineRule="auto"/>
        <w:rPr>
          <w:rFonts w:ascii="Times New Roman" w:eastAsia="Times New Roman" w:hAnsi="Times New Roman"/>
          <w:sz w:val="24"/>
          <w:szCs w:val="24"/>
          <w:lang w:eastAsia="cs-CZ"/>
        </w:rPr>
      </w:pPr>
      <w:r w:rsidRPr="006E5C3A">
        <w:rPr>
          <w:rFonts w:ascii="Times New Roman" w:eastAsia="Times New Roman" w:hAnsi="Times New Roman"/>
          <w:b/>
          <w:sz w:val="56"/>
          <w:szCs w:val="56"/>
          <w:u w:val="single"/>
          <w:lang w:eastAsia="cs-CZ"/>
        </w:rPr>
        <w:lastRenderedPageBreak/>
        <w:t>Kondenzace</w:t>
      </w:r>
      <w:r w:rsidRPr="006E5C3A">
        <w:rPr>
          <w:rFonts w:ascii="Times New Roman" w:eastAsia="Times New Roman" w:hAnsi="Times New Roman"/>
          <w:sz w:val="24"/>
          <w:szCs w:val="24"/>
          <w:lang w:eastAsia="cs-CZ"/>
        </w:rPr>
        <w:t xml:space="preserve"> </w:t>
      </w:r>
      <w:r w:rsidRPr="006E5C3A">
        <w:rPr>
          <w:rFonts w:ascii="Times New Roman" w:eastAsia="Times New Roman" w:hAnsi="Times New Roman"/>
          <w:sz w:val="24"/>
          <w:szCs w:val="24"/>
          <w:lang w:eastAsia="cs-CZ"/>
        </w:rPr>
        <w:br/>
      </w:r>
      <w:r w:rsidRPr="00DD120B">
        <w:rPr>
          <w:rFonts w:ascii="Times New Roman" w:eastAsia="Times New Roman" w:hAnsi="Times New Roman"/>
          <w:sz w:val="48"/>
          <w:szCs w:val="48"/>
          <w:lang w:eastAsia="cs-CZ"/>
        </w:rPr>
        <w:t>Kondenzace neboli kapalnění je skupenská přeměna, při které se plyn mění na kapalinu a současně se uvolňuje skupenské teplo kondenzační. Tohoto principu využívají kondenzační kotle. Přímo uvnitř kotle dochází ke kondenzaci vlhkosti z vodní páry obsažené ve spalinách. Ta se u klasických plynových kotlů bez využití odvádí do ovzduší a odnáší s sebou až 11 % nevyužité energie. Účelem kondenzační techniky je odebrat tuto energii ochlazením vodní páry ze spalin ve speciálním výměníku a takto získané teplo použít pro ohřev topné vody. Nejvíce energie se získá při teplotách topné vody nižších, než rosný bod spalin, který se pohybuje u zemního plynu kolem 57 °C. Při součtu takto získané energie a výhřevnosti zemního plynu je za optimálních podmínek dosažena provozní účinnost nad 100%.</w:t>
      </w:r>
      <w:r w:rsidRPr="00DD120B">
        <w:rPr>
          <w:rFonts w:ascii="Times New Roman" w:eastAsia="Times New Roman" w:hAnsi="Times New Roman"/>
          <w:sz w:val="48"/>
          <w:szCs w:val="48"/>
          <w:lang w:eastAsia="cs-CZ"/>
        </w:rPr>
        <w:br/>
      </w:r>
    </w:p>
    <w:p w:rsidR="006E5C3A" w:rsidRPr="006E5C3A" w:rsidRDefault="006E5C3A" w:rsidP="006E5C3A">
      <w:pPr>
        <w:spacing w:after="0" w:line="240" w:lineRule="auto"/>
        <w:rPr>
          <w:rFonts w:ascii="Times New Roman" w:eastAsia="Times New Roman" w:hAnsi="Times New Roman"/>
          <w:b/>
          <w:sz w:val="24"/>
          <w:szCs w:val="24"/>
          <w:lang w:eastAsia="cs-CZ"/>
        </w:rPr>
      </w:pPr>
      <w:r w:rsidRPr="006E5C3A">
        <w:rPr>
          <w:rFonts w:ascii="Times New Roman" w:eastAsia="Times New Roman" w:hAnsi="Times New Roman"/>
          <w:sz w:val="24"/>
          <w:szCs w:val="24"/>
          <w:lang w:eastAsia="cs-CZ"/>
        </w:rPr>
        <w:br/>
      </w:r>
      <w:r w:rsidRPr="006E5C3A">
        <w:rPr>
          <w:rFonts w:ascii="Times New Roman" w:eastAsia="Times New Roman" w:hAnsi="Times New Roman"/>
          <w:b/>
          <w:sz w:val="24"/>
          <w:szCs w:val="24"/>
          <w:lang w:eastAsia="cs-CZ"/>
        </w:rPr>
        <w:t>Zdroj: http://vytapeni.tzb-info.cz/kondenzace</w:t>
      </w:r>
    </w:p>
    <w:p w:rsidR="006E5C3A" w:rsidRDefault="006E5C3A" w:rsidP="009D1F5B">
      <w:pPr>
        <w:rPr>
          <w:sz w:val="44"/>
          <w:szCs w:val="44"/>
        </w:rPr>
      </w:pPr>
    </w:p>
    <w:p w:rsidR="006E5C3A" w:rsidRDefault="006E5C3A" w:rsidP="009D1F5B">
      <w:pPr>
        <w:rPr>
          <w:sz w:val="44"/>
          <w:szCs w:val="44"/>
        </w:rPr>
      </w:pPr>
    </w:p>
    <w:p w:rsidR="006E5C3A" w:rsidRDefault="006E5C3A" w:rsidP="009D1F5B">
      <w:pPr>
        <w:rPr>
          <w:sz w:val="44"/>
          <w:szCs w:val="44"/>
        </w:rPr>
      </w:pPr>
    </w:p>
    <w:p w:rsidR="007E46A7" w:rsidRDefault="007E46A7" w:rsidP="009D1F5B">
      <w:pPr>
        <w:rPr>
          <w:sz w:val="44"/>
          <w:szCs w:val="44"/>
        </w:rPr>
      </w:pPr>
      <w:r>
        <w:rPr>
          <w:sz w:val="44"/>
          <w:szCs w:val="44"/>
        </w:rPr>
        <w:lastRenderedPageBreak/>
        <w:t>Příklady:</w:t>
      </w:r>
    </w:p>
    <w:p w:rsidR="007E46A7" w:rsidRDefault="007E46A7" w:rsidP="007E46A7">
      <w:pPr>
        <w:rPr>
          <w:sz w:val="32"/>
          <w:szCs w:val="32"/>
        </w:rPr>
      </w:pPr>
      <w:r>
        <w:rPr>
          <w:sz w:val="32"/>
          <w:szCs w:val="32"/>
        </w:rPr>
        <w:t>1. Jak velký je nutný příkon průtokového ohřívače vody pro ohřátí vody pro 1 umyvadlo (0,2 l/s) z 10 na 35°C (Viz Praxe 3. ročník), (výsledek cca 21 kW, bez započtení účinnosti) . Aplikace Q=m.c.</w:t>
      </w:r>
      <w:r>
        <w:rPr>
          <w:rFonts w:cstheme="minorHAnsi"/>
          <w:sz w:val="32"/>
          <w:szCs w:val="32"/>
        </w:rPr>
        <w:t>∆</w:t>
      </w:r>
      <w:r>
        <w:rPr>
          <w:sz w:val="32"/>
          <w:szCs w:val="32"/>
        </w:rPr>
        <w:t>t</w:t>
      </w:r>
    </w:p>
    <w:p w:rsidR="00FE573F" w:rsidRDefault="00FE573F" w:rsidP="00FE573F">
      <w:pPr>
        <w:rPr>
          <w:sz w:val="32"/>
          <w:szCs w:val="32"/>
        </w:rPr>
      </w:pPr>
      <w:r>
        <w:rPr>
          <w:sz w:val="32"/>
          <w:szCs w:val="32"/>
        </w:rPr>
        <w:t>2. Jak velký je nutný příkon průtokového ohřívače vody pro ohřátí vody pro 1 sprchy (0,3 l/s) z 10 na 35°C (Viz Praxe 3. ročník), (výsledek cca 31,4 kW, bez započtení účinnosti) . Aplikace Q=m.c.</w:t>
      </w:r>
      <w:r>
        <w:rPr>
          <w:rFonts w:cstheme="minorHAnsi"/>
          <w:sz w:val="32"/>
          <w:szCs w:val="32"/>
        </w:rPr>
        <w:t>∆</w:t>
      </w:r>
      <w:r>
        <w:rPr>
          <w:sz w:val="32"/>
          <w:szCs w:val="32"/>
        </w:rPr>
        <w:t>t</w:t>
      </w:r>
    </w:p>
    <w:p w:rsidR="00FE573F" w:rsidRDefault="00FE573F" w:rsidP="007E46A7">
      <w:pPr>
        <w:rPr>
          <w:sz w:val="32"/>
          <w:szCs w:val="32"/>
        </w:rPr>
      </w:pPr>
    </w:p>
    <w:p w:rsidR="007E46A7" w:rsidRDefault="007E46A7" w:rsidP="009D1F5B">
      <w:pPr>
        <w:rPr>
          <w:sz w:val="44"/>
          <w:szCs w:val="44"/>
        </w:rPr>
      </w:pPr>
      <w:r>
        <w:rPr>
          <w:sz w:val="44"/>
          <w:szCs w:val="44"/>
        </w:rPr>
        <w:t>Poznámka: Vzhledem k malým tepelným ztrátám RD by takový kotel byl zbytečně předimenzován, tak obvyklým způsobem je kombinace kotle například s regulovaným výkonem 3-1</w:t>
      </w:r>
      <w:r w:rsidR="00FE573F">
        <w:rPr>
          <w:sz w:val="44"/>
          <w:szCs w:val="44"/>
        </w:rPr>
        <w:t>2</w:t>
      </w:r>
      <w:r>
        <w:rPr>
          <w:sz w:val="44"/>
          <w:szCs w:val="44"/>
        </w:rPr>
        <w:t xml:space="preserve"> kW</w:t>
      </w:r>
      <w:r w:rsidR="00FE573F">
        <w:rPr>
          <w:sz w:val="44"/>
          <w:szCs w:val="44"/>
        </w:rPr>
        <w:t xml:space="preserve"> a bojleru.</w:t>
      </w:r>
    </w:p>
    <w:p w:rsidR="00FE573F" w:rsidRDefault="00FE573F" w:rsidP="00FE573F">
      <w:pPr>
        <w:rPr>
          <w:sz w:val="32"/>
          <w:szCs w:val="32"/>
        </w:rPr>
      </w:pPr>
    </w:p>
    <w:p w:rsidR="00FE573F" w:rsidRDefault="00C5252E" w:rsidP="00FE573F">
      <w:pPr>
        <w:rPr>
          <w:sz w:val="32"/>
          <w:szCs w:val="32"/>
        </w:rPr>
      </w:pPr>
      <w:r>
        <w:rPr>
          <w:sz w:val="32"/>
          <w:szCs w:val="32"/>
        </w:rPr>
        <w:t>3</w:t>
      </w:r>
      <w:r w:rsidR="00FE573F" w:rsidRPr="008116B7">
        <w:rPr>
          <w:sz w:val="32"/>
          <w:szCs w:val="32"/>
        </w:rPr>
        <w:t>.</w:t>
      </w:r>
      <w:r w:rsidR="00FE573F">
        <w:rPr>
          <w:sz w:val="32"/>
          <w:szCs w:val="32"/>
        </w:rPr>
        <w:t xml:space="preserve"> Za jak dlouho (minuty) se ohřeje voda v bojleru 60 litrů z 10°C na 60°C, jestliže výkon zdroje tepla 12 kW. Dle obrázku 6.3.1 Buderus (výsledek cca 18 min, bez započtení účinnosti). Aplikace Q=m.c.</w:t>
      </w:r>
      <w:r w:rsidR="00FE573F">
        <w:rPr>
          <w:rFonts w:cstheme="minorHAnsi"/>
          <w:sz w:val="32"/>
          <w:szCs w:val="32"/>
        </w:rPr>
        <w:t>∆</w:t>
      </w:r>
      <w:r w:rsidR="00FE573F">
        <w:rPr>
          <w:sz w:val="32"/>
          <w:szCs w:val="32"/>
        </w:rPr>
        <w:t>t</w:t>
      </w:r>
    </w:p>
    <w:p w:rsidR="00FE573F" w:rsidRDefault="00FE573F" w:rsidP="00FE573F">
      <w:pPr>
        <w:rPr>
          <w:sz w:val="32"/>
          <w:szCs w:val="32"/>
        </w:rPr>
      </w:pPr>
    </w:p>
    <w:p w:rsidR="00FE573F" w:rsidRDefault="00FE573F" w:rsidP="00FE573F">
      <w:pPr>
        <w:rPr>
          <w:sz w:val="32"/>
          <w:szCs w:val="32"/>
        </w:rPr>
      </w:pPr>
    </w:p>
    <w:p w:rsidR="00C5252E" w:rsidRDefault="00C5252E" w:rsidP="00FE573F">
      <w:pPr>
        <w:rPr>
          <w:sz w:val="32"/>
          <w:szCs w:val="32"/>
        </w:rPr>
      </w:pPr>
    </w:p>
    <w:p w:rsidR="00FE573F" w:rsidRDefault="00FE573F" w:rsidP="009D1F5B">
      <w:pPr>
        <w:rPr>
          <w:sz w:val="44"/>
          <w:szCs w:val="44"/>
        </w:rPr>
      </w:pPr>
    </w:p>
    <w:p w:rsidR="00C5252E" w:rsidRDefault="00C5252E" w:rsidP="00E04796">
      <w:pPr>
        <w:rPr>
          <w:sz w:val="32"/>
          <w:szCs w:val="32"/>
        </w:rPr>
      </w:pPr>
    </w:p>
    <w:p w:rsidR="00C5252E" w:rsidRDefault="00C5252E" w:rsidP="00E04796">
      <w:pPr>
        <w:rPr>
          <w:sz w:val="32"/>
          <w:szCs w:val="32"/>
        </w:rPr>
      </w:pPr>
    </w:p>
    <w:p w:rsidR="006E5C3A" w:rsidRDefault="006E5C3A" w:rsidP="00E04796">
      <w:pPr>
        <w:rPr>
          <w:sz w:val="32"/>
          <w:szCs w:val="32"/>
        </w:rPr>
      </w:pPr>
    </w:p>
    <w:p w:rsidR="00FE573F" w:rsidRDefault="00C5252E" w:rsidP="00E04796">
      <w:pPr>
        <w:rPr>
          <w:sz w:val="32"/>
          <w:szCs w:val="32"/>
        </w:rPr>
      </w:pPr>
      <w:r>
        <w:rPr>
          <w:sz w:val="32"/>
          <w:szCs w:val="32"/>
        </w:rPr>
        <w:t>4</w:t>
      </w:r>
      <w:r w:rsidR="00FE573F">
        <w:rPr>
          <w:sz w:val="32"/>
          <w:szCs w:val="32"/>
        </w:rPr>
        <w:t xml:space="preserve">. </w:t>
      </w:r>
      <w:r w:rsidR="00E04796" w:rsidRPr="00C31F76">
        <w:rPr>
          <w:sz w:val="32"/>
          <w:szCs w:val="32"/>
        </w:rPr>
        <w:t>Ke koupání  si chceme připravit 80 litrů vody o teplotě 36 °C. Studená voda z vodovodu má teplotu 10 °C a teplá 50 °C. Kolik které vody potřebujeme? Tepelné ztráty neuvažujte.</w:t>
      </w:r>
    </w:p>
    <w:p w:rsidR="00E04796" w:rsidRPr="00E04796" w:rsidRDefault="00E04796" w:rsidP="00E04796">
      <w:pPr>
        <w:rPr>
          <w:i/>
          <w:sz w:val="24"/>
          <w:szCs w:val="24"/>
        </w:rPr>
      </w:pPr>
      <w:r w:rsidRPr="00E04796">
        <w:rPr>
          <w:i/>
          <w:sz w:val="24"/>
          <w:szCs w:val="24"/>
        </w:rPr>
        <w:t>Pro řešení je důležitá kalorimetrická rovnice: teplo přijaté chladnějším tělesem od teplejšího se rovná teplu odevzdanému teplejším tělesem studenějšímu. Z této rovnice můžeme určit vztah pro poměr množství teplé a studené vody. Dále známe celkové požadované množství (jejich součet). Tím dostáváme dvě rovnice pro oba neznámé objemy horké a studené vody, ze kterých je určíme.</w:t>
      </w:r>
    </w:p>
    <w:p w:rsidR="00E04796" w:rsidRDefault="00E04796" w:rsidP="00E04796">
      <w:pPr>
        <w:spacing w:after="0" w:line="240" w:lineRule="auto"/>
        <w:rPr>
          <w:sz w:val="32"/>
          <w:szCs w:val="32"/>
        </w:rPr>
      </w:pPr>
      <w:r>
        <w:rPr>
          <w:sz w:val="32"/>
          <w:szCs w:val="32"/>
        </w:rPr>
        <w:t>m1.t1  + m2.t2 = m3.t3</w:t>
      </w:r>
    </w:p>
    <w:p w:rsidR="00E04796" w:rsidRDefault="00E04796" w:rsidP="00E04796">
      <w:pPr>
        <w:spacing w:after="0" w:line="240" w:lineRule="auto"/>
        <w:rPr>
          <w:sz w:val="32"/>
          <w:szCs w:val="32"/>
        </w:rPr>
      </w:pPr>
      <w:r>
        <w:rPr>
          <w:sz w:val="32"/>
          <w:szCs w:val="32"/>
        </w:rPr>
        <w:t xml:space="preserve">a dále </w:t>
      </w:r>
    </w:p>
    <w:p w:rsidR="00E04796" w:rsidRDefault="00E04796" w:rsidP="00E04796">
      <w:pPr>
        <w:spacing w:after="0" w:line="240" w:lineRule="auto"/>
        <w:rPr>
          <w:sz w:val="32"/>
          <w:szCs w:val="32"/>
        </w:rPr>
      </w:pPr>
      <w:r>
        <w:rPr>
          <w:sz w:val="32"/>
          <w:szCs w:val="32"/>
        </w:rPr>
        <w:t>m3=m1+m2</w:t>
      </w:r>
    </w:p>
    <w:p w:rsidR="00E04796" w:rsidRDefault="00E04796" w:rsidP="00E04796">
      <w:pPr>
        <w:spacing w:after="0" w:line="240" w:lineRule="auto"/>
        <w:rPr>
          <w:sz w:val="32"/>
          <w:szCs w:val="32"/>
        </w:rPr>
      </w:pPr>
    </w:p>
    <w:p w:rsidR="00E04796" w:rsidRPr="00C23CF5" w:rsidRDefault="00E04796" w:rsidP="00E04796">
      <w:pPr>
        <w:rPr>
          <w:sz w:val="32"/>
          <w:szCs w:val="32"/>
        </w:rPr>
      </w:pPr>
      <w:r w:rsidRPr="00C23CF5">
        <w:rPr>
          <w:sz w:val="32"/>
          <w:szCs w:val="32"/>
        </w:rPr>
        <w:t>Na přípravu 80 l vody o teplotě 36 °C potřebujeme 28 l studené vody o teplotě 10 °C a 52 l horké vody o teplotě 50 °C.</w:t>
      </w:r>
    </w:p>
    <w:p w:rsidR="00E04796" w:rsidRDefault="00E04796" w:rsidP="00E04796">
      <w:pPr>
        <w:rPr>
          <w:sz w:val="32"/>
          <w:szCs w:val="32"/>
        </w:rPr>
      </w:pPr>
    </w:p>
    <w:p w:rsidR="00E04796" w:rsidRPr="00E04796" w:rsidRDefault="00E04796" w:rsidP="00FE573F">
      <w:pPr>
        <w:rPr>
          <w:sz w:val="32"/>
          <w:szCs w:val="32"/>
        </w:rPr>
      </w:pPr>
    </w:p>
    <w:p w:rsidR="00FE573F" w:rsidRDefault="00FE573F" w:rsidP="00FE573F">
      <w:pPr>
        <w:rPr>
          <w:sz w:val="32"/>
          <w:szCs w:val="32"/>
        </w:rPr>
      </w:pPr>
    </w:p>
    <w:p w:rsidR="00FF3C51" w:rsidRDefault="00FF3C51" w:rsidP="00FE573F">
      <w:pPr>
        <w:rPr>
          <w:sz w:val="32"/>
          <w:szCs w:val="32"/>
        </w:rPr>
      </w:pPr>
    </w:p>
    <w:p w:rsidR="00FF3C51" w:rsidRDefault="00FF3C51" w:rsidP="00FE573F">
      <w:pPr>
        <w:rPr>
          <w:sz w:val="32"/>
          <w:szCs w:val="32"/>
        </w:rPr>
      </w:pPr>
    </w:p>
    <w:p w:rsidR="00FF3C51" w:rsidRDefault="00FF3C51" w:rsidP="00FE573F">
      <w:pPr>
        <w:rPr>
          <w:sz w:val="32"/>
          <w:szCs w:val="32"/>
        </w:rPr>
      </w:pPr>
    </w:p>
    <w:p w:rsidR="00FF3C51" w:rsidRDefault="00FF3C51" w:rsidP="00FE573F">
      <w:pPr>
        <w:rPr>
          <w:sz w:val="32"/>
          <w:szCs w:val="32"/>
        </w:rPr>
      </w:pPr>
    </w:p>
    <w:p w:rsidR="00FF3C51" w:rsidRDefault="00FF3C51" w:rsidP="00FF3C51">
      <w:pPr>
        <w:rPr>
          <w:b/>
          <w:sz w:val="44"/>
          <w:szCs w:val="44"/>
          <w:u w:val="single"/>
        </w:rPr>
      </w:pPr>
      <w:r w:rsidRPr="00810571">
        <w:rPr>
          <w:b/>
          <w:sz w:val="44"/>
          <w:szCs w:val="44"/>
          <w:u w:val="single"/>
        </w:rPr>
        <w:lastRenderedPageBreak/>
        <w:t>1</w:t>
      </w:r>
      <w:r w:rsidR="00501AF1">
        <w:rPr>
          <w:b/>
          <w:sz w:val="44"/>
          <w:szCs w:val="44"/>
          <w:u w:val="single"/>
        </w:rPr>
        <w:t>4</w:t>
      </w:r>
      <w:r w:rsidRPr="00810571">
        <w:rPr>
          <w:b/>
          <w:sz w:val="44"/>
          <w:szCs w:val="44"/>
          <w:u w:val="single"/>
        </w:rPr>
        <w:t>.3.</w:t>
      </w:r>
      <w:r>
        <w:rPr>
          <w:b/>
          <w:sz w:val="44"/>
          <w:szCs w:val="44"/>
          <w:u w:val="single"/>
        </w:rPr>
        <w:t>4</w:t>
      </w:r>
      <w:r w:rsidRPr="00810571">
        <w:rPr>
          <w:b/>
          <w:sz w:val="44"/>
          <w:szCs w:val="44"/>
          <w:u w:val="single"/>
        </w:rPr>
        <w:t xml:space="preserve"> </w:t>
      </w:r>
      <w:r>
        <w:rPr>
          <w:b/>
          <w:sz w:val="44"/>
          <w:szCs w:val="44"/>
          <w:u w:val="single"/>
        </w:rPr>
        <w:t xml:space="preserve">FUNKCE PŘERUŠOVAČE TAHU U PLYNOVÝCH SPOTŘEBIČŮ TYPU „B“ </w:t>
      </w:r>
    </w:p>
    <w:p w:rsidR="004F38F7" w:rsidRDefault="004F38F7" w:rsidP="00FF3C51">
      <w:pPr>
        <w:rPr>
          <w:b/>
          <w:sz w:val="44"/>
          <w:szCs w:val="44"/>
          <w:u w:val="single"/>
        </w:rPr>
      </w:pPr>
      <w:r>
        <w:rPr>
          <w:b/>
          <w:sz w:val="44"/>
          <w:szCs w:val="44"/>
          <w:u w:val="single"/>
        </w:rPr>
        <w:t>Téma bude detailně probráno v předmětu RVP, 4. ročník</w:t>
      </w:r>
    </w:p>
    <w:p w:rsidR="00FF3C51" w:rsidRDefault="00FF3C51" w:rsidP="00FE573F">
      <w:pPr>
        <w:rPr>
          <w:sz w:val="32"/>
          <w:szCs w:val="32"/>
        </w:rPr>
      </w:pPr>
      <w:r>
        <w:rPr>
          <w:sz w:val="32"/>
          <w:szCs w:val="32"/>
        </w:rPr>
        <w:t>Plynové spotřebiče se rozdělují na:</w:t>
      </w:r>
    </w:p>
    <w:p w:rsidR="00FF3C51" w:rsidRPr="008425F9" w:rsidRDefault="008F7BAF" w:rsidP="00FE573F">
      <w:pPr>
        <w:rPr>
          <w:b/>
          <w:sz w:val="32"/>
          <w:szCs w:val="32"/>
        </w:rPr>
      </w:pPr>
      <w:r w:rsidRPr="008425F9">
        <w:rPr>
          <w:b/>
          <w:sz w:val="32"/>
          <w:szCs w:val="32"/>
        </w:rPr>
        <w:t>Typ „A“</w:t>
      </w:r>
    </w:p>
    <w:p w:rsidR="008F7BAF" w:rsidRDefault="008F7BAF" w:rsidP="00FE573F">
      <w:pPr>
        <w:rPr>
          <w:sz w:val="32"/>
          <w:szCs w:val="32"/>
        </w:rPr>
      </w:pPr>
      <w:r>
        <w:rPr>
          <w:sz w:val="32"/>
          <w:szCs w:val="32"/>
        </w:rPr>
        <w:t>Spotřebiče, které odebírají spalovací vzduch přímo z prostoru, ve kterém jsou umístěny. Spaliny zůstávají v tomto prostoru. Typický příklad plynový sporák</w:t>
      </w:r>
    </w:p>
    <w:p w:rsidR="008F7BAF" w:rsidRPr="008425F9" w:rsidRDefault="008F7BAF" w:rsidP="00FE573F">
      <w:pPr>
        <w:rPr>
          <w:b/>
          <w:sz w:val="32"/>
          <w:szCs w:val="32"/>
        </w:rPr>
      </w:pPr>
      <w:r w:rsidRPr="008425F9">
        <w:rPr>
          <w:b/>
          <w:sz w:val="32"/>
          <w:szCs w:val="32"/>
        </w:rPr>
        <w:t>Typ „B“</w:t>
      </w:r>
    </w:p>
    <w:p w:rsidR="008F7BAF" w:rsidRDefault="008F7BAF" w:rsidP="00FE573F">
      <w:pPr>
        <w:rPr>
          <w:sz w:val="32"/>
          <w:szCs w:val="32"/>
        </w:rPr>
      </w:pPr>
      <w:r>
        <w:rPr>
          <w:sz w:val="32"/>
          <w:szCs w:val="32"/>
        </w:rPr>
        <w:t>Spotřebiče, které odebírají spalovací vzduch přímo z prostoru, ve kterém jsou umístěny a spaliny odvádějí do vnějšího prostředí komínem. Typický příklad plynový kotel na chodbě.</w:t>
      </w:r>
    </w:p>
    <w:p w:rsidR="008F7BAF" w:rsidRPr="008425F9" w:rsidRDefault="008F7BAF" w:rsidP="00FE573F">
      <w:pPr>
        <w:rPr>
          <w:b/>
          <w:sz w:val="32"/>
          <w:szCs w:val="32"/>
        </w:rPr>
      </w:pPr>
      <w:r w:rsidRPr="008425F9">
        <w:rPr>
          <w:b/>
          <w:sz w:val="32"/>
          <w:szCs w:val="32"/>
        </w:rPr>
        <w:t>Typ „C“</w:t>
      </w:r>
    </w:p>
    <w:p w:rsidR="00FE573F" w:rsidRDefault="008F7BAF" w:rsidP="009D1F5B">
      <w:pPr>
        <w:rPr>
          <w:sz w:val="32"/>
          <w:szCs w:val="32"/>
        </w:rPr>
      </w:pPr>
      <w:r>
        <w:rPr>
          <w:sz w:val="32"/>
          <w:szCs w:val="32"/>
        </w:rPr>
        <w:t>Spotřebiče, které odebírají spalovací vzduch z venkovního ovzduší a spaliny jsou odváděny taktéž do v</w:t>
      </w:r>
      <w:r w:rsidR="008425F9">
        <w:rPr>
          <w:sz w:val="32"/>
          <w:szCs w:val="32"/>
        </w:rPr>
        <w:t>enkovního ovzduší. Typický příklad kondenzační kotel v laboratořích TZB.</w:t>
      </w:r>
    </w:p>
    <w:p w:rsidR="008425F9" w:rsidRDefault="008425F9" w:rsidP="009D1F5B">
      <w:pPr>
        <w:rPr>
          <w:sz w:val="32"/>
          <w:szCs w:val="32"/>
        </w:rPr>
      </w:pPr>
    </w:p>
    <w:p w:rsidR="00AD6798" w:rsidRDefault="00AD6798" w:rsidP="009D1F5B">
      <w:pPr>
        <w:rPr>
          <w:sz w:val="32"/>
          <w:szCs w:val="32"/>
        </w:rPr>
      </w:pPr>
    </w:p>
    <w:p w:rsidR="00AD6798" w:rsidRDefault="00AD6798" w:rsidP="009D1F5B">
      <w:pPr>
        <w:rPr>
          <w:sz w:val="32"/>
          <w:szCs w:val="32"/>
        </w:rPr>
      </w:pPr>
    </w:p>
    <w:p w:rsidR="00AD6798" w:rsidRDefault="00AD6798" w:rsidP="009D1F5B">
      <w:pPr>
        <w:rPr>
          <w:sz w:val="32"/>
          <w:szCs w:val="32"/>
        </w:rPr>
      </w:pPr>
    </w:p>
    <w:p w:rsidR="00756E87" w:rsidRDefault="00756E87" w:rsidP="009D1F5B">
      <w:pPr>
        <w:rPr>
          <w:sz w:val="32"/>
          <w:szCs w:val="32"/>
        </w:rPr>
      </w:pPr>
    </w:p>
    <w:p w:rsidR="00756E87" w:rsidRDefault="00756E87" w:rsidP="009D1F5B">
      <w:pPr>
        <w:rPr>
          <w:sz w:val="32"/>
          <w:szCs w:val="32"/>
        </w:rPr>
      </w:pPr>
      <w:r>
        <w:rPr>
          <w:sz w:val="32"/>
          <w:szCs w:val="32"/>
        </w:rPr>
        <w:lastRenderedPageBreak/>
        <w:t>Spotřebič typu „B“ s přerušovačem tahu</w:t>
      </w:r>
    </w:p>
    <w:p w:rsidR="00AD6798" w:rsidRDefault="00AD6798" w:rsidP="009D1F5B">
      <w:pPr>
        <w:rPr>
          <w:sz w:val="32"/>
          <w:szCs w:val="32"/>
        </w:rPr>
      </w:pPr>
    </w:p>
    <w:p w:rsidR="00AD6798" w:rsidRDefault="00AD6798" w:rsidP="009D1F5B">
      <w:pPr>
        <w:rPr>
          <w:sz w:val="32"/>
          <w:szCs w:val="32"/>
        </w:rPr>
      </w:pPr>
    </w:p>
    <w:p w:rsidR="00AD6798" w:rsidRDefault="00AD6798" w:rsidP="009D1F5B">
      <w:pPr>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rsidR="00AD6798" w:rsidRDefault="00AD6798" w:rsidP="009D1F5B">
      <w:pPr>
        <w:rPr>
          <w:sz w:val="32"/>
          <w:szCs w:val="32"/>
        </w:rPr>
      </w:pPr>
    </w:p>
    <w:p w:rsidR="00AD6798" w:rsidRDefault="000504C0" w:rsidP="00AD6798">
      <w:pPr>
        <w:rPr>
          <w:sz w:val="44"/>
          <w:szCs w:val="44"/>
        </w:rPr>
      </w:pPr>
      <w:r w:rsidRPr="00AD6798">
        <w:rPr>
          <w:noProof/>
          <w:sz w:val="44"/>
          <w:szCs w:val="44"/>
          <w:lang w:eastAsia="cs-CZ"/>
        </w:rPr>
        <w:drawing>
          <wp:anchor distT="0" distB="0" distL="114300" distR="114300" simplePos="0" relativeHeight="251802624" behindDoc="0" locked="0" layoutInCell="1" allowOverlap="1" wp14:anchorId="5080FED4" wp14:editId="7FBCF0B1">
            <wp:simplePos x="0" y="0"/>
            <wp:positionH relativeFrom="margin">
              <wp:posOffset>419100</wp:posOffset>
            </wp:positionH>
            <wp:positionV relativeFrom="paragraph">
              <wp:posOffset>8255</wp:posOffset>
            </wp:positionV>
            <wp:extent cx="3851275" cy="3911600"/>
            <wp:effectExtent l="0" t="0" r="0" b="0"/>
            <wp:wrapSquare wrapText="bothSides"/>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6">
                      <a:extLst>
                        <a:ext uri="{28A0092B-C50C-407E-A947-70E740481C1C}">
                          <a14:useLocalDpi xmlns:a14="http://schemas.microsoft.com/office/drawing/2010/main" val="0"/>
                        </a:ext>
                      </a:extLst>
                    </a:blip>
                    <a:srcRect l="10754" r="20221"/>
                    <a:stretch/>
                  </pic:blipFill>
                  <pic:spPr bwMode="auto">
                    <a:xfrm>
                      <a:off x="0" y="0"/>
                      <a:ext cx="3851275" cy="391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798">
        <w:rPr>
          <w:noProof/>
          <w:sz w:val="32"/>
          <w:szCs w:val="32"/>
          <w:lang w:eastAsia="cs-CZ"/>
        </w:rPr>
        <mc:AlternateContent>
          <mc:Choice Requires="wps">
            <w:drawing>
              <wp:anchor distT="0" distB="0" distL="114300" distR="114300" simplePos="0" relativeHeight="251806720" behindDoc="0" locked="0" layoutInCell="1" allowOverlap="1" wp14:anchorId="52536F3C" wp14:editId="65DF2816">
                <wp:simplePos x="0" y="0"/>
                <wp:positionH relativeFrom="column">
                  <wp:posOffset>3281956</wp:posOffset>
                </wp:positionH>
                <wp:positionV relativeFrom="paragraph">
                  <wp:posOffset>168165</wp:posOffset>
                </wp:positionV>
                <wp:extent cx="1995777" cy="15902"/>
                <wp:effectExtent l="0" t="95250" r="0" b="98425"/>
                <wp:wrapNone/>
                <wp:docPr id="92" name="Přímá spojnice se šipkou 92"/>
                <wp:cNvGraphicFramePr/>
                <a:graphic xmlns:a="http://schemas.openxmlformats.org/drawingml/2006/main">
                  <a:graphicData uri="http://schemas.microsoft.com/office/word/2010/wordprocessingShape">
                    <wps:wsp>
                      <wps:cNvCnPr/>
                      <wps:spPr>
                        <a:xfrm flipH="1" flipV="1">
                          <a:off x="0" y="0"/>
                          <a:ext cx="1995777" cy="15902"/>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ABF9B7E" id="_x0000_t32" coordsize="21600,21600" o:spt="32" o:oned="t" path="m,l21600,21600e" filled="f">
                <v:path arrowok="t" fillok="f" o:connecttype="none"/>
                <o:lock v:ext="edit" shapetype="t"/>
              </v:shapetype>
              <v:shape id="Přímá spojnice se šipkou 92" o:spid="_x0000_s1026" type="#_x0000_t32" style="position:absolute;margin-left:258.4pt;margin-top:13.25pt;width:157.15pt;height:1.25pt;flip:x y;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" strokecolor="#c00000" strokeweight="2.25pt">
                <v:stroke endarrow="block"/>
              </v:shape>
            </w:pict>
          </mc:Fallback>
        </mc:AlternateContent>
      </w:r>
      <w:r w:rsidR="00AD6798">
        <w:rPr>
          <w:sz w:val="32"/>
          <w:szCs w:val="32"/>
        </w:rPr>
        <w:tab/>
      </w:r>
      <w:r w:rsidR="00AD6798">
        <w:rPr>
          <w:sz w:val="32"/>
          <w:szCs w:val="32"/>
        </w:rPr>
        <w:tab/>
      </w:r>
      <w:r w:rsidR="00AD6798">
        <w:rPr>
          <w:sz w:val="32"/>
          <w:szCs w:val="32"/>
        </w:rPr>
        <w:tab/>
      </w:r>
      <w:r w:rsidR="00AD6798">
        <w:rPr>
          <w:sz w:val="44"/>
          <w:szCs w:val="44"/>
        </w:rPr>
        <w:t>Komín</w:t>
      </w:r>
    </w:p>
    <w:p w:rsidR="00AD6798" w:rsidRDefault="00AD6798" w:rsidP="00AD6798">
      <w:pPr>
        <w:ind w:left="1416" w:firstLine="1416"/>
        <w:rPr>
          <w:sz w:val="44"/>
          <w:szCs w:val="44"/>
        </w:rPr>
      </w:pPr>
      <w:r>
        <w:rPr>
          <w:noProof/>
          <w:sz w:val="44"/>
          <w:szCs w:val="44"/>
          <w:lang w:eastAsia="cs-CZ"/>
        </w:rPr>
        <mc:AlternateContent>
          <mc:Choice Requires="wps">
            <w:drawing>
              <wp:anchor distT="0" distB="0" distL="114300" distR="114300" simplePos="0" relativeHeight="251805696" behindDoc="0" locked="0" layoutInCell="1" allowOverlap="1" wp14:anchorId="2B3497DC" wp14:editId="1BB2AE1D">
                <wp:simplePos x="0" y="0"/>
                <wp:positionH relativeFrom="column">
                  <wp:posOffset>1803012</wp:posOffset>
                </wp:positionH>
                <wp:positionV relativeFrom="paragraph">
                  <wp:posOffset>516061</wp:posOffset>
                </wp:positionV>
                <wp:extent cx="3418095" cy="173990"/>
                <wp:effectExtent l="0" t="95250" r="11430" b="35560"/>
                <wp:wrapNone/>
                <wp:docPr id="91" name="Přímá spojnice se šipkou 91"/>
                <wp:cNvGraphicFramePr/>
                <a:graphic xmlns:a="http://schemas.openxmlformats.org/drawingml/2006/main">
                  <a:graphicData uri="http://schemas.microsoft.com/office/word/2010/wordprocessingShape">
                    <wps:wsp>
                      <wps:cNvCnPr/>
                      <wps:spPr>
                        <a:xfrm flipH="1" flipV="1">
                          <a:off x="0" y="0"/>
                          <a:ext cx="3418095" cy="17399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11AB80" id="Přímá spojnice se šipkou 91" o:spid="_x0000_s1026" type="#_x0000_t32" style="position:absolute;margin-left:141.95pt;margin-top:40.65pt;width:269.15pt;height:13.7pt;flip:x 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" strokecolor="#c00000" strokeweight="2.25pt">
                <v:stroke endarrow="block"/>
              </v:shape>
            </w:pict>
          </mc:Fallback>
        </mc:AlternateContent>
      </w:r>
      <w:r>
        <w:rPr>
          <w:sz w:val="44"/>
          <w:szCs w:val="44"/>
        </w:rPr>
        <w:t xml:space="preserve">  </w:t>
      </w:r>
    </w:p>
    <w:p w:rsidR="00AD6798" w:rsidRDefault="00AD6798" w:rsidP="00AD6798">
      <w:pPr>
        <w:ind w:left="1416" w:firstLine="1416"/>
        <w:rPr>
          <w:sz w:val="44"/>
          <w:szCs w:val="44"/>
        </w:rPr>
      </w:pPr>
      <w:r>
        <w:rPr>
          <w:noProof/>
          <w:sz w:val="44"/>
          <w:szCs w:val="44"/>
          <w:lang w:eastAsia="cs-CZ"/>
        </w:rPr>
        <mc:AlternateContent>
          <mc:Choice Requires="wps">
            <w:drawing>
              <wp:anchor distT="0" distB="0" distL="114300" distR="114300" simplePos="0" relativeHeight="251808768" behindDoc="0" locked="0" layoutInCell="1" allowOverlap="1" wp14:anchorId="4AD25E43" wp14:editId="0377023E">
                <wp:simplePos x="0" y="0"/>
                <wp:positionH relativeFrom="column">
                  <wp:posOffset>1794813</wp:posOffset>
                </wp:positionH>
                <wp:positionV relativeFrom="paragraph">
                  <wp:posOffset>489171</wp:posOffset>
                </wp:positionV>
                <wp:extent cx="3418095" cy="173990"/>
                <wp:effectExtent l="0" t="95250" r="11430" b="35560"/>
                <wp:wrapNone/>
                <wp:docPr id="95" name="Přímá spojnice se šipkou 95"/>
                <wp:cNvGraphicFramePr/>
                <a:graphic xmlns:a="http://schemas.openxmlformats.org/drawingml/2006/main">
                  <a:graphicData uri="http://schemas.microsoft.com/office/word/2010/wordprocessingShape">
                    <wps:wsp>
                      <wps:cNvCnPr/>
                      <wps:spPr>
                        <a:xfrm flipH="1" flipV="1">
                          <a:off x="0" y="0"/>
                          <a:ext cx="3418095" cy="17399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842F66" id="Přímá spojnice se šipkou 95" o:spid="_x0000_s1026" type="#_x0000_t32" style="position:absolute;margin-left:141.3pt;margin-top:38.5pt;width:269.15pt;height:13.7pt;flip:x 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" strokecolor="#c00000" strokeweight="2.25pt">
                <v:stroke endarrow="block"/>
              </v:shape>
            </w:pict>
          </mc:Fallback>
        </mc:AlternateContent>
      </w:r>
      <w:r>
        <w:rPr>
          <w:sz w:val="44"/>
          <w:szCs w:val="44"/>
        </w:rPr>
        <w:t xml:space="preserve">  Kouřovod</w:t>
      </w:r>
    </w:p>
    <w:p w:rsidR="00AD6798" w:rsidRDefault="00AD6798" w:rsidP="00AD6798">
      <w:pPr>
        <w:ind w:left="2832" w:firstLine="1416"/>
        <w:rPr>
          <w:sz w:val="44"/>
          <w:szCs w:val="44"/>
        </w:rPr>
      </w:pPr>
      <w:r>
        <w:rPr>
          <w:sz w:val="44"/>
          <w:szCs w:val="44"/>
        </w:rPr>
        <w:t xml:space="preserve">  Přerušovač tahu</w:t>
      </w:r>
    </w:p>
    <w:p w:rsidR="00AD6798" w:rsidRDefault="00AD6798" w:rsidP="00AD6798">
      <w:pPr>
        <w:ind w:firstLine="708"/>
        <w:rPr>
          <w:sz w:val="44"/>
          <w:szCs w:val="44"/>
        </w:rPr>
      </w:pPr>
      <w:r>
        <w:rPr>
          <w:noProof/>
          <w:sz w:val="32"/>
          <w:szCs w:val="32"/>
          <w:lang w:eastAsia="cs-CZ"/>
        </w:rPr>
        <mc:AlternateContent>
          <mc:Choice Requires="wps">
            <w:drawing>
              <wp:anchor distT="0" distB="0" distL="114300" distR="114300" simplePos="0" relativeHeight="251810816" behindDoc="0" locked="0" layoutInCell="1" allowOverlap="1" wp14:anchorId="3606D65E" wp14:editId="3F5A9B55">
                <wp:simplePos x="0" y="0"/>
                <wp:positionH relativeFrom="column">
                  <wp:posOffset>1969991</wp:posOffset>
                </wp:positionH>
                <wp:positionV relativeFrom="paragraph">
                  <wp:posOffset>153091</wp:posOffset>
                </wp:positionV>
                <wp:extent cx="3275330" cy="45719"/>
                <wp:effectExtent l="0" t="95250" r="1270" b="69215"/>
                <wp:wrapNone/>
                <wp:docPr id="311" name="Přímá spojnice se šipkou 311"/>
                <wp:cNvGraphicFramePr/>
                <a:graphic xmlns:a="http://schemas.openxmlformats.org/drawingml/2006/main">
                  <a:graphicData uri="http://schemas.microsoft.com/office/word/2010/wordprocessingShape">
                    <wps:wsp>
                      <wps:cNvCnPr/>
                      <wps:spPr>
                        <a:xfrm flipH="1" flipV="1">
                          <a:off x="0" y="0"/>
                          <a:ext cx="3275330" cy="45719"/>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83CB14" id="Přímá spojnice se šipkou 311" o:spid="_x0000_s1026" type="#_x0000_t32" style="position:absolute;margin-left:155.1pt;margin-top:12.05pt;width:257.9pt;height:3.6pt;flip:x 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" strokecolor="#c00000" strokeweight="2.25pt">
                <v:stroke endarrow="block"/>
              </v:shape>
            </w:pict>
          </mc:Fallback>
        </mc:AlternateContent>
      </w:r>
      <w:r>
        <w:rPr>
          <w:sz w:val="44"/>
          <w:szCs w:val="44"/>
        </w:rPr>
        <w:tab/>
      </w:r>
      <w:r>
        <w:rPr>
          <w:sz w:val="44"/>
          <w:szCs w:val="44"/>
        </w:rPr>
        <w:tab/>
        <w:t>Kotel „B“</w:t>
      </w:r>
    </w:p>
    <w:p w:rsidR="00AD6798" w:rsidRDefault="00AD6798" w:rsidP="009D1F5B">
      <w:pPr>
        <w:rPr>
          <w:sz w:val="44"/>
          <w:szCs w:val="44"/>
        </w:rPr>
      </w:pPr>
    </w:p>
    <w:p w:rsidR="00AD6798" w:rsidRDefault="000504C0" w:rsidP="00AD6798">
      <w:pPr>
        <w:ind w:firstLine="708"/>
        <w:rPr>
          <w:sz w:val="44"/>
          <w:szCs w:val="44"/>
        </w:rPr>
      </w:pPr>
      <w:r>
        <w:rPr>
          <w:noProof/>
          <w:sz w:val="32"/>
          <w:szCs w:val="32"/>
          <w:lang w:eastAsia="cs-CZ"/>
        </w:rPr>
        <mc:AlternateContent>
          <mc:Choice Requires="wps">
            <w:drawing>
              <wp:anchor distT="0" distB="0" distL="114300" distR="114300" simplePos="0" relativeHeight="251812864" behindDoc="0" locked="0" layoutInCell="1" allowOverlap="1" wp14:anchorId="733B4238" wp14:editId="43684E5D">
                <wp:simplePos x="0" y="0"/>
                <wp:positionH relativeFrom="column">
                  <wp:posOffset>2208530</wp:posOffset>
                </wp:positionH>
                <wp:positionV relativeFrom="paragraph">
                  <wp:posOffset>193591</wp:posOffset>
                </wp:positionV>
                <wp:extent cx="3028840" cy="111346"/>
                <wp:effectExtent l="38100" t="19050" r="19685" b="98425"/>
                <wp:wrapNone/>
                <wp:docPr id="312" name="Přímá spojnice se šipkou 312"/>
                <wp:cNvGraphicFramePr/>
                <a:graphic xmlns:a="http://schemas.openxmlformats.org/drawingml/2006/main">
                  <a:graphicData uri="http://schemas.microsoft.com/office/word/2010/wordprocessingShape">
                    <wps:wsp>
                      <wps:cNvCnPr/>
                      <wps:spPr>
                        <a:xfrm flipH="1">
                          <a:off x="0" y="0"/>
                          <a:ext cx="3028840" cy="111346"/>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72F74B" id="Přímá spojnice se šipkou 312" o:spid="_x0000_s1026" type="#_x0000_t32" style="position:absolute;margin-left:173.9pt;margin-top:15.25pt;width:238.5pt;height:8.75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" strokecolor="#c00000" strokeweight="2.25pt">
                <v:stroke endarrow="block"/>
              </v:shape>
            </w:pict>
          </mc:Fallback>
        </mc:AlternateContent>
      </w:r>
      <w:r w:rsidR="00AD6798">
        <w:rPr>
          <w:sz w:val="44"/>
          <w:szCs w:val="44"/>
        </w:rPr>
        <w:tab/>
      </w:r>
      <w:r w:rsidR="00AD6798">
        <w:rPr>
          <w:sz w:val="44"/>
          <w:szCs w:val="44"/>
        </w:rPr>
        <w:tab/>
        <w:t>Nasávaný vzduch</w:t>
      </w:r>
    </w:p>
    <w:p w:rsidR="000504C0" w:rsidRDefault="000504C0" w:rsidP="00AD6798">
      <w:pPr>
        <w:ind w:firstLine="708"/>
        <w:rPr>
          <w:sz w:val="44"/>
          <w:szCs w:val="44"/>
        </w:rPr>
      </w:pPr>
    </w:p>
    <w:p w:rsidR="000504C0" w:rsidRDefault="000504C0" w:rsidP="00AD6798">
      <w:pPr>
        <w:ind w:firstLine="708"/>
        <w:rPr>
          <w:sz w:val="44"/>
          <w:szCs w:val="44"/>
        </w:rPr>
      </w:pPr>
    </w:p>
    <w:p w:rsidR="000504C0" w:rsidRDefault="00756E87" w:rsidP="00756E87">
      <w:pPr>
        <w:rPr>
          <w:sz w:val="44"/>
          <w:szCs w:val="44"/>
        </w:rPr>
      </w:pPr>
      <w:r>
        <w:rPr>
          <w:sz w:val="44"/>
          <w:szCs w:val="44"/>
        </w:rPr>
        <w:lastRenderedPageBreak/>
        <w:t>Funkce:</w:t>
      </w:r>
    </w:p>
    <w:p w:rsidR="00756E87" w:rsidRDefault="00756E87" w:rsidP="00756E87">
      <w:pPr>
        <w:rPr>
          <w:sz w:val="44"/>
          <w:szCs w:val="44"/>
        </w:rPr>
      </w:pPr>
      <w:r>
        <w:rPr>
          <w:sz w:val="44"/>
          <w:szCs w:val="44"/>
        </w:rPr>
        <w:t>1. Vypouští spaliny do místnosti v případě, že komín nemá odpovídající tah. Spaliny se tedy neshromažďují ve spalovací komoře, kde by mohly znesnadnit správné hoření a způsobit i zhasnutí plamene.</w:t>
      </w:r>
    </w:p>
    <w:p w:rsidR="00CD0C23" w:rsidRDefault="00CD0C23" w:rsidP="00756E87">
      <w:pPr>
        <w:rPr>
          <w:sz w:val="44"/>
          <w:szCs w:val="44"/>
        </w:rPr>
      </w:pPr>
    </w:p>
    <w:p w:rsidR="00756E87" w:rsidRDefault="00756E87" w:rsidP="00756E87">
      <w:pPr>
        <w:rPr>
          <w:sz w:val="44"/>
          <w:szCs w:val="44"/>
        </w:rPr>
      </w:pPr>
      <w:r>
        <w:rPr>
          <w:sz w:val="44"/>
          <w:szCs w:val="44"/>
        </w:rPr>
        <w:t>2. V případě velkého tahu komína se přes přerušovač nasává vzduch a tento nadbytečný vzduch tak neproudí přes spotřebič a zbytečně neochlazuje výměník kotle</w:t>
      </w:r>
      <w:r w:rsidR="00CD0C23">
        <w:rPr>
          <w:sz w:val="44"/>
          <w:szCs w:val="44"/>
        </w:rPr>
        <w:t>.</w:t>
      </w:r>
    </w:p>
    <w:p w:rsidR="00CD0C23" w:rsidRDefault="00CD0C23" w:rsidP="00756E87">
      <w:pPr>
        <w:rPr>
          <w:sz w:val="44"/>
          <w:szCs w:val="44"/>
        </w:rPr>
      </w:pPr>
    </w:p>
    <w:p w:rsidR="00756E87" w:rsidRDefault="00756E87" w:rsidP="00756E87">
      <w:pPr>
        <w:rPr>
          <w:sz w:val="44"/>
          <w:szCs w:val="44"/>
        </w:rPr>
      </w:pPr>
      <w:r>
        <w:rPr>
          <w:sz w:val="44"/>
          <w:szCs w:val="44"/>
        </w:rPr>
        <w:t>3. Působí jako pojistka proti zpětnému tahu při opačném proudění (účinkem větru). Zabrání se tak zhasnutí plamene na hořáku.</w:t>
      </w:r>
    </w:p>
    <w:p w:rsidR="00D37462" w:rsidRDefault="00D37462" w:rsidP="00AD6798">
      <w:pPr>
        <w:ind w:firstLine="708"/>
        <w:rPr>
          <w:sz w:val="44"/>
          <w:szCs w:val="44"/>
        </w:rPr>
      </w:pPr>
    </w:p>
    <w:p w:rsidR="00CC2DFE" w:rsidRDefault="00CC2DFE" w:rsidP="00CC2DFE">
      <w:pPr>
        <w:rPr>
          <w:sz w:val="44"/>
          <w:szCs w:val="44"/>
        </w:rPr>
      </w:pPr>
    </w:p>
    <w:p w:rsidR="00CC2DFE" w:rsidRDefault="00CC2DFE" w:rsidP="00CC2DFE">
      <w:pPr>
        <w:rPr>
          <w:sz w:val="44"/>
          <w:szCs w:val="44"/>
        </w:rPr>
      </w:pPr>
    </w:p>
    <w:p w:rsidR="00CC2DFE" w:rsidRDefault="00CC2DFE" w:rsidP="00CC2DFE">
      <w:pPr>
        <w:rPr>
          <w:sz w:val="44"/>
          <w:szCs w:val="44"/>
        </w:rPr>
      </w:pPr>
      <w:r>
        <w:rPr>
          <w:sz w:val="44"/>
          <w:szCs w:val="44"/>
        </w:rPr>
        <w:lastRenderedPageBreak/>
        <w:t>Technologie ve filmu: kondenzační kotle, tepelná čerpadla, solárko</w:t>
      </w:r>
    </w:p>
    <w:p w:rsidR="00CC2DFE" w:rsidRPr="00CC2DFE" w:rsidRDefault="00943909" w:rsidP="00CC2DFE">
      <w:pPr>
        <w:rPr>
          <w:sz w:val="32"/>
          <w:szCs w:val="32"/>
        </w:rPr>
      </w:pPr>
      <w:hyperlink r:id="rId177" w:history="1">
        <w:r w:rsidR="00CC2DFE" w:rsidRPr="00CC2DFE">
          <w:rPr>
            <w:rStyle w:val="Hypertextovodkaz"/>
            <w:sz w:val="32"/>
            <w:szCs w:val="32"/>
          </w:rPr>
          <w:t>http://www.junkers.cz/pro_nase_zakazniky/produkty_junkers/technologie_ve_filmu/technologie_ve_filmu</w:t>
        </w:r>
      </w:hyperlink>
    </w:p>
    <w:p w:rsidR="00CC2DFE" w:rsidRDefault="00CC2DFE" w:rsidP="00CC2DFE">
      <w:pPr>
        <w:rPr>
          <w:sz w:val="44"/>
          <w:szCs w:val="44"/>
        </w:rPr>
      </w:pPr>
    </w:p>
    <w:p w:rsidR="00CB0A30" w:rsidRDefault="00CB0A30" w:rsidP="00CC2DFE">
      <w:pPr>
        <w:rPr>
          <w:sz w:val="44"/>
          <w:szCs w:val="44"/>
        </w:rPr>
      </w:pPr>
      <w:r>
        <w:rPr>
          <w:sz w:val="44"/>
          <w:szCs w:val="44"/>
        </w:rPr>
        <w:t>Aktivní a pasivní solární optimalizace</w:t>
      </w:r>
    </w:p>
    <w:p w:rsidR="00CB0A30" w:rsidRPr="00CB0A30" w:rsidRDefault="00943909" w:rsidP="00CC2DFE">
      <w:pPr>
        <w:rPr>
          <w:rStyle w:val="Hypertextovodkaz"/>
          <w:sz w:val="32"/>
          <w:szCs w:val="32"/>
        </w:rPr>
      </w:pPr>
      <w:hyperlink r:id="rId178" w:history="1">
        <w:r w:rsidR="00CB0A30" w:rsidRPr="00CB0A30">
          <w:rPr>
            <w:rStyle w:val="Hypertextovodkaz"/>
            <w:sz w:val="32"/>
            <w:szCs w:val="32"/>
          </w:rPr>
          <w:t>http://www.junkers.cz/pro_nase_zakazniky/produkty_junkers/detail_produktu/detail_produkt_14598</w:t>
        </w:r>
      </w:hyperlink>
    </w:p>
    <w:p w:rsidR="00CB0A30" w:rsidRDefault="00CB0A30" w:rsidP="00CC2DFE">
      <w:pPr>
        <w:rPr>
          <w:sz w:val="44"/>
          <w:szCs w:val="44"/>
        </w:rPr>
      </w:pPr>
    </w:p>
    <w:p w:rsidR="00CB0A30" w:rsidRDefault="00CB0A30" w:rsidP="00CC2DFE">
      <w:pPr>
        <w:rPr>
          <w:sz w:val="44"/>
          <w:szCs w:val="44"/>
        </w:rPr>
      </w:pPr>
      <w:r>
        <w:rPr>
          <w:sz w:val="44"/>
          <w:szCs w:val="44"/>
        </w:rPr>
        <w:t>3D virtuální prohlídky</w:t>
      </w:r>
    </w:p>
    <w:p w:rsidR="00CB0A30" w:rsidRPr="00CB0A30" w:rsidRDefault="00943909" w:rsidP="00CC2DFE">
      <w:pPr>
        <w:rPr>
          <w:rStyle w:val="Hypertextovodkaz"/>
          <w:sz w:val="32"/>
          <w:szCs w:val="32"/>
        </w:rPr>
      </w:pPr>
      <w:hyperlink r:id="rId179" w:history="1">
        <w:r w:rsidR="00CB0A30" w:rsidRPr="00CB0A30">
          <w:rPr>
            <w:rStyle w:val="Hypertextovodkaz"/>
            <w:sz w:val="32"/>
            <w:szCs w:val="32"/>
          </w:rPr>
          <w:t>http://www.junkers.cz/pro_nase_zakazniky/produkty_junkers/virtualni_prohlidka/solarni_system_pro_vytapeni_a_ohrev_teple_vody/solarni_system_pro_vytapeni_ohrev_teple_vody</w:t>
        </w:r>
      </w:hyperlink>
    </w:p>
    <w:p w:rsidR="00CB0A30" w:rsidRDefault="00CB0A30" w:rsidP="00CC2DFE">
      <w:pPr>
        <w:rPr>
          <w:sz w:val="44"/>
          <w:szCs w:val="44"/>
        </w:rPr>
      </w:pPr>
    </w:p>
    <w:p w:rsidR="00516F86" w:rsidRPr="00516F86" w:rsidRDefault="00516F86" w:rsidP="00516F86">
      <w:pPr>
        <w:rPr>
          <w:rStyle w:val="Hypertextovodkaz"/>
          <w:sz w:val="32"/>
          <w:szCs w:val="32"/>
        </w:rPr>
      </w:pPr>
      <w:r w:rsidRPr="00516F86">
        <w:rPr>
          <w:sz w:val="44"/>
          <w:szCs w:val="44"/>
        </w:rPr>
        <w:t>Stručná teorie kondenzace u kondenzačních plynových kotlů</w:t>
      </w:r>
      <w:r w:rsidRPr="00516F86">
        <w:rPr>
          <w:sz w:val="44"/>
          <w:szCs w:val="44"/>
        </w:rPr>
        <w:br/>
      </w:r>
      <w:r w:rsidRPr="00516F86">
        <w:rPr>
          <w:rFonts w:ascii="Times New Roman" w:eastAsia="Times New Roman" w:hAnsi="Times New Roman"/>
          <w:sz w:val="24"/>
          <w:szCs w:val="24"/>
          <w:lang w:eastAsia="cs-CZ"/>
        </w:rPr>
        <w:br/>
      </w:r>
      <w:r w:rsidRPr="00516F86">
        <w:rPr>
          <w:rStyle w:val="Hypertextovodkaz"/>
          <w:sz w:val="32"/>
          <w:szCs w:val="32"/>
        </w:rPr>
        <w:t>Zdroj: http://www.tzb-info.cz/1912-strucna-teorie-kondenzace-u-kondenzacnich-plynovych-kotlu</w:t>
      </w:r>
    </w:p>
    <w:p w:rsidR="00CB0A30" w:rsidRPr="00516F86" w:rsidRDefault="00CB0A30" w:rsidP="00CC2DFE">
      <w:pPr>
        <w:rPr>
          <w:rStyle w:val="Hypertextovodkaz"/>
          <w:sz w:val="32"/>
          <w:szCs w:val="32"/>
        </w:rPr>
      </w:pPr>
    </w:p>
    <w:p w:rsidR="006E5C3A" w:rsidRDefault="006E5C3A" w:rsidP="00D37462">
      <w:pPr>
        <w:rPr>
          <w:b/>
          <w:sz w:val="56"/>
          <w:szCs w:val="56"/>
          <w:u w:val="single"/>
        </w:rPr>
      </w:pPr>
    </w:p>
    <w:p w:rsidR="00D37462" w:rsidRDefault="00D37462" w:rsidP="00D37462">
      <w:pPr>
        <w:rPr>
          <w:sz w:val="56"/>
          <w:szCs w:val="56"/>
        </w:rPr>
      </w:pPr>
      <w:r w:rsidRPr="008E086D">
        <w:rPr>
          <w:b/>
          <w:sz w:val="56"/>
          <w:szCs w:val="56"/>
          <w:u w:val="single"/>
        </w:rPr>
        <w:lastRenderedPageBreak/>
        <w:t>1</w:t>
      </w:r>
      <w:r w:rsidR="00501AF1">
        <w:rPr>
          <w:b/>
          <w:sz w:val="56"/>
          <w:szCs w:val="56"/>
          <w:u w:val="single"/>
        </w:rPr>
        <w:t>5</w:t>
      </w:r>
      <w:r w:rsidRPr="008E086D">
        <w:rPr>
          <w:b/>
          <w:sz w:val="56"/>
          <w:szCs w:val="56"/>
          <w:u w:val="single"/>
        </w:rPr>
        <w:t xml:space="preserve">. </w:t>
      </w:r>
      <w:r>
        <w:rPr>
          <w:b/>
          <w:sz w:val="56"/>
          <w:szCs w:val="56"/>
          <w:u w:val="single"/>
        </w:rPr>
        <w:t>KOMÍNY</w:t>
      </w:r>
      <w:r w:rsidRPr="008E086D">
        <w:rPr>
          <w:b/>
          <w:sz w:val="56"/>
          <w:szCs w:val="56"/>
          <w:u w:val="single"/>
        </w:rPr>
        <w:t xml:space="preserve"> </w:t>
      </w:r>
      <w:r w:rsidRPr="008E086D">
        <w:rPr>
          <w:sz w:val="56"/>
          <w:szCs w:val="56"/>
        </w:rPr>
        <w:t xml:space="preserve">  </w:t>
      </w:r>
      <w:r w:rsidRPr="00D37462">
        <w:rPr>
          <w:sz w:val="36"/>
          <w:szCs w:val="36"/>
        </w:rPr>
        <w:t>učebnice str.278</w:t>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t xml:space="preserve">               </w:t>
      </w:r>
      <w:r w:rsidR="00424CE5">
        <w:rPr>
          <w:sz w:val="36"/>
          <w:szCs w:val="36"/>
        </w:rPr>
        <w:t>21</w:t>
      </w:r>
      <w:r>
        <w:rPr>
          <w:sz w:val="36"/>
          <w:szCs w:val="36"/>
        </w:rPr>
        <w:t>.6.201</w:t>
      </w:r>
      <w:r w:rsidR="005A3847">
        <w:rPr>
          <w:sz w:val="36"/>
          <w:szCs w:val="36"/>
        </w:rPr>
        <w:t>6</w:t>
      </w:r>
    </w:p>
    <w:p w:rsidR="00D37462" w:rsidRDefault="00D37462" w:rsidP="00D37462">
      <w:pPr>
        <w:tabs>
          <w:tab w:val="left" w:pos="284"/>
        </w:tabs>
        <w:ind w:left="285"/>
      </w:pPr>
      <w:r>
        <w:t>- nákres, názvosloví, tah komínu, typy komínů, nástin výpočtu</w:t>
      </w:r>
    </w:p>
    <w:p w:rsidR="00D37462" w:rsidRDefault="00D37462" w:rsidP="00D37462">
      <w:pPr>
        <w:tabs>
          <w:tab w:val="left" w:pos="284"/>
        </w:tabs>
        <w:ind w:left="285"/>
      </w:pPr>
      <w:r>
        <w:t>- jak se vypočítá statický tah, zimní a letní provoz (teploty)</w:t>
      </w:r>
    </w:p>
    <w:p w:rsidR="00D37462" w:rsidRDefault="00D37462" w:rsidP="00D37462">
      <w:r w:rsidRPr="008E086D">
        <w:rPr>
          <w:b/>
          <w:sz w:val="56"/>
          <w:szCs w:val="56"/>
          <w:u w:val="single"/>
        </w:rPr>
        <w:t>1</w:t>
      </w:r>
      <w:r w:rsidR="00501AF1">
        <w:rPr>
          <w:b/>
          <w:sz w:val="56"/>
          <w:szCs w:val="56"/>
          <w:u w:val="single"/>
        </w:rPr>
        <w:t>5</w:t>
      </w:r>
      <w:r w:rsidRPr="008E086D">
        <w:rPr>
          <w:b/>
          <w:sz w:val="56"/>
          <w:szCs w:val="56"/>
          <w:u w:val="single"/>
        </w:rPr>
        <w:t xml:space="preserve">. </w:t>
      </w:r>
      <w:r>
        <w:rPr>
          <w:b/>
          <w:sz w:val="56"/>
          <w:szCs w:val="56"/>
          <w:u w:val="single"/>
        </w:rPr>
        <w:t>1 DEFINICE</w:t>
      </w:r>
      <w:r w:rsidRPr="008E086D">
        <w:rPr>
          <w:b/>
          <w:sz w:val="56"/>
          <w:szCs w:val="56"/>
          <w:u w:val="single"/>
        </w:rPr>
        <w:t xml:space="preserve"> </w:t>
      </w:r>
      <w:r w:rsidRPr="008E086D">
        <w:rPr>
          <w:sz w:val="56"/>
          <w:szCs w:val="56"/>
        </w:rPr>
        <w:t xml:space="preserve">  </w:t>
      </w:r>
    </w:p>
    <w:p w:rsidR="00D37462" w:rsidRDefault="00D37462" w:rsidP="00D37462">
      <w:pPr>
        <w:rPr>
          <w:sz w:val="32"/>
          <w:szCs w:val="32"/>
        </w:rPr>
      </w:pPr>
      <w:r w:rsidRPr="00D37462">
        <w:rPr>
          <w:sz w:val="32"/>
          <w:szCs w:val="32"/>
        </w:rPr>
        <w:t>Komín je ……..</w:t>
      </w:r>
      <w:r>
        <w:rPr>
          <w:sz w:val="32"/>
          <w:szCs w:val="32"/>
        </w:rPr>
        <w:t>ale i přebytečný vzduch.</w:t>
      </w:r>
    </w:p>
    <w:p w:rsidR="00D37462" w:rsidRDefault="00D37462" w:rsidP="00D37462">
      <w:r w:rsidRPr="008E086D">
        <w:rPr>
          <w:b/>
          <w:sz w:val="56"/>
          <w:szCs w:val="56"/>
          <w:u w:val="single"/>
        </w:rPr>
        <w:t>1</w:t>
      </w:r>
      <w:r w:rsidR="00501AF1">
        <w:rPr>
          <w:b/>
          <w:sz w:val="56"/>
          <w:szCs w:val="56"/>
          <w:u w:val="single"/>
        </w:rPr>
        <w:t>5</w:t>
      </w:r>
      <w:r w:rsidRPr="008E086D">
        <w:rPr>
          <w:b/>
          <w:sz w:val="56"/>
          <w:szCs w:val="56"/>
          <w:u w:val="single"/>
        </w:rPr>
        <w:t xml:space="preserve">. </w:t>
      </w:r>
      <w:r>
        <w:rPr>
          <w:b/>
          <w:sz w:val="56"/>
          <w:szCs w:val="56"/>
          <w:u w:val="single"/>
        </w:rPr>
        <w:t>2 KONSTRUKČNÍ USPOŘÁDÁNÍ</w:t>
      </w:r>
      <w:r w:rsidRPr="008E086D">
        <w:rPr>
          <w:b/>
          <w:sz w:val="56"/>
          <w:szCs w:val="56"/>
          <w:u w:val="single"/>
        </w:rPr>
        <w:t xml:space="preserve"> </w:t>
      </w:r>
      <w:r w:rsidRPr="008E086D">
        <w:rPr>
          <w:sz w:val="56"/>
          <w:szCs w:val="56"/>
        </w:rPr>
        <w:t xml:space="preserve">  </w:t>
      </w:r>
      <w:r w:rsidR="002C49F8">
        <w:rPr>
          <w:sz w:val="56"/>
          <w:szCs w:val="56"/>
        </w:rPr>
        <w:t>(279)</w:t>
      </w:r>
    </w:p>
    <w:p w:rsidR="00D37462" w:rsidRDefault="00D37462" w:rsidP="00D37462">
      <w:pPr>
        <w:spacing w:after="0" w:line="240" w:lineRule="auto"/>
        <w:rPr>
          <w:sz w:val="32"/>
          <w:szCs w:val="32"/>
        </w:rPr>
      </w:pPr>
      <w:r>
        <w:rPr>
          <w:sz w:val="32"/>
          <w:szCs w:val="32"/>
        </w:rPr>
        <w:t>A. Jednovrstvé</w:t>
      </w:r>
    </w:p>
    <w:p w:rsidR="00D37462" w:rsidRDefault="00D37462" w:rsidP="00D37462">
      <w:pPr>
        <w:spacing w:after="0" w:line="240" w:lineRule="auto"/>
        <w:rPr>
          <w:sz w:val="32"/>
          <w:szCs w:val="32"/>
        </w:rPr>
      </w:pPr>
      <w:r>
        <w:rPr>
          <w:sz w:val="32"/>
          <w:szCs w:val="32"/>
        </w:rPr>
        <w:t>…… vysoká</w:t>
      </w:r>
    </w:p>
    <w:p w:rsidR="00D37462" w:rsidRDefault="00D37462" w:rsidP="00D37462">
      <w:pPr>
        <w:spacing w:after="0" w:line="240" w:lineRule="auto"/>
        <w:rPr>
          <w:sz w:val="32"/>
          <w:szCs w:val="32"/>
        </w:rPr>
      </w:pPr>
    </w:p>
    <w:p w:rsidR="00D37462" w:rsidRDefault="00D37462" w:rsidP="00D37462">
      <w:pPr>
        <w:spacing w:after="0" w:line="240" w:lineRule="auto"/>
        <w:rPr>
          <w:sz w:val="32"/>
          <w:szCs w:val="32"/>
        </w:rPr>
      </w:pPr>
      <w:r>
        <w:rPr>
          <w:sz w:val="32"/>
          <w:szCs w:val="32"/>
        </w:rPr>
        <w:t>B. Vícevrstvé jsou složeny nejméně ze tří vrstev</w:t>
      </w:r>
    </w:p>
    <w:p w:rsidR="00D37462" w:rsidRDefault="00D37462" w:rsidP="00D37462">
      <w:pPr>
        <w:spacing w:after="0" w:line="240" w:lineRule="auto"/>
        <w:rPr>
          <w:sz w:val="32"/>
          <w:szCs w:val="32"/>
        </w:rPr>
      </w:pPr>
      <w:r>
        <w:rPr>
          <w:sz w:val="32"/>
          <w:szCs w:val="32"/>
        </w:rPr>
        <w:t>- vnitřní …..</w:t>
      </w:r>
    </w:p>
    <w:p w:rsidR="00D37462" w:rsidRDefault="00D37462" w:rsidP="00D37462">
      <w:pPr>
        <w:spacing w:after="0" w:line="240" w:lineRule="auto"/>
        <w:rPr>
          <w:sz w:val="32"/>
          <w:szCs w:val="32"/>
        </w:rPr>
      </w:pPr>
      <w:r>
        <w:rPr>
          <w:sz w:val="32"/>
          <w:szCs w:val="32"/>
        </w:rPr>
        <w:t>-</w:t>
      </w:r>
      <w:r w:rsidR="00370952">
        <w:rPr>
          <w:sz w:val="32"/>
          <w:szCs w:val="32"/>
        </w:rPr>
        <w:t xml:space="preserve"> </w:t>
      </w:r>
      <w:r>
        <w:rPr>
          <w:sz w:val="32"/>
          <w:szCs w:val="32"/>
        </w:rPr>
        <w:t>střední …</w:t>
      </w:r>
    </w:p>
    <w:p w:rsidR="00D37462" w:rsidRDefault="00D37462" w:rsidP="00D37462">
      <w:pPr>
        <w:spacing w:after="0" w:line="240" w:lineRule="auto"/>
        <w:rPr>
          <w:sz w:val="32"/>
          <w:szCs w:val="32"/>
        </w:rPr>
      </w:pPr>
      <w:r>
        <w:rPr>
          <w:sz w:val="32"/>
          <w:szCs w:val="32"/>
        </w:rPr>
        <w:t>- vnější ….</w:t>
      </w:r>
    </w:p>
    <w:p w:rsidR="001A69EF" w:rsidRDefault="001A69EF" w:rsidP="00D37462">
      <w:pPr>
        <w:spacing w:after="0" w:line="240" w:lineRule="auto"/>
        <w:rPr>
          <w:sz w:val="32"/>
          <w:szCs w:val="32"/>
        </w:rPr>
      </w:pPr>
    </w:p>
    <w:p w:rsidR="001A69EF" w:rsidRDefault="001A69EF" w:rsidP="00D37462">
      <w:pPr>
        <w:spacing w:after="0" w:line="240" w:lineRule="auto"/>
        <w:rPr>
          <w:sz w:val="32"/>
          <w:szCs w:val="32"/>
        </w:rPr>
      </w:pPr>
      <w:r>
        <w:rPr>
          <w:sz w:val="32"/>
          <w:szCs w:val="32"/>
        </w:rPr>
        <w:t>C. Přetlakové</w:t>
      </w:r>
    </w:p>
    <w:p w:rsidR="001A69EF" w:rsidRDefault="001A69EF" w:rsidP="00D37462">
      <w:pPr>
        <w:spacing w:after="0" w:line="240" w:lineRule="auto"/>
        <w:rPr>
          <w:sz w:val="32"/>
          <w:szCs w:val="32"/>
        </w:rPr>
      </w:pPr>
      <w:r>
        <w:rPr>
          <w:sz w:val="32"/>
          <w:szCs w:val="32"/>
        </w:rPr>
        <w:t>Tyto komíny zabezpečují ……. nejčastěji u plynových kotlů.</w:t>
      </w:r>
    </w:p>
    <w:p w:rsidR="001A69EF" w:rsidRDefault="001A69EF" w:rsidP="00D37462">
      <w:pPr>
        <w:spacing w:after="0" w:line="240" w:lineRule="auto"/>
        <w:rPr>
          <w:sz w:val="32"/>
          <w:szCs w:val="32"/>
        </w:rPr>
      </w:pPr>
      <w:r>
        <w:rPr>
          <w:sz w:val="32"/>
          <w:szCs w:val="32"/>
        </w:rPr>
        <w:t>Obr. F.7.5.c</w:t>
      </w:r>
    </w:p>
    <w:p w:rsidR="001A69EF" w:rsidRDefault="001A69EF" w:rsidP="00D37462">
      <w:pPr>
        <w:spacing w:after="0" w:line="240" w:lineRule="auto"/>
        <w:rPr>
          <w:sz w:val="32"/>
          <w:szCs w:val="32"/>
        </w:rPr>
      </w:pPr>
    </w:p>
    <w:p w:rsidR="001A69EF" w:rsidRDefault="001A69EF" w:rsidP="00D37462">
      <w:pPr>
        <w:spacing w:after="0" w:line="240" w:lineRule="auto"/>
        <w:rPr>
          <w:sz w:val="32"/>
          <w:szCs w:val="32"/>
        </w:rPr>
      </w:pPr>
    </w:p>
    <w:p w:rsidR="00D37462" w:rsidRDefault="00D37462" w:rsidP="00D37462">
      <w:pPr>
        <w:spacing w:after="0" w:line="240" w:lineRule="auto"/>
        <w:rPr>
          <w:sz w:val="32"/>
          <w:szCs w:val="32"/>
        </w:rPr>
      </w:pPr>
    </w:p>
    <w:p w:rsidR="00D37462" w:rsidRDefault="00D37462" w:rsidP="00D37462">
      <w:r w:rsidRPr="008E086D">
        <w:rPr>
          <w:b/>
          <w:sz w:val="56"/>
          <w:szCs w:val="56"/>
          <w:u w:val="single"/>
        </w:rPr>
        <w:lastRenderedPageBreak/>
        <w:t>1</w:t>
      </w:r>
      <w:r w:rsidR="00501AF1">
        <w:rPr>
          <w:b/>
          <w:sz w:val="56"/>
          <w:szCs w:val="56"/>
          <w:u w:val="single"/>
        </w:rPr>
        <w:t>5</w:t>
      </w:r>
      <w:r w:rsidRPr="008E086D">
        <w:rPr>
          <w:b/>
          <w:sz w:val="56"/>
          <w:szCs w:val="56"/>
          <w:u w:val="single"/>
        </w:rPr>
        <w:t xml:space="preserve">. </w:t>
      </w:r>
      <w:r>
        <w:rPr>
          <w:b/>
          <w:sz w:val="56"/>
          <w:szCs w:val="56"/>
          <w:u w:val="single"/>
        </w:rPr>
        <w:t>3 NÁZVOSLOVÍ</w:t>
      </w:r>
      <w:r w:rsidRPr="008E086D">
        <w:rPr>
          <w:b/>
          <w:sz w:val="56"/>
          <w:szCs w:val="56"/>
          <w:u w:val="single"/>
        </w:rPr>
        <w:t xml:space="preserve"> </w:t>
      </w:r>
      <w:r w:rsidRPr="008E086D">
        <w:rPr>
          <w:sz w:val="56"/>
          <w:szCs w:val="56"/>
        </w:rPr>
        <w:t xml:space="preserve">  </w:t>
      </w:r>
      <w:r w:rsidR="002C49F8">
        <w:rPr>
          <w:sz w:val="56"/>
          <w:szCs w:val="56"/>
        </w:rPr>
        <w:t>(282)</w:t>
      </w:r>
    </w:p>
    <w:p w:rsidR="00D37462" w:rsidRDefault="00D37462" w:rsidP="00D37462">
      <w:pPr>
        <w:spacing w:after="0" w:line="240" w:lineRule="auto"/>
        <w:rPr>
          <w:sz w:val="32"/>
          <w:szCs w:val="32"/>
        </w:rPr>
      </w:pPr>
      <w:r>
        <w:rPr>
          <w:sz w:val="32"/>
          <w:szCs w:val="32"/>
        </w:rPr>
        <w:t>Obr. F 7.3 + legenda</w:t>
      </w:r>
    </w:p>
    <w:p w:rsidR="00565538" w:rsidRDefault="00565538" w:rsidP="00D37462">
      <w:pPr>
        <w:spacing w:after="0" w:line="240" w:lineRule="auto"/>
        <w:rPr>
          <w:sz w:val="32"/>
          <w:szCs w:val="32"/>
        </w:rPr>
      </w:pPr>
    </w:p>
    <w:p w:rsidR="00565538" w:rsidRDefault="00565538" w:rsidP="00D37462">
      <w:pPr>
        <w:spacing w:after="0" w:line="240" w:lineRule="auto"/>
        <w:rPr>
          <w:sz w:val="32"/>
          <w:szCs w:val="32"/>
        </w:rPr>
      </w:pPr>
    </w:p>
    <w:p w:rsidR="00565538" w:rsidRDefault="00565538" w:rsidP="00D37462">
      <w:pPr>
        <w:spacing w:after="0" w:line="240" w:lineRule="auto"/>
        <w:rPr>
          <w:sz w:val="32"/>
          <w:szCs w:val="32"/>
        </w:rPr>
      </w:pPr>
    </w:p>
    <w:p w:rsidR="00D37462" w:rsidRDefault="00D37462" w:rsidP="00D37462">
      <w:pPr>
        <w:spacing w:after="0" w:line="240" w:lineRule="auto"/>
        <w:rPr>
          <w:sz w:val="32"/>
          <w:szCs w:val="32"/>
        </w:rPr>
      </w:pPr>
    </w:p>
    <w:p w:rsidR="00565538" w:rsidRDefault="00565538" w:rsidP="00565538">
      <w:r w:rsidRPr="008E086D">
        <w:rPr>
          <w:b/>
          <w:sz w:val="56"/>
          <w:szCs w:val="56"/>
          <w:u w:val="single"/>
        </w:rPr>
        <w:t>1</w:t>
      </w:r>
      <w:r w:rsidR="00501AF1">
        <w:rPr>
          <w:b/>
          <w:sz w:val="56"/>
          <w:szCs w:val="56"/>
          <w:u w:val="single"/>
        </w:rPr>
        <w:t>5</w:t>
      </w:r>
      <w:r w:rsidRPr="008E086D">
        <w:rPr>
          <w:b/>
          <w:sz w:val="56"/>
          <w:szCs w:val="56"/>
          <w:u w:val="single"/>
        </w:rPr>
        <w:t xml:space="preserve">. </w:t>
      </w:r>
      <w:r>
        <w:rPr>
          <w:b/>
          <w:sz w:val="56"/>
          <w:szCs w:val="56"/>
          <w:u w:val="single"/>
        </w:rPr>
        <w:t>4 TYPY KOMÍNŮ</w:t>
      </w:r>
      <w:r w:rsidRPr="008E086D">
        <w:rPr>
          <w:b/>
          <w:sz w:val="56"/>
          <w:szCs w:val="56"/>
          <w:u w:val="single"/>
        </w:rPr>
        <w:t xml:space="preserve"> </w:t>
      </w:r>
      <w:r w:rsidRPr="008E086D">
        <w:rPr>
          <w:sz w:val="56"/>
          <w:szCs w:val="56"/>
        </w:rPr>
        <w:t xml:space="preserve">  </w:t>
      </w:r>
    </w:p>
    <w:p w:rsidR="00584AF8" w:rsidRPr="00584AF8" w:rsidRDefault="00584AF8" w:rsidP="00584AF8">
      <w:pPr>
        <w:pStyle w:val="Odstavecseseznamem"/>
        <w:spacing w:after="0" w:line="240" w:lineRule="auto"/>
        <w:ind w:left="426"/>
        <w:textAlignment w:val="baseline"/>
        <w:rPr>
          <w:rFonts w:asciiTheme="minorHAnsi" w:cstheme="minorBidi"/>
          <w:b/>
          <w:color w:val="000000" w:themeColor="text1"/>
          <w:kern w:val="24"/>
          <w:sz w:val="40"/>
          <w:szCs w:val="40"/>
          <w:u w:val="single"/>
        </w:rPr>
      </w:pPr>
      <w:r>
        <w:rPr>
          <w:rFonts w:asciiTheme="minorHAnsi" w:cstheme="minorBidi"/>
          <w:b/>
          <w:color w:val="000000" w:themeColor="text1"/>
          <w:kern w:val="24"/>
          <w:sz w:val="40"/>
          <w:szCs w:val="40"/>
          <w:u w:val="single"/>
        </w:rPr>
        <w:t xml:space="preserve">A. </w:t>
      </w:r>
      <w:r w:rsidRPr="00584AF8">
        <w:rPr>
          <w:rFonts w:asciiTheme="minorHAnsi" w:cstheme="minorBidi"/>
          <w:b/>
          <w:color w:val="000000" w:themeColor="text1"/>
          <w:kern w:val="24"/>
          <w:sz w:val="40"/>
          <w:szCs w:val="40"/>
          <w:u w:val="single"/>
        </w:rPr>
        <w:t>Podle připojení spotřebičů v podlažích</w:t>
      </w:r>
    </w:p>
    <w:p w:rsidR="00446292" w:rsidRPr="00565538" w:rsidRDefault="00584AF8" w:rsidP="00584AF8">
      <w:pPr>
        <w:pStyle w:val="Odstavecseseznamem"/>
        <w:spacing w:after="0" w:line="240" w:lineRule="auto"/>
        <w:ind w:left="0"/>
        <w:textAlignment w:val="baseline"/>
        <w:rPr>
          <w:rFonts w:asciiTheme="minorHAnsi" w:cstheme="minorBidi"/>
          <w:color w:val="000000" w:themeColor="text1"/>
          <w:kern w:val="24"/>
          <w:sz w:val="40"/>
          <w:szCs w:val="40"/>
        </w:rPr>
      </w:pPr>
      <w:r>
        <w:rPr>
          <w:rFonts w:asciiTheme="minorHAnsi" w:cstheme="minorBidi"/>
          <w:color w:val="000000" w:themeColor="text1"/>
          <w:kern w:val="24"/>
          <w:sz w:val="40"/>
          <w:szCs w:val="40"/>
        </w:rPr>
        <w:t xml:space="preserve">- </w:t>
      </w:r>
      <w:r w:rsidR="00DA000E" w:rsidRPr="00565538">
        <w:rPr>
          <w:rFonts w:asciiTheme="minorHAnsi" w:cstheme="minorBidi"/>
          <w:color w:val="000000" w:themeColor="text1"/>
          <w:kern w:val="24"/>
          <w:sz w:val="40"/>
          <w:szCs w:val="40"/>
        </w:rPr>
        <w:t xml:space="preserve">samostatný komín - komín, do jehož komínového průduchu je připojen pouze jeden spotřebič </w:t>
      </w:r>
    </w:p>
    <w:p w:rsidR="00446292" w:rsidRDefault="00584AF8" w:rsidP="00584AF8">
      <w:pPr>
        <w:pStyle w:val="Odstavecseseznamem"/>
        <w:spacing w:after="0" w:line="240" w:lineRule="auto"/>
        <w:ind w:left="0"/>
        <w:textAlignment w:val="baseline"/>
        <w:rPr>
          <w:rFonts w:asciiTheme="minorHAnsi" w:cstheme="minorBidi"/>
          <w:color w:val="000000" w:themeColor="text1"/>
          <w:kern w:val="24"/>
          <w:sz w:val="40"/>
          <w:szCs w:val="40"/>
        </w:rPr>
      </w:pPr>
      <w:r>
        <w:rPr>
          <w:rFonts w:asciiTheme="minorHAnsi" w:cstheme="minorBidi"/>
          <w:color w:val="000000" w:themeColor="text1"/>
          <w:kern w:val="24"/>
          <w:sz w:val="40"/>
          <w:szCs w:val="40"/>
        </w:rPr>
        <w:t xml:space="preserve">- </w:t>
      </w:r>
      <w:r w:rsidR="00DA000E" w:rsidRPr="00565538">
        <w:rPr>
          <w:rFonts w:asciiTheme="minorHAnsi" w:cstheme="minorBidi"/>
          <w:color w:val="000000" w:themeColor="text1"/>
          <w:kern w:val="24"/>
          <w:sz w:val="40"/>
          <w:szCs w:val="40"/>
        </w:rPr>
        <w:t xml:space="preserve">společný komín - komín, do jehož komínového průduchu je připojeno více spotřebičů z jednoho podlaží  nebo z více podlaží nad sebou </w:t>
      </w:r>
    </w:p>
    <w:p w:rsidR="00584AF8" w:rsidRDefault="00584AF8" w:rsidP="00584AF8">
      <w:pPr>
        <w:spacing w:after="0" w:line="240" w:lineRule="auto"/>
        <w:textAlignment w:val="baseline"/>
        <w:rPr>
          <w:rFonts w:asciiTheme="minorHAnsi" w:cstheme="minorBidi"/>
          <w:color w:val="000000" w:themeColor="text1"/>
          <w:kern w:val="24"/>
          <w:sz w:val="40"/>
          <w:szCs w:val="40"/>
        </w:rPr>
      </w:pPr>
    </w:p>
    <w:p w:rsidR="00584AF8" w:rsidRDefault="00584AF8" w:rsidP="005947B4">
      <w:pPr>
        <w:pStyle w:val="Odstavecseseznamem"/>
        <w:spacing w:after="0" w:line="240" w:lineRule="auto"/>
        <w:ind w:left="426"/>
        <w:textAlignment w:val="baseline"/>
        <w:rPr>
          <w:rFonts w:asciiTheme="minorHAnsi" w:cstheme="minorBidi"/>
          <w:color w:val="000000" w:themeColor="text1"/>
          <w:kern w:val="24"/>
          <w:sz w:val="40"/>
          <w:szCs w:val="40"/>
        </w:rPr>
      </w:pPr>
      <w:r w:rsidRPr="005947B4">
        <w:rPr>
          <w:rFonts w:asciiTheme="minorHAnsi" w:cstheme="minorBidi"/>
          <w:b/>
          <w:color w:val="000000" w:themeColor="text1"/>
          <w:kern w:val="24"/>
          <w:sz w:val="40"/>
          <w:szCs w:val="40"/>
          <w:u w:val="single"/>
        </w:rPr>
        <w:t>B. Podle velikosti plochy průřezu</w:t>
      </w:r>
    </w:p>
    <w:p w:rsidR="00584AF8" w:rsidRDefault="00584AF8" w:rsidP="00584AF8">
      <w:pPr>
        <w:spacing w:after="0" w:line="240" w:lineRule="auto"/>
        <w:textAlignment w:val="baseline"/>
        <w:rPr>
          <w:rFonts w:asciiTheme="minorHAnsi" w:cstheme="minorBidi"/>
          <w:color w:val="000000" w:themeColor="text1"/>
          <w:kern w:val="24"/>
          <w:sz w:val="40"/>
          <w:szCs w:val="40"/>
        </w:rPr>
      </w:pPr>
      <w:r>
        <w:rPr>
          <w:rFonts w:asciiTheme="minorHAnsi" w:cstheme="minorBidi"/>
          <w:color w:val="000000" w:themeColor="text1"/>
          <w:kern w:val="24"/>
          <w:sz w:val="40"/>
          <w:szCs w:val="40"/>
        </w:rPr>
        <w:t>- úzké</w:t>
      </w:r>
      <w:r>
        <w:rPr>
          <w:rFonts w:asciiTheme="minorHAnsi" w:cstheme="minorBidi"/>
          <w:color w:val="000000" w:themeColor="text1"/>
          <w:kern w:val="24"/>
          <w:sz w:val="40"/>
          <w:szCs w:val="40"/>
        </w:rPr>
        <w:tab/>
      </w:r>
      <w:r>
        <w:rPr>
          <w:rFonts w:asciiTheme="minorHAnsi" w:cstheme="minorBidi"/>
          <w:color w:val="000000" w:themeColor="text1"/>
          <w:kern w:val="24"/>
          <w:sz w:val="40"/>
          <w:szCs w:val="40"/>
        </w:rPr>
        <w:tab/>
        <w:t>S</w:t>
      </w:r>
      <w:r w:rsidR="005947B4">
        <w:rPr>
          <w:rFonts w:asciiTheme="minorHAnsi" w:cstheme="minorBidi"/>
          <w:color w:val="000000" w:themeColor="text1"/>
          <w:kern w:val="24"/>
          <w:sz w:val="40"/>
          <w:szCs w:val="40"/>
        </w:rPr>
        <w:t xml:space="preserve"> </w:t>
      </w:r>
      <w:r>
        <w:rPr>
          <w:rFonts w:asciiTheme="minorHAnsi" w:cstheme="minorBidi"/>
          <w:color w:val="000000" w:themeColor="text1"/>
          <w:kern w:val="24"/>
          <w:sz w:val="40"/>
          <w:szCs w:val="40"/>
        </w:rPr>
        <w:sym w:font="Symbol" w:char="F0A3"/>
      </w:r>
      <w:r w:rsidR="005947B4">
        <w:rPr>
          <w:rFonts w:asciiTheme="minorHAnsi" w:cstheme="minorBidi"/>
          <w:color w:val="000000" w:themeColor="text1"/>
          <w:kern w:val="24"/>
          <w:sz w:val="40"/>
          <w:szCs w:val="40"/>
        </w:rPr>
        <w:t xml:space="preserve"> 0,04 m</w:t>
      </w:r>
      <w:r w:rsidR="005947B4" w:rsidRPr="005947B4">
        <w:rPr>
          <w:rFonts w:asciiTheme="minorHAnsi" w:cstheme="minorBidi"/>
          <w:color w:val="000000" w:themeColor="text1"/>
          <w:kern w:val="24"/>
          <w:sz w:val="40"/>
          <w:szCs w:val="40"/>
          <w:vertAlign w:val="superscript"/>
        </w:rPr>
        <w:t>2</w:t>
      </w:r>
    </w:p>
    <w:p w:rsidR="005947B4" w:rsidRDefault="00584AF8" w:rsidP="005947B4">
      <w:pPr>
        <w:spacing w:after="0" w:line="240" w:lineRule="auto"/>
        <w:textAlignment w:val="baseline"/>
        <w:rPr>
          <w:rFonts w:asciiTheme="minorHAnsi" w:cstheme="minorBidi"/>
          <w:color w:val="000000" w:themeColor="text1"/>
          <w:kern w:val="24"/>
          <w:sz w:val="40"/>
          <w:szCs w:val="40"/>
        </w:rPr>
      </w:pPr>
      <w:r>
        <w:rPr>
          <w:rFonts w:asciiTheme="minorHAnsi" w:cstheme="minorBidi"/>
          <w:color w:val="000000" w:themeColor="text1"/>
          <w:kern w:val="24"/>
          <w:sz w:val="40"/>
          <w:szCs w:val="40"/>
        </w:rPr>
        <w:t>- střední</w:t>
      </w:r>
      <w:r w:rsidR="005947B4">
        <w:rPr>
          <w:rFonts w:asciiTheme="minorHAnsi" w:cstheme="minorBidi"/>
          <w:color w:val="000000" w:themeColor="text1"/>
          <w:kern w:val="24"/>
          <w:sz w:val="40"/>
          <w:szCs w:val="40"/>
        </w:rPr>
        <w:tab/>
      </w:r>
      <w:r w:rsidR="005947B4">
        <w:rPr>
          <w:rFonts w:asciiTheme="minorHAnsi" w:cstheme="minorBidi"/>
          <w:color w:val="000000" w:themeColor="text1"/>
          <w:kern w:val="24"/>
          <w:sz w:val="40"/>
          <w:szCs w:val="40"/>
        </w:rPr>
        <w:tab/>
        <w:t>0,04 m</w:t>
      </w:r>
      <w:r w:rsidR="005947B4" w:rsidRPr="005947B4">
        <w:rPr>
          <w:rFonts w:asciiTheme="minorHAnsi" w:cstheme="minorBidi"/>
          <w:color w:val="000000" w:themeColor="text1"/>
          <w:kern w:val="24"/>
          <w:sz w:val="40"/>
          <w:szCs w:val="40"/>
          <w:vertAlign w:val="superscript"/>
        </w:rPr>
        <w:t>2</w:t>
      </w:r>
      <w:r w:rsidR="005947B4">
        <w:rPr>
          <w:rFonts w:asciiTheme="minorHAnsi" w:cstheme="minorBidi"/>
          <w:color w:val="000000" w:themeColor="text1"/>
          <w:kern w:val="24"/>
          <w:sz w:val="40"/>
          <w:szCs w:val="40"/>
        </w:rPr>
        <w:t xml:space="preserve"> </w:t>
      </w:r>
      <w:r w:rsidR="005947B4">
        <w:rPr>
          <w:rFonts w:asciiTheme="minorHAnsi" w:cstheme="minorBidi"/>
          <w:color w:val="000000" w:themeColor="text1"/>
          <w:kern w:val="24"/>
          <w:sz w:val="40"/>
          <w:szCs w:val="40"/>
        </w:rPr>
        <w:sym w:font="Symbol" w:char="F0A3"/>
      </w:r>
      <w:r w:rsidR="005947B4">
        <w:rPr>
          <w:rFonts w:asciiTheme="minorHAnsi" w:cstheme="minorBidi"/>
          <w:color w:val="000000" w:themeColor="text1"/>
          <w:kern w:val="24"/>
          <w:sz w:val="40"/>
          <w:szCs w:val="40"/>
        </w:rPr>
        <w:t xml:space="preserve">  S </w:t>
      </w:r>
      <w:r w:rsidR="005947B4">
        <w:rPr>
          <w:rFonts w:asciiTheme="minorHAnsi" w:cstheme="minorBidi"/>
          <w:color w:val="000000" w:themeColor="text1"/>
          <w:kern w:val="24"/>
          <w:sz w:val="40"/>
          <w:szCs w:val="40"/>
        </w:rPr>
        <w:sym w:font="Symbol" w:char="F0A3"/>
      </w:r>
      <w:r w:rsidR="005947B4">
        <w:rPr>
          <w:rFonts w:asciiTheme="minorHAnsi" w:cstheme="minorBidi"/>
          <w:color w:val="000000" w:themeColor="text1"/>
          <w:kern w:val="24"/>
          <w:sz w:val="40"/>
          <w:szCs w:val="40"/>
        </w:rPr>
        <w:t xml:space="preserve">  0,2025 m</w:t>
      </w:r>
      <w:r w:rsidR="005947B4" w:rsidRPr="005947B4">
        <w:rPr>
          <w:rFonts w:asciiTheme="minorHAnsi" w:cstheme="minorBidi"/>
          <w:color w:val="000000" w:themeColor="text1"/>
          <w:kern w:val="24"/>
          <w:sz w:val="40"/>
          <w:szCs w:val="40"/>
          <w:vertAlign w:val="superscript"/>
        </w:rPr>
        <w:t>2</w:t>
      </w:r>
    </w:p>
    <w:p w:rsidR="00584AF8" w:rsidRDefault="00584AF8" w:rsidP="00584AF8">
      <w:pPr>
        <w:spacing w:after="0" w:line="240" w:lineRule="auto"/>
        <w:textAlignment w:val="baseline"/>
        <w:rPr>
          <w:rFonts w:asciiTheme="minorHAnsi" w:cstheme="minorBidi"/>
          <w:color w:val="000000" w:themeColor="text1"/>
          <w:kern w:val="24"/>
          <w:sz w:val="40"/>
          <w:szCs w:val="40"/>
        </w:rPr>
      </w:pPr>
      <w:r>
        <w:rPr>
          <w:rFonts w:asciiTheme="minorHAnsi" w:cstheme="minorBidi"/>
          <w:color w:val="000000" w:themeColor="text1"/>
          <w:kern w:val="24"/>
          <w:sz w:val="40"/>
          <w:szCs w:val="40"/>
        </w:rPr>
        <w:t>- průlezné</w:t>
      </w:r>
      <w:r w:rsidR="005947B4">
        <w:rPr>
          <w:rFonts w:asciiTheme="minorHAnsi" w:cstheme="minorBidi"/>
          <w:color w:val="000000" w:themeColor="text1"/>
          <w:kern w:val="24"/>
          <w:sz w:val="40"/>
          <w:szCs w:val="40"/>
        </w:rPr>
        <w:tab/>
        <w:t xml:space="preserve">S </w:t>
      </w:r>
      <w:r w:rsidR="005947B4">
        <w:rPr>
          <w:rFonts w:asciiTheme="minorHAnsi" w:cstheme="minorBidi"/>
          <w:color w:val="000000" w:themeColor="text1"/>
          <w:kern w:val="24"/>
          <w:sz w:val="40"/>
          <w:szCs w:val="40"/>
        </w:rPr>
        <w:sym w:font="Symbol" w:char="F03E"/>
      </w:r>
      <w:r w:rsidR="005947B4">
        <w:rPr>
          <w:rFonts w:asciiTheme="minorHAnsi" w:cstheme="minorBidi"/>
          <w:color w:val="000000" w:themeColor="text1"/>
          <w:kern w:val="24"/>
          <w:sz w:val="40"/>
          <w:szCs w:val="40"/>
        </w:rPr>
        <w:t xml:space="preserve"> 0,2025 m</w:t>
      </w:r>
      <w:r w:rsidR="005947B4" w:rsidRPr="005947B4">
        <w:rPr>
          <w:rFonts w:asciiTheme="minorHAnsi" w:cstheme="minorBidi"/>
          <w:color w:val="000000" w:themeColor="text1"/>
          <w:kern w:val="24"/>
          <w:sz w:val="40"/>
          <w:szCs w:val="40"/>
          <w:vertAlign w:val="superscript"/>
        </w:rPr>
        <w:t>2</w:t>
      </w:r>
    </w:p>
    <w:p w:rsidR="00584AF8" w:rsidRDefault="00584AF8" w:rsidP="00584AF8">
      <w:pPr>
        <w:spacing w:after="0" w:line="240" w:lineRule="auto"/>
        <w:textAlignment w:val="baseline"/>
        <w:rPr>
          <w:rFonts w:asciiTheme="minorHAnsi" w:cstheme="minorBidi"/>
          <w:color w:val="000000" w:themeColor="text1"/>
          <w:kern w:val="24"/>
          <w:sz w:val="40"/>
          <w:szCs w:val="40"/>
        </w:rPr>
      </w:pPr>
    </w:p>
    <w:p w:rsidR="005947B4" w:rsidRDefault="005947B4" w:rsidP="00584AF8">
      <w:pPr>
        <w:spacing w:after="0" w:line="240" w:lineRule="auto"/>
        <w:textAlignment w:val="baseline"/>
        <w:rPr>
          <w:rFonts w:asciiTheme="minorHAnsi" w:cstheme="minorBidi"/>
          <w:color w:val="000000" w:themeColor="text1"/>
          <w:kern w:val="24"/>
          <w:sz w:val="40"/>
          <w:szCs w:val="40"/>
        </w:rPr>
      </w:pPr>
    </w:p>
    <w:p w:rsidR="005947B4" w:rsidRDefault="005947B4" w:rsidP="00584AF8">
      <w:pPr>
        <w:spacing w:after="0" w:line="240" w:lineRule="auto"/>
        <w:textAlignment w:val="baseline"/>
        <w:rPr>
          <w:rFonts w:asciiTheme="minorHAnsi" w:cstheme="minorBidi"/>
          <w:color w:val="000000" w:themeColor="text1"/>
          <w:kern w:val="24"/>
          <w:sz w:val="40"/>
          <w:szCs w:val="40"/>
        </w:rPr>
      </w:pPr>
    </w:p>
    <w:p w:rsidR="005947B4" w:rsidRDefault="005947B4" w:rsidP="005947B4">
      <w:r w:rsidRPr="008E086D">
        <w:rPr>
          <w:b/>
          <w:sz w:val="56"/>
          <w:szCs w:val="56"/>
          <w:u w:val="single"/>
        </w:rPr>
        <w:lastRenderedPageBreak/>
        <w:t>1</w:t>
      </w:r>
      <w:r>
        <w:rPr>
          <w:b/>
          <w:sz w:val="56"/>
          <w:szCs w:val="56"/>
          <w:u w:val="single"/>
        </w:rPr>
        <w:t>5</w:t>
      </w:r>
      <w:r w:rsidRPr="008E086D">
        <w:rPr>
          <w:b/>
          <w:sz w:val="56"/>
          <w:szCs w:val="56"/>
          <w:u w:val="single"/>
        </w:rPr>
        <w:t xml:space="preserve">. </w:t>
      </w:r>
      <w:r>
        <w:rPr>
          <w:b/>
          <w:sz w:val="56"/>
          <w:szCs w:val="56"/>
          <w:u w:val="single"/>
        </w:rPr>
        <w:t>5 NEJMENŠÍ DOVOLENÝ ROZMĚR KOMÍNOVÉHO PRŮDUCHU</w:t>
      </w:r>
      <w:r w:rsidRPr="008E086D">
        <w:rPr>
          <w:b/>
          <w:sz w:val="56"/>
          <w:szCs w:val="56"/>
          <w:u w:val="single"/>
        </w:rPr>
        <w:t xml:space="preserve"> </w:t>
      </w:r>
      <w:r w:rsidRPr="008E086D">
        <w:rPr>
          <w:sz w:val="56"/>
          <w:szCs w:val="56"/>
        </w:rPr>
        <w:t xml:space="preserve">  </w:t>
      </w:r>
    </w:p>
    <w:p w:rsidR="005947B4" w:rsidRDefault="005947B4" w:rsidP="00584AF8">
      <w:pPr>
        <w:spacing w:after="0" w:line="240" w:lineRule="auto"/>
        <w:textAlignment w:val="baseline"/>
        <w:rPr>
          <w:rFonts w:asciiTheme="minorHAnsi" w:cstheme="minorBidi"/>
          <w:color w:val="000000" w:themeColor="text1"/>
          <w:kern w:val="24"/>
          <w:sz w:val="40"/>
          <w:szCs w:val="40"/>
        </w:rPr>
      </w:pPr>
    </w:p>
    <w:p w:rsidR="005947B4" w:rsidRDefault="005947B4" w:rsidP="005947B4">
      <w:pPr>
        <w:rPr>
          <w:sz w:val="32"/>
          <w:szCs w:val="32"/>
        </w:rPr>
      </w:pPr>
      <w:r>
        <w:rPr>
          <w:sz w:val="32"/>
          <w:szCs w:val="32"/>
        </w:rPr>
        <w:t>- pro plynná paliva</w:t>
      </w:r>
      <w:r>
        <w:rPr>
          <w:sz w:val="32"/>
          <w:szCs w:val="32"/>
        </w:rPr>
        <w:tab/>
        <w:t xml:space="preserve">   </w:t>
      </w:r>
      <w:r>
        <w:rPr>
          <w:sz w:val="32"/>
          <w:szCs w:val="32"/>
        </w:rPr>
        <w:tab/>
        <w:t>100 mm</w:t>
      </w:r>
    </w:p>
    <w:p w:rsidR="005947B4" w:rsidRDefault="005947B4" w:rsidP="005947B4">
      <w:pPr>
        <w:rPr>
          <w:sz w:val="32"/>
          <w:szCs w:val="32"/>
        </w:rPr>
      </w:pPr>
      <w:r>
        <w:rPr>
          <w:sz w:val="32"/>
          <w:szCs w:val="32"/>
        </w:rPr>
        <w:t xml:space="preserve">- pro kapalná paliva   </w:t>
      </w:r>
      <w:r>
        <w:rPr>
          <w:sz w:val="32"/>
          <w:szCs w:val="32"/>
        </w:rPr>
        <w:tab/>
      </w:r>
      <w:r>
        <w:rPr>
          <w:sz w:val="32"/>
          <w:szCs w:val="32"/>
        </w:rPr>
        <w:tab/>
        <w:t>110 mm</w:t>
      </w:r>
    </w:p>
    <w:p w:rsidR="005947B4" w:rsidRPr="00C17D4E" w:rsidRDefault="005947B4" w:rsidP="005947B4">
      <w:pPr>
        <w:rPr>
          <w:sz w:val="32"/>
          <w:szCs w:val="32"/>
        </w:rPr>
      </w:pPr>
      <w:r>
        <w:rPr>
          <w:sz w:val="32"/>
          <w:szCs w:val="32"/>
        </w:rPr>
        <w:t xml:space="preserve">- pro tuhá paliva </w:t>
      </w:r>
      <w:r>
        <w:rPr>
          <w:sz w:val="32"/>
          <w:szCs w:val="32"/>
        </w:rPr>
        <w:tab/>
      </w:r>
      <w:r>
        <w:rPr>
          <w:sz w:val="32"/>
          <w:szCs w:val="32"/>
        </w:rPr>
        <w:tab/>
        <w:t>120 mm</w:t>
      </w:r>
    </w:p>
    <w:p w:rsidR="005947B4" w:rsidRDefault="005947B4" w:rsidP="00584AF8">
      <w:pPr>
        <w:spacing w:after="0" w:line="240" w:lineRule="auto"/>
        <w:textAlignment w:val="baseline"/>
        <w:rPr>
          <w:rFonts w:asciiTheme="minorHAnsi" w:cstheme="minorBidi"/>
          <w:color w:val="000000" w:themeColor="text1"/>
          <w:kern w:val="24"/>
          <w:sz w:val="40"/>
          <w:szCs w:val="40"/>
        </w:rPr>
      </w:pPr>
    </w:p>
    <w:p w:rsidR="00584AF8" w:rsidRDefault="00584AF8" w:rsidP="00584AF8">
      <w:pPr>
        <w:spacing w:after="0" w:line="240" w:lineRule="auto"/>
        <w:textAlignment w:val="baseline"/>
        <w:rPr>
          <w:rFonts w:asciiTheme="minorHAnsi" w:cstheme="minorBidi"/>
          <w:color w:val="000000" w:themeColor="text1"/>
          <w:kern w:val="24"/>
          <w:sz w:val="40"/>
          <w:szCs w:val="40"/>
        </w:rPr>
      </w:pPr>
    </w:p>
    <w:p w:rsidR="00584AF8" w:rsidRDefault="00584AF8" w:rsidP="00584AF8">
      <w:pPr>
        <w:spacing w:after="0" w:line="240" w:lineRule="auto"/>
        <w:textAlignment w:val="baseline"/>
        <w:rPr>
          <w:rFonts w:asciiTheme="minorHAnsi" w:cstheme="minorBidi"/>
          <w:color w:val="000000" w:themeColor="text1"/>
          <w:kern w:val="24"/>
          <w:sz w:val="40"/>
          <w:szCs w:val="40"/>
        </w:rPr>
      </w:pPr>
      <w:r>
        <w:rPr>
          <w:rFonts w:asciiTheme="minorHAnsi" w:cstheme="minorBidi"/>
          <w:color w:val="000000" w:themeColor="text1"/>
          <w:kern w:val="24"/>
          <w:sz w:val="40"/>
          <w:szCs w:val="40"/>
        </w:rPr>
        <w:tab/>
      </w:r>
    </w:p>
    <w:p w:rsidR="00584AF8" w:rsidRPr="00584AF8" w:rsidRDefault="00584AF8" w:rsidP="00584AF8">
      <w:pPr>
        <w:spacing w:after="0" w:line="240" w:lineRule="auto"/>
        <w:textAlignment w:val="baseline"/>
        <w:rPr>
          <w:rFonts w:asciiTheme="minorHAnsi" w:cstheme="minorBidi"/>
          <w:color w:val="000000" w:themeColor="text1"/>
          <w:kern w:val="24"/>
          <w:sz w:val="40"/>
          <w:szCs w:val="40"/>
        </w:rPr>
      </w:pPr>
    </w:p>
    <w:p w:rsidR="00565538" w:rsidRDefault="00565538" w:rsidP="001A69EF">
      <w:pPr>
        <w:rPr>
          <w:b/>
          <w:sz w:val="56"/>
          <w:szCs w:val="56"/>
          <w:u w:val="single"/>
        </w:rPr>
      </w:pPr>
    </w:p>
    <w:p w:rsidR="00565538" w:rsidRDefault="00565538" w:rsidP="001A69EF">
      <w:pPr>
        <w:rPr>
          <w:b/>
          <w:sz w:val="56"/>
          <w:szCs w:val="56"/>
          <w:u w:val="single"/>
        </w:rPr>
      </w:pPr>
      <w:r w:rsidRPr="00565538">
        <w:rPr>
          <w:b/>
          <w:noProof/>
          <w:sz w:val="56"/>
          <w:szCs w:val="56"/>
          <w:u w:val="single"/>
          <w:lang w:eastAsia="cs-CZ"/>
        </w:rPr>
        <w:lastRenderedPageBreak/>
        <w:drawing>
          <wp:inline distT="0" distB="0" distL="0" distR="0" wp14:anchorId="653F5172" wp14:editId="49246C10">
            <wp:extent cx="7036905" cy="4672505"/>
            <wp:effectExtent l="0" t="0" r="0" b="0"/>
            <wp:docPr id="90" name="Picture 2" descr="http://vytapeni.tzb-info.cz/docu/clanky/0071/007150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2" descr="http://vytapeni.tzb-info.cz/docu/clanky/0071/007150o1.gif"/>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077547" cy="4699491"/>
                    </a:xfrm>
                    <a:prstGeom prst="rect">
                      <a:avLst/>
                    </a:prstGeom>
                    <a:noFill/>
                    <a:ln>
                      <a:noFill/>
                    </a:ln>
                    <a:extLst/>
                  </pic:spPr>
                </pic:pic>
              </a:graphicData>
            </a:graphic>
          </wp:inline>
        </w:drawing>
      </w:r>
    </w:p>
    <w:p w:rsidR="00565538" w:rsidRPr="00565538" w:rsidRDefault="00565538" w:rsidP="00565538">
      <w:pPr>
        <w:rPr>
          <w:sz w:val="32"/>
          <w:szCs w:val="32"/>
        </w:rPr>
      </w:pPr>
      <w:r w:rsidRPr="00565538">
        <w:rPr>
          <w:iCs/>
          <w:sz w:val="32"/>
          <w:szCs w:val="32"/>
        </w:rPr>
        <w:t xml:space="preserve">Legenda: a) Samostatné komíny b) Společné komíny pro jedno podlaží c) Společné komíny pro více podlaží </w:t>
      </w:r>
    </w:p>
    <w:p w:rsidR="00565538" w:rsidRPr="00565538" w:rsidRDefault="00565538" w:rsidP="00565538">
      <w:pPr>
        <w:rPr>
          <w:sz w:val="32"/>
          <w:szCs w:val="32"/>
        </w:rPr>
      </w:pPr>
      <w:r>
        <w:rPr>
          <w:sz w:val="32"/>
          <w:szCs w:val="32"/>
        </w:rPr>
        <w:t xml:space="preserve">Zdroj: </w:t>
      </w:r>
      <w:hyperlink r:id="rId181" w:history="1">
        <w:r w:rsidRPr="00565538">
          <w:rPr>
            <w:rStyle w:val="Hypertextovodkaz"/>
            <w:sz w:val="32"/>
            <w:szCs w:val="32"/>
            <w:lang w:val="en-US"/>
          </w:rPr>
          <w:t>http://vytapeni.tzb-info.cz/docu/clanky/0071/007150o1.gif</w:t>
        </w:r>
      </w:hyperlink>
    </w:p>
    <w:p w:rsidR="00565538" w:rsidRDefault="00565538" w:rsidP="001A69EF">
      <w:pPr>
        <w:rPr>
          <w:sz w:val="32"/>
          <w:szCs w:val="32"/>
        </w:rPr>
      </w:pPr>
    </w:p>
    <w:p w:rsidR="00565538" w:rsidRDefault="00565538" w:rsidP="001A69EF">
      <w:pPr>
        <w:rPr>
          <w:sz w:val="32"/>
          <w:szCs w:val="32"/>
        </w:rPr>
      </w:pPr>
    </w:p>
    <w:p w:rsidR="00584AF8" w:rsidRPr="00565538" w:rsidRDefault="00584AF8" w:rsidP="001A69EF">
      <w:pPr>
        <w:rPr>
          <w:sz w:val="32"/>
          <w:szCs w:val="32"/>
        </w:rPr>
      </w:pPr>
    </w:p>
    <w:p w:rsidR="001A69EF" w:rsidRDefault="001A69EF" w:rsidP="001A69EF">
      <w:pPr>
        <w:rPr>
          <w:sz w:val="56"/>
          <w:szCs w:val="56"/>
        </w:rPr>
      </w:pPr>
      <w:r w:rsidRPr="008E086D">
        <w:rPr>
          <w:b/>
          <w:sz w:val="56"/>
          <w:szCs w:val="56"/>
          <w:u w:val="single"/>
        </w:rPr>
        <w:t>1</w:t>
      </w:r>
      <w:r w:rsidR="00501AF1">
        <w:rPr>
          <w:b/>
          <w:sz w:val="56"/>
          <w:szCs w:val="56"/>
          <w:u w:val="single"/>
        </w:rPr>
        <w:t>5</w:t>
      </w:r>
      <w:r w:rsidRPr="008E086D">
        <w:rPr>
          <w:b/>
          <w:sz w:val="56"/>
          <w:szCs w:val="56"/>
          <w:u w:val="single"/>
        </w:rPr>
        <w:t xml:space="preserve">. </w:t>
      </w:r>
      <w:r w:rsidR="005947B4">
        <w:rPr>
          <w:b/>
          <w:sz w:val="56"/>
          <w:szCs w:val="56"/>
          <w:u w:val="single"/>
        </w:rPr>
        <w:t>6</w:t>
      </w:r>
      <w:r>
        <w:rPr>
          <w:b/>
          <w:sz w:val="56"/>
          <w:szCs w:val="56"/>
          <w:u w:val="single"/>
        </w:rPr>
        <w:t xml:space="preserve"> VYÚSTĚNÍ KOMÍNŮ NAD STŘECHOU</w:t>
      </w:r>
      <w:r w:rsidRPr="008E086D">
        <w:rPr>
          <w:b/>
          <w:sz w:val="56"/>
          <w:szCs w:val="56"/>
          <w:u w:val="single"/>
        </w:rPr>
        <w:t xml:space="preserve"> </w:t>
      </w:r>
      <w:r w:rsidRPr="008E086D">
        <w:rPr>
          <w:sz w:val="56"/>
          <w:szCs w:val="56"/>
        </w:rPr>
        <w:t xml:space="preserve">  </w:t>
      </w:r>
    </w:p>
    <w:p w:rsidR="00584AF8" w:rsidRDefault="00584AF8" w:rsidP="001A69EF">
      <w:r>
        <w:rPr>
          <w:sz w:val="56"/>
          <w:szCs w:val="56"/>
        </w:rPr>
        <w:t>Viz téma ZAS 4.8.2 (doporučeno zkopírovat)</w:t>
      </w:r>
    </w:p>
    <w:p w:rsidR="00D37462" w:rsidRDefault="00565538" w:rsidP="00D37462">
      <w:pPr>
        <w:rPr>
          <w:sz w:val="56"/>
          <w:szCs w:val="56"/>
        </w:rPr>
      </w:pPr>
      <w:r>
        <w:rPr>
          <w:noProof/>
          <w:lang w:eastAsia="cs-CZ"/>
        </w:rPr>
        <w:drawing>
          <wp:inline distT="0" distB="0" distL="0" distR="0" wp14:anchorId="2B6A80D8" wp14:editId="03865BBA">
            <wp:extent cx="7826098" cy="3927337"/>
            <wp:effectExtent l="0" t="0" r="3810" b="0"/>
            <wp:docPr id="313" name="Obráze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27545" t="20583" r="16740" b="29711"/>
                    <a:stretch/>
                  </pic:blipFill>
                  <pic:spPr bwMode="auto">
                    <a:xfrm>
                      <a:off x="0" y="0"/>
                      <a:ext cx="7841179" cy="3934905"/>
                    </a:xfrm>
                    <a:prstGeom prst="rect">
                      <a:avLst/>
                    </a:prstGeom>
                    <a:ln>
                      <a:noFill/>
                    </a:ln>
                    <a:extLst>
                      <a:ext uri="{53640926-AAD7-44D8-BBD7-CCE9431645EC}">
                        <a14:shadowObscured xmlns:a14="http://schemas.microsoft.com/office/drawing/2010/main"/>
                      </a:ext>
                    </a:extLst>
                  </pic:spPr>
                </pic:pic>
              </a:graphicData>
            </a:graphic>
          </wp:inline>
        </w:drawing>
      </w:r>
    </w:p>
    <w:p w:rsidR="00565538" w:rsidRDefault="00565538" w:rsidP="00565538">
      <w:pPr>
        <w:rPr>
          <w:i/>
          <w:iCs/>
          <w:sz w:val="32"/>
          <w:szCs w:val="32"/>
        </w:rPr>
      </w:pPr>
    </w:p>
    <w:p w:rsidR="00565538" w:rsidRDefault="00E757AD" w:rsidP="00565538">
      <w:pPr>
        <w:rPr>
          <w:sz w:val="32"/>
          <w:szCs w:val="32"/>
          <w:lang w:val="en-US"/>
        </w:rPr>
      </w:pPr>
      <w:r>
        <w:rPr>
          <w:i/>
          <w:iCs/>
          <w:sz w:val="32"/>
          <w:szCs w:val="32"/>
        </w:rPr>
        <w:tab/>
      </w:r>
      <w:r>
        <w:rPr>
          <w:i/>
          <w:iCs/>
          <w:sz w:val="32"/>
          <w:szCs w:val="32"/>
        </w:rPr>
        <w:tab/>
      </w:r>
      <w:r>
        <w:rPr>
          <w:i/>
          <w:iCs/>
          <w:sz w:val="32"/>
          <w:szCs w:val="32"/>
        </w:rPr>
        <w:tab/>
      </w:r>
      <w:r>
        <w:rPr>
          <w:i/>
          <w:iCs/>
          <w:sz w:val="32"/>
          <w:szCs w:val="32"/>
        </w:rPr>
        <w:tab/>
      </w:r>
      <w:r>
        <w:rPr>
          <w:i/>
          <w:iCs/>
          <w:sz w:val="32"/>
          <w:szCs w:val="32"/>
        </w:rPr>
        <w:tab/>
      </w:r>
      <w:r w:rsidR="00565538" w:rsidRPr="00565538">
        <w:rPr>
          <w:i/>
          <w:iCs/>
          <w:sz w:val="32"/>
          <w:szCs w:val="32"/>
        </w:rPr>
        <w:t>Způsob vyústění komínů nad šikmou střechou</w:t>
      </w:r>
    </w:p>
    <w:p w:rsidR="00565538" w:rsidRPr="00565538" w:rsidRDefault="00565538" w:rsidP="00565538">
      <w:pPr>
        <w:rPr>
          <w:sz w:val="32"/>
          <w:szCs w:val="32"/>
        </w:rPr>
      </w:pPr>
      <w:r>
        <w:rPr>
          <w:sz w:val="32"/>
          <w:szCs w:val="32"/>
          <w:lang w:val="en-US"/>
        </w:rPr>
        <w:t xml:space="preserve">Zdroj: </w:t>
      </w:r>
      <w:hyperlink r:id="rId183" w:history="1">
        <w:r w:rsidRPr="00565538">
          <w:rPr>
            <w:rStyle w:val="Hypertextovodkaz"/>
            <w:sz w:val="32"/>
            <w:szCs w:val="32"/>
            <w:lang w:val="en-US"/>
          </w:rPr>
          <w:t>http://vytapeni.tzb-info.cz/docu/clanky/0071/007150o4.gif</w:t>
        </w:r>
      </w:hyperlink>
    </w:p>
    <w:p w:rsidR="00565538" w:rsidRDefault="00565538" w:rsidP="00D37462">
      <w:pPr>
        <w:rPr>
          <w:sz w:val="56"/>
          <w:szCs w:val="56"/>
        </w:rPr>
      </w:pPr>
    </w:p>
    <w:p w:rsidR="00D37462" w:rsidRDefault="00565538" w:rsidP="00D37462">
      <w:pPr>
        <w:rPr>
          <w:sz w:val="44"/>
          <w:szCs w:val="44"/>
        </w:rPr>
      </w:pPr>
      <w:r>
        <w:rPr>
          <w:noProof/>
          <w:lang w:eastAsia="cs-CZ"/>
        </w:rPr>
        <w:drawing>
          <wp:inline distT="0" distB="0" distL="0" distR="0" wp14:anchorId="3EC13A8F" wp14:editId="6D0CD308">
            <wp:extent cx="7978525" cy="3816157"/>
            <wp:effectExtent l="0" t="0" r="3810"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27812" t="21311" r="16828" b="31615"/>
                    <a:stretch/>
                  </pic:blipFill>
                  <pic:spPr bwMode="auto">
                    <a:xfrm>
                      <a:off x="0" y="0"/>
                      <a:ext cx="7997611" cy="3825286"/>
                    </a:xfrm>
                    <a:prstGeom prst="rect">
                      <a:avLst/>
                    </a:prstGeom>
                    <a:ln>
                      <a:noFill/>
                    </a:ln>
                    <a:extLst>
                      <a:ext uri="{53640926-AAD7-44D8-BBD7-CCE9431645EC}">
                        <a14:shadowObscured xmlns:a14="http://schemas.microsoft.com/office/drawing/2010/main"/>
                      </a:ext>
                    </a:extLst>
                  </pic:spPr>
                </pic:pic>
              </a:graphicData>
            </a:graphic>
          </wp:inline>
        </w:drawing>
      </w:r>
    </w:p>
    <w:p w:rsidR="00E757AD" w:rsidRDefault="00E757AD" w:rsidP="00565538">
      <w:pPr>
        <w:ind w:firstLine="708"/>
        <w:rPr>
          <w:i/>
          <w:iCs/>
          <w:sz w:val="44"/>
          <w:szCs w:val="44"/>
        </w:rPr>
      </w:pPr>
      <w:r>
        <w:rPr>
          <w:i/>
          <w:iCs/>
          <w:sz w:val="44"/>
          <w:szCs w:val="44"/>
        </w:rPr>
        <w:tab/>
      </w:r>
    </w:p>
    <w:p w:rsidR="00565538" w:rsidRPr="00565538" w:rsidRDefault="00565538" w:rsidP="00565538">
      <w:pPr>
        <w:ind w:firstLine="708"/>
        <w:rPr>
          <w:sz w:val="44"/>
          <w:szCs w:val="44"/>
        </w:rPr>
      </w:pPr>
      <w:r>
        <w:rPr>
          <w:i/>
          <w:iCs/>
          <w:sz w:val="44"/>
          <w:szCs w:val="44"/>
        </w:rPr>
        <w:t xml:space="preserve">Obr.: </w:t>
      </w:r>
      <w:r w:rsidRPr="00565538">
        <w:rPr>
          <w:i/>
          <w:iCs/>
          <w:sz w:val="44"/>
          <w:szCs w:val="44"/>
        </w:rPr>
        <w:t xml:space="preserve">Výška přetlakového komína od roviny střechy </w:t>
      </w:r>
    </w:p>
    <w:p w:rsidR="00565538" w:rsidRPr="00565538" w:rsidRDefault="00565538" w:rsidP="00565538">
      <w:pPr>
        <w:ind w:firstLine="708"/>
        <w:rPr>
          <w:sz w:val="44"/>
          <w:szCs w:val="44"/>
        </w:rPr>
      </w:pPr>
      <w:r>
        <w:rPr>
          <w:i/>
          <w:iCs/>
          <w:sz w:val="44"/>
          <w:szCs w:val="44"/>
        </w:rPr>
        <w:t xml:space="preserve">Zdroj: </w:t>
      </w:r>
      <w:hyperlink r:id="rId185" w:history="1">
        <w:r w:rsidRPr="00565538">
          <w:rPr>
            <w:rStyle w:val="Hypertextovodkaz"/>
            <w:i/>
            <w:iCs/>
            <w:sz w:val="28"/>
            <w:szCs w:val="28"/>
          </w:rPr>
          <w:t>http://vytapeni.tzb-info.cz/docu/clanky/0071/007150o6.gif</w:t>
        </w:r>
      </w:hyperlink>
    </w:p>
    <w:p w:rsidR="000504C0" w:rsidRDefault="000504C0" w:rsidP="00AD6798">
      <w:pPr>
        <w:ind w:firstLine="708"/>
        <w:rPr>
          <w:sz w:val="44"/>
          <w:szCs w:val="44"/>
        </w:rPr>
      </w:pPr>
    </w:p>
    <w:p w:rsidR="00E757AD" w:rsidRDefault="00E757AD" w:rsidP="00AD6798">
      <w:pPr>
        <w:ind w:firstLine="708"/>
        <w:rPr>
          <w:sz w:val="44"/>
          <w:szCs w:val="44"/>
        </w:rPr>
      </w:pPr>
    </w:p>
    <w:p w:rsidR="00E757AD" w:rsidRDefault="00E757AD" w:rsidP="00AD6798">
      <w:pPr>
        <w:ind w:firstLine="708"/>
        <w:rPr>
          <w:sz w:val="44"/>
          <w:szCs w:val="44"/>
        </w:rPr>
      </w:pPr>
      <w:r>
        <w:rPr>
          <w:noProof/>
          <w:lang w:eastAsia="cs-CZ"/>
        </w:rPr>
        <w:drawing>
          <wp:inline distT="0" distB="0" distL="0" distR="0" wp14:anchorId="3B38F0CF" wp14:editId="7DB81C65">
            <wp:extent cx="7704814" cy="4087302"/>
            <wp:effectExtent l="0" t="0" r="0" b="8890"/>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28176" t="20350" r="19225" b="30044"/>
                    <a:stretch/>
                  </pic:blipFill>
                  <pic:spPr bwMode="auto">
                    <a:xfrm>
                      <a:off x="0" y="0"/>
                      <a:ext cx="7724630" cy="4097814"/>
                    </a:xfrm>
                    <a:prstGeom prst="rect">
                      <a:avLst/>
                    </a:prstGeom>
                    <a:ln>
                      <a:noFill/>
                    </a:ln>
                    <a:extLst>
                      <a:ext uri="{53640926-AAD7-44D8-BBD7-CCE9431645EC}">
                        <a14:shadowObscured xmlns:a14="http://schemas.microsoft.com/office/drawing/2010/main"/>
                      </a:ext>
                    </a:extLst>
                  </pic:spPr>
                </pic:pic>
              </a:graphicData>
            </a:graphic>
          </wp:inline>
        </w:drawing>
      </w:r>
    </w:p>
    <w:p w:rsidR="00E757AD" w:rsidRDefault="00E757AD" w:rsidP="00AD6798">
      <w:pPr>
        <w:ind w:firstLine="708"/>
        <w:rPr>
          <w:i/>
          <w:iCs/>
          <w:sz w:val="44"/>
          <w:szCs w:val="44"/>
        </w:rPr>
      </w:pPr>
      <w:r>
        <w:rPr>
          <w:i/>
          <w:iCs/>
          <w:sz w:val="44"/>
          <w:szCs w:val="44"/>
        </w:rPr>
        <w:t xml:space="preserve">obr.: </w:t>
      </w:r>
      <w:r w:rsidRPr="00E757AD">
        <w:rPr>
          <w:i/>
          <w:iCs/>
          <w:sz w:val="44"/>
          <w:szCs w:val="44"/>
        </w:rPr>
        <w:t>Výška komína nad plochou střechou</w:t>
      </w:r>
    </w:p>
    <w:p w:rsidR="00E757AD" w:rsidRDefault="00E757AD" w:rsidP="00AD6798">
      <w:pPr>
        <w:ind w:firstLine="708"/>
        <w:rPr>
          <w:sz w:val="28"/>
          <w:szCs w:val="28"/>
        </w:rPr>
      </w:pPr>
      <w:r>
        <w:rPr>
          <w:i/>
          <w:iCs/>
          <w:sz w:val="28"/>
          <w:szCs w:val="28"/>
        </w:rPr>
        <w:t xml:space="preserve">Zdroj: </w:t>
      </w:r>
      <w:hyperlink r:id="rId187" w:history="1">
        <w:r w:rsidRPr="00E757AD">
          <w:rPr>
            <w:rStyle w:val="Hypertextovodkaz"/>
            <w:i/>
            <w:iCs/>
            <w:sz w:val="28"/>
            <w:szCs w:val="28"/>
          </w:rPr>
          <w:t>http://vytapeni.tzb-info.cz/docu/clanky/0071/007150o7.gif</w:t>
        </w:r>
      </w:hyperlink>
    </w:p>
    <w:p w:rsidR="00370952" w:rsidRDefault="00370952" w:rsidP="00AD6798">
      <w:pPr>
        <w:ind w:firstLine="708"/>
        <w:rPr>
          <w:sz w:val="28"/>
          <w:szCs w:val="28"/>
        </w:rPr>
      </w:pPr>
    </w:p>
    <w:p w:rsidR="00370952" w:rsidRDefault="00370952" w:rsidP="00AD6798">
      <w:pPr>
        <w:ind w:firstLine="708"/>
        <w:rPr>
          <w:sz w:val="28"/>
          <w:szCs w:val="28"/>
        </w:rPr>
      </w:pPr>
    </w:p>
    <w:p w:rsidR="00370952" w:rsidRDefault="00370952" w:rsidP="00AD6798">
      <w:pPr>
        <w:ind w:firstLine="708"/>
        <w:rPr>
          <w:sz w:val="28"/>
          <w:szCs w:val="28"/>
        </w:rPr>
      </w:pPr>
    </w:p>
    <w:p w:rsidR="00370952" w:rsidRDefault="00370952" w:rsidP="00AD6798">
      <w:pPr>
        <w:ind w:firstLine="708"/>
        <w:rPr>
          <w:sz w:val="28"/>
          <w:szCs w:val="28"/>
        </w:rPr>
      </w:pPr>
    </w:p>
    <w:p w:rsidR="00370952" w:rsidRDefault="00370952" w:rsidP="00370952">
      <w:r w:rsidRPr="008E086D">
        <w:rPr>
          <w:b/>
          <w:sz w:val="56"/>
          <w:szCs w:val="56"/>
          <w:u w:val="single"/>
        </w:rPr>
        <w:t>1</w:t>
      </w:r>
      <w:r w:rsidR="00501AF1">
        <w:rPr>
          <w:b/>
          <w:sz w:val="56"/>
          <w:szCs w:val="56"/>
          <w:u w:val="single"/>
        </w:rPr>
        <w:t>5</w:t>
      </w:r>
      <w:r w:rsidRPr="008E086D">
        <w:rPr>
          <w:b/>
          <w:sz w:val="56"/>
          <w:szCs w:val="56"/>
          <w:u w:val="single"/>
        </w:rPr>
        <w:t xml:space="preserve">. </w:t>
      </w:r>
      <w:r w:rsidR="005947B4">
        <w:rPr>
          <w:b/>
          <w:sz w:val="56"/>
          <w:szCs w:val="56"/>
          <w:u w:val="single"/>
        </w:rPr>
        <w:t>7</w:t>
      </w:r>
      <w:r>
        <w:rPr>
          <w:b/>
          <w:sz w:val="56"/>
          <w:szCs w:val="56"/>
          <w:u w:val="single"/>
        </w:rPr>
        <w:t xml:space="preserve"> PŘIROZENÝ TAH KOMÍNOVÉHO PRŮDUCHU</w:t>
      </w:r>
      <w:r w:rsidRPr="008E086D">
        <w:rPr>
          <w:b/>
          <w:sz w:val="56"/>
          <w:szCs w:val="56"/>
          <w:u w:val="single"/>
        </w:rPr>
        <w:t xml:space="preserve"> </w:t>
      </w:r>
      <w:r w:rsidRPr="008E086D">
        <w:rPr>
          <w:sz w:val="56"/>
          <w:szCs w:val="56"/>
        </w:rPr>
        <w:t xml:space="preserve">  </w:t>
      </w:r>
      <w:r w:rsidR="002C49F8">
        <w:rPr>
          <w:sz w:val="56"/>
          <w:szCs w:val="56"/>
        </w:rPr>
        <w:t>(283)</w:t>
      </w:r>
    </w:p>
    <w:p w:rsidR="00370952" w:rsidRDefault="00370952" w:rsidP="00370952">
      <w:pPr>
        <w:rPr>
          <w:sz w:val="28"/>
          <w:szCs w:val="28"/>
        </w:rPr>
      </w:pPr>
      <w:r>
        <w:rPr>
          <w:sz w:val="28"/>
          <w:szCs w:val="28"/>
        </w:rPr>
        <w:t xml:space="preserve">Je způsoben   ……… </w:t>
      </w:r>
    </w:p>
    <w:p w:rsidR="00370952" w:rsidRDefault="00370952" w:rsidP="00370952">
      <w:pPr>
        <w:rPr>
          <w:sz w:val="28"/>
          <w:szCs w:val="28"/>
        </w:rPr>
      </w:pPr>
      <w:r>
        <w:rPr>
          <w:sz w:val="28"/>
          <w:szCs w:val="28"/>
        </w:rPr>
        <w:t>Vzorec F.7.1 + legenda</w:t>
      </w:r>
    </w:p>
    <w:p w:rsidR="00051705" w:rsidRDefault="00051705" w:rsidP="00370952">
      <w:pPr>
        <w:rPr>
          <w:sz w:val="28"/>
          <w:szCs w:val="28"/>
        </w:rPr>
      </w:pPr>
      <w:r>
        <w:rPr>
          <w:sz w:val="28"/>
          <w:szCs w:val="28"/>
        </w:rPr>
        <w:t>Legendu doplnit o hustotu vzduchu za normálních podmínek a teplotu venkovního vzduchu (30 a 15°C) str.295</w:t>
      </w:r>
    </w:p>
    <w:p w:rsidR="005947B4" w:rsidRDefault="005947B4" w:rsidP="005947B4">
      <w:pPr>
        <w:rPr>
          <w:sz w:val="28"/>
          <w:szCs w:val="28"/>
        </w:rPr>
      </w:pPr>
      <w:r>
        <w:rPr>
          <w:sz w:val="28"/>
          <w:szCs w:val="28"/>
        </w:rPr>
        <w:t>Obr.F.7.6 a</w:t>
      </w:r>
    </w:p>
    <w:p w:rsidR="00370952" w:rsidRDefault="00AE5FB8" w:rsidP="00370952">
      <w:pPr>
        <w:rPr>
          <w:sz w:val="28"/>
          <w:szCs w:val="28"/>
        </w:rPr>
      </w:pPr>
      <w:r>
        <w:rPr>
          <w:sz w:val="28"/>
          <w:szCs w:val="28"/>
        </w:rPr>
        <w:t>Účinná výška komínového průduchu: je svislá vzdálenost od osy sopouchu po ústí průduchu komína</w:t>
      </w:r>
    </w:p>
    <w:p w:rsidR="00AE5FB8" w:rsidRDefault="00AE5FB8" w:rsidP="00370952">
      <w:pPr>
        <w:rPr>
          <w:sz w:val="28"/>
          <w:szCs w:val="28"/>
        </w:rPr>
      </w:pPr>
      <w:r>
        <w:rPr>
          <w:sz w:val="28"/>
          <w:szCs w:val="28"/>
        </w:rPr>
        <w:t>Neúčinná výška komínového průduchu: je svislá vzdálenost od osy sopouchu k půdici, tj. nejnižšímu místu komínového průduchu.</w:t>
      </w:r>
    </w:p>
    <w:p w:rsidR="00370952" w:rsidRDefault="00370952" w:rsidP="00370952">
      <w:r w:rsidRPr="008E086D">
        <w:rPr>
          <w:b/>
          <w:sz w:val="56"/>
          <w:szCs w:val="56"/>
          <w:u w:val="single"/>
        </w:rPr>
        <w:t>1</w:t>
      </w:r>
      <w:r w:rsidR="00501AF1">
        <w:rPr>
          <w:b/>
          <w:sz w:val="56"/>
          <w:szCs w:val="56"/>
          <w:u w:val="single"/>
        </w:rPr>
        <w:t>5</w:t>
      </w:r>
      <w:r w:rsidRPr="008E086D">
        <w:rPr>
          <w:b/>
          <w:sz w:val="56"/>
          <w:szCs w:val="56"/>
          <w:u w:val="single"/>
        </w:rPr>
        <w:t xml:space="preserve">. </w:t>
      </w:r>
      <w:r w:rsidR="005947B4">
        <w:rPr>
          <w:b/>
          <w:sz w:val="56"/>
          <w:szCs w:val="56"/>
          <w:u w:val="single"/>
        </w:rPr>
        <w:t>8</w:t>
      </w:r>
      <w:r>
        <w:rPr>
          <w:b/>
          <w:sz w:val="56"/>
          <w:szCs w:val="56"/>
          <w:u w:val="single"/>
        </w:rPr>
        <w:t xml:space="preserve"> PRAKTICKÝ VÝPOČET</w:t>
      </w:r>
      <w:r w:rsidRPr="008E086D">
        <w:rPr>
          <w:b/>
          <w:sz w:val="56"/>
          <w:szCs w:val="56"/>
          <w:u w:val="single"/>
        </w:rPr>
        <w:t xml:space="preserve"> </w:t>
      </w:r>
      <w:r w:rsidRPr="008E086D">
        <w:rPr>
          <w:sz w:val="56"/>
          <w:szCs w:val="56"/>
        </w:rPr>
        <w:t xml:space="preserve">  </w:t>
      </w:r>
      <w:r w:rsidR="002C49F8">
        <w:rPr>
          <w:sz w:val="56"/>
          <w:szCs w:val="56"/>
        </w:rPr>
        <w:t>(291)</w:t>
      </w:r>
    </w:p>
    <w:p w:rsidR="00370952" w:rsidRPr="00DA000E" w:rsidRDefault="002C49F8" w:rsidP="00370952">
      <w:pPr>
        <w:rPr>
          <w:b/>
          <w:sz w:val="28"/>
          <w:szCs w:val="28"/>
          <w:u w:val="single"/>
        </w:rPr>
      </w:pPr>
      <w:r w:rsidRPr="00DA000E">
        <w:rPr>
          <w:b/>
          <w:sz w:val="28"/>
          <w:szCs w:val="28"/>
          <w:u w:val="single"/>
        </w:rPr>
        <w:t xml:space="preserve">A. </w:t>
      </w:r>
      <w:r w:rsidR="00370952" w:rsidRPr="00DA000E">
        <w:rPr>
          <w:b/>
          <w:sz w:val="28"/>
          <w:szCs w:val="28"/>
          <w:u w:val="single"/>
        </w:rPr>
        <w:t>Teorie – postup:</w:t>
      </w:r>
    </w:p>
    <w:p w:rsidR="00370952" w:rsidRDefault="002C49F8" w:rsidP="002C49F8">
      <w:pPr>
        <w:spacing w:after="0" w:line="240" w:lineRule="auto"/>
        <w:rPr>
          <w:sz w:val="28"/>
          <w:szCs w:val="28"/>
        </w:rPr>
      </w:pPr>
      <w:r>
        <w:rPr>
          <w:sz w:val="28"/>
          <w:szCs w:val="28"/>
        </w:rPr>
        <w:t>1. S</w:t>
      </w:r>
      <w:r w:rsidR="00370952">
        <w:rPr>
          <w:sz w:val="28"/>
          <w:szCs w:val="28"/>
        </w:rPr>
        <w:t>tanovení teploty spalin</w:t>
      </w:r>
    </w:p>
    <w:p w:rsidR="002C49F8" w:rsidRDefault="002C49F8" w:rsidP="002C49F8">
      <w:pPr>
        <w:spacing w:after="0" w:line="240" w:lineRule="auto"/>
        <w:rPr>
          <w:sz w:val="28"/>
          <w:szCs w:val="28"/>
        </w:rPr>
      </w:pPr>
      <w:r>
        <w:rPr>
          <w:sz w:val="28"/>
          <w:szCs w:val="28"/>
        </w:rPr>
        <w:t>orientační hodnoty jsou:</w:t>
      </w:r>
    </w:p>
    <w:p w:rsidR="002C49F8" w:rsidRDefault="002C49F8" w:rsidP="002C49F8">
      <w:pPr>
        <w:spacing w:after="0" w:line="240" w:lineRule="auto"/>
        <w:rPr>
          <w:sz w:val="28"/>
          <w:szCs w:val="28"/>
        </w:rPr>
      </w:pPr>
      <w:r>
        <w:rPr>
          <w:sz w:val="28"/>
          <w:szCs w:val="28"/>
        </w:rPr>
        <w:t>-</w:t>
      </w:r>
    </w:p>
    <w:p w:rsidR="002C49F8" w:rsidRDefault="002C49F8" w:rsidP="002C49F8">
      <w:pPr>
        <w:spacing w:after="0" w:line="240" w:lineRule="auto"/>
        <w:rPr>
          <w:sz w:val="28"/>
          <w:szCs w:val="28"/>
        </w:rPr>
      </w:pPr>
      <w:r>
        <w:rPr>
          <w:sz w:val="28"/>
          <w:szCs w:val="28"/>
        </w:rPr>
        <w:t>-</w:t>
      </w:r>
    </w:p>
    <w:p w:rsidR="002C49F8" w:rsidRDefault="002C49F8" w:rsidP="002C49F8">
      <w:pPr>
        <w:spacing w:after="0" w:line="240" w:lineRule="auto"/>
        <w:rPr>
          <w:sz w:val="28"/>
          <w:szCs w:val="28"/>
        </w:rPr>
      </w:pPr>
      <w:r>
        <w:rPr>
          <w:sz w:val="28"/>
          <w:szCs w:val="28"/>
        </w:rPr>
        <w:t>-</w:t>
      </w:r>
    </w:p>
    <w:p w:rsidR="002C49F8" w:rsidRDefault="002C49F8" w:rsidP="002C49F8">
      <w:pPr>
        <w:spacing w:after="0" w:line="240" w:lineRule="auto"/>
        <w:rPr>
          <w:sz w:val="28"/>
          <w:szCs w:val="28"/>
        </w:rPr>
      </w:pPr>
      <w:r>
        <w:rPr>
          <w:sz w:val="28"/>
          <w:szCs w:val="28"/>
        </w:rPr>
        <w:t>-</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2. Stanovení objemu spalin vzniklého spálením 1 kg paliva</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3. Výpočet skutečného objemu spalin</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4. Výpočet spotřeby paliva</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5. Stanovení objemového průtoku spalin</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6. Stanovení průřezu</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7. Výpočet statického tahu</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8. Výpočet tlakových ztrát</w:t>
      </w:r>
      <w:r w:rsidR="00AE5FB8">
        <w:rPr>
          <w:sz w:val="28"/>
          <w:szCs w:val="28"/>
        </w:rPr>
        <w:t xml:space="preserve"> (tření a vřazené odpory)</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 xml:space="preserve">9. Posouzení: přirozený (statický) tah </w:t>
      </w:r>
      <w:r>
        <w:rPr>
          <w:sz w:val="28"/>
          <w:szCs w:val="28"/>
        </w:rPr>
        <w:sym w:font="Symbol" w:char="F03E"/>
      </w:r>
      <w:r>
        <w:rPr>
          <w:sz w:val="28"/>
          <w:szCs w:val="28"/>
        </w:rPr>
        <w:t xml:space="preserve"> tahové ztráty + ztráta spotřebiče</w:t>
      </w:r>
    </w:p>
    <w:p w:rsidR="00370952" w:rsidRDefault="00370952" w:rsidP="00370952">
      <w:pPr>
        <w:rPr>
          <w:sz w:val="28"/>
          <w:szCs w:val="28"/>
        </w:rPr>
      </w:pPr>
    </w:p>
    <w:p w:rsidR="002C49F8" w:rsidRDefault="002C49F8" w:rsidP="002C49F8">
      <w:pPr>
        <w:rPr>
          <w:b/>
          <w:sz w:val="28"/>
          <w:szCs w:val="28"/>
          <w:u w:val="single"/>
        </w:rPr>
      </w:pPr>
      <w:r w:rsidRPr="00DA000E">
        <w:rPr>
          <w:b/>
          <w:sz w:val="28"/>
          <w:szCs w:val="28"/>
          <w:u w:val="single"/>
        </w:rPr>
        <w:t>B. Praktický příklad 294-298</w:t>
      </w:r>
    </w:p>
    <w:p w:rsidR="008400F4" w:rsidRDefault="008400F4" w:rsidP="002C49F8">
      <w:pPr>
        <w:rPr>
          <w:b/>
          <w:sz w:val="28"/>
          <w:szCs w:val="28"/>
          <w:u w:val="single"/>
        </w:rPr>
      </w:pPr>
    </w:p>
    <w:p w:rsidR="00763137" w:rsidRPr="004D3202" w:rsidRDefault="00763137" w:rsidP="002C49F8">
      <w:pPr>
        <w:rPr>
          <w:b/>
          <w:sz w:val="44"/>
          <w:szCs w:val="44"/>
          <w:u w:val="single"/>
        </w:rPr>
      </w:pPr>
    </w:p>
    <w:p w:rsidR="00763137" w:rsidRDefault="00763137" w:rsidP="002C49F8">
      <w:pPr>
        <w:rPr>
          <w:b/>
          <w:sz w:val="96"/>
          <w:szCs w:val="96"/>
          <w:u w:val="single"/>
        </w:rPr>
      </w:pPr>
    </w:p>
    <w:p w:rsidR="00763137" w:rsidRDefault="00763137" w:rsidP="002C49F8">
      <w:pPr>
        <w:rPr>
          <w:b/>
          <w:sz w:val="96"/>
          <w:szCs w:val="96"/>
          <w:u w:val="single"/>
        </w:rPr>
      </w:pPr>
    </w:p>
    <w:p w:rsidR="00763137" w:rsidRPr="00763137" w:rsidRDefault="00763137" w:rsidP="002C49F8">
      <w:pPr>
        <w:rPr>
          <w:b/>
          <w:sz w:val="96"/>
          <w:szCs w:val="96"/>
          <w:u w:val="single"/>
        </w:rPr>
      </w:pPr>
      <w:r w:rsidRPr="00763137">
        <w:rPr>
          <w:b/>
          <w:sz w:val="96"/>
          <w:szCs w:val="96"/>
          <w:u w:val="single"/>
        </w:rPr>
        <w:lastRenderedPageBreak/>
        <w:t>TIP</w:t>
      </w:r>
      <w:r w:rsidR="00943909">
        <w:rPr>
          <w:b/>
          <w:sz w:val="96"/>
          <w:szCs w:val="96"/>
          <w:u w:val="single"/>
        </w:rPr>
        <w:t>Y</w:t>
      </w:r>
      <w:bookmarkStart w:id="0" w:name="_GoBack"/>
      <w:bookmarkEnd w:id="0"/>
    </w:p>
    <w:p w:rsidR="00763137" w:rsidRPr="00763137" w:rsidRDefault="00763137" w:rsidP="00763137">
      <w:pPr>
        <w:spacing w:after="0" w:line="240" w:lineRule="auto"/>
        <w:rPr>
          <w:rFonts w:ascii="Times New Roman" w:eastAsia="Times New Roman" w:hAnsi="Times New Roman"/>
          <w:sz w:val="24"/>
          <w:szCs w:val="24"/>
          <w:lang w:eastAsia="cs-CZ"/>
        </w:rPr>
      </w:pPr>
      <w:r w:rsidRPr="00763137">
        <w:rPr>
          <w:rFonts w:ascii="Times New Roman" w:eastAsia="Times New Roman" w:hAnsi="Times New Roman"/>
          <w:b/>
          <w:sz w:val="44"/>
          <w:szCs w:val="44"/>
          <w:lang w:eastAsia="cs-CZ"/>
        </w:rPr>
        <w:t>Zásady návrhu spalinové cesty - přehledný výtah z ČSN 73 4201</w:t>
      </w:r>
      <w:r w:rsidRPr="00763137">
        <w:rPr>
          <w:rFonts w:ascii="Times New Roman" w:eastAsia="Times New Roman" w:hAnsi="Times New Roman"/>
          <w:b/>
          <w:sz w:val="44"/>
          <w:szCs w:val="44"/>
          <w:lang w:eastAsia="cs-CZ"/>
        </w:rPr>
        <w:br/>
      </w:r>
      <w:r w:rsidRPr="00763137">
        <w:rPr>
          <w:rFonts w:ascii="Times New Roman" w:eastAsia="Times New Roman" w:hAnsi="Times New Roman"/>
          <w:sz w:val="24"/>
          <w:szCs w:val="24"/>
          <w:lang w:eastAsia="cs-CZ"/>
        </w:rPr>
        <w:br/>
        <w:t>Zdroj: http://vytapeni.tzb-info.cz/kominy-a-kourovody/7783-zasady-navrhu-spalinove-cesty-prehledny-vytah-z-csn-73-4201</w:t>
      </w:r>
    </w:p>
    <w:p w:rsidR="00763137" w:rsidRPr="00763137" w:rsidRDefault="00763137" w:rsidP="002C49F8">
      <w:pPr>
        <w:rPr>
          <w:sz w:val="28"/>
          <w:szCs w:val="28"/>
        </w:rPr>
      </w:pPr>
    </w:p>
    <w:p w:rsidR="00763137" w:rsidRPr="00763137" w:rsidRDefault="00763137" w:rsidP="00763137">
      <w:pPr>
        <w:spacing w:after="0" w:line="240" w:lineRule="auto"/>
        <w:rPr>
          <w:rFonts w:ascii="Times New Roman" w:eastAsia="Times New Roman" w:hAnsi="Times New Roman"/>
          <w:sz w:val="24"/>
          <w:szCs w:val="24"/>
          <w:lang w:eastAsia="cs-CZ"/>
        </w:rPr>
      </w:pPr>
      <w:r w:rsidRPr="00763137">
        <w:rPr>
          <w:rFonts w:ascii="Times New Roman" w:eastAsia="Times New Roman" w:hAnsi="Times New Roman"/>
          <w:b/>
          <w:sz w:val="44"/>
          <w:szCs w:val="44"/>
          <w:lang w:eastAsia="cs-CZ"/>
        </w:rPr>
        <w:t>Nová ČSN 73 4201 Komíny a kouřovody - Navrhování, provádění a připojování spotřebičů paliv - I</w:t>
      </w:r>
      <w:r w:rsidRPr="00763137">
        <w:rPr>
          <w:rFonts w:ascii="Times New Roman" w:eastAsia="Times New Roman" w:hAnsi="Times New Roman"/>
          <w:b/>
          <w:sz w:val="44"/>
          <w:szCs w:val="44"/>
          <w:lang w:eastAsia="cs-CZ"/>
        </w:rPr>
        <w:br/>
      </w:r>
      <w:r w:rsidRPr="00763137">
        <w:rPr>
          <w:rFonts w:ascii="Times New Roman" w:eastAsia="Times New Roman" w:hAnsi="Times New Roman"/>
          <w:sz w:val="24"/>
          <w:szCs w:val="24"/>
          <w:lang w:eastAsia="cs-CZ"/>
        </w:rPr>
        <w:br/>
        <w:t>Zdroj: http://vytapeni.tzb-info.cz/kominy-a-kourovody/7150-nova-csn-73-4201-kominy-a-kourovody-navrhovani-provadeni-a-pripojovani-spotrebicu-paliv-i</w:t>
      </w:r>
    </w:p>
    <w:p w:rsidR="008400F4" w:rsidRDefault="008400F4" w:rsidP="002C49F8">
      <w:pPr>
        <w:rPr>
          <w:b/>
          <w:sz w:val="28"/>
          <w:szCs w:val="28"/>
          <w:u w:val="single"/>
        </w:rPr>
      </w:pPr>
    </w:p>
    <w:p w:rsidR="00763137" w:rsidRPr="00763137" w:rsidRDefault="00763137" w:rsidP="00763137">
      <w:pPr>
        <w:spacing w:after="0" w:line="240" w:lineRule="auto"/>
        <w:rPr>
          <w:rFonts w:ascii="Times New Roman" w:eastAsia="Times New Roman" w:hAnsi="Times New Roman"/>
          <w:sz w:val="24"/>
          <w:szCs w:val="24"/>
          <w:lang w:eastAsia="cs-CZ"/>
        </w:rPr>
      </w:pPr>
      <w:r w:rsidRPr="00763137">
        <w:rPr>
          <w:rFonts w:ascii="Times New Roman" w:eastAsia="Times New Roman" w:hAnsi="Times New Roman"/>
          <w:b/>
          <w:sz w:val="44"/>
          <w:szCs w:val="44"/>
          <w:lang w:eastAsia="cs-CZ"/>
        </w:rPr>
        <w:t>Nová ČSN 73 4201 Komíny a kouřovody - Navrhování, provádění a připojování spotřebičů paliv - II</w:t>
      </w:r>
      <w:r w:rsidRPr="00763137">
        <w:rPr>
          <w:rFonts w:ascii="Times New Roman" w:eastAsia="Times New Roman" w:hAnsi="Times New Roman"/>
          <w:b/>
          <w:sz w:val="44"/>
          <w:szCs w:val="44"/>
          <w:lang w:eastAsia="cs-CZ"/>
        </w:rPr>
        <w:br/>
      </w:r>
      <w:r w:rsidRPr="00763137">
        <w:rPr>
          <w:rFonts w:ascii="Times New Roman" w:eastAsia="Times New Roman" w:hAnsi="Times New Roman"/>
          <w:sz w:val="24"/>
          <w:szCs w:val="24"/>
          <w:lang w:eastAsia="cs-CZ"/>
        </w:rPr>
        <w:br/>
        <w:t>Zdroj: http://vytapeni.tzb-info.cz/kominy-a-kourovody/7168-nova-csn-73-4201-kominy-a-kourovody-navrhovani-provadeni-a-pripojovani-spotrebicu-paliv-ii</w:t>
      </w:r>
    </w:p>
    <w:p w:rsidR="00763137" w:rsidRDefault="00763137" w:rsidP="002C49F8">
      <w:pPr>
        <w:rPr>
          <w:b/>
          <w:sz w:val="28"/>
          <w:szCs w:val="28"/>
          <w:u w:val="single"/>
        </w:rPr>
      </w:pPr>
    </w:p>
    <w:p w:rsidR="00763137" w:rsidRPr="00763137" w:rsidRDefault="00763137" w:rsidP="002C49F8">
      <w:pPr>
        <w:rPr>
          <w:b/>
          <w:sz w:val="44"/>
          <w:szCs w:val="44"/>
          <w:u w:val="single"/>
        </w:rPr>
      </w:pPr>
      <w:r w:rsidRPr="00763137">
        <w:rPr>
          <w:b/>
          <w:sz w:val="44"/>
          <w:szCs w:val="44"/>
          <w:u w:val="single"/>
        </w:rPr>
        <w:t>Spalinová cesta:</w:t>
      </w:r>
    </w:p>
    <w:p w:rsidR="00763137" w:rsidRDefault="00763137" w:rsidP="002C49F8">
      <w:pPr>
        <w:rPr>
          <w:b/>
          <w:sz w:val="28"/>
          <w:szCs w:val="28"/>
          <w:u w:val="single"/>
        </w:rPr>
      </w:pPr>
      <w:r>
        <w:t>Také kouřová cesta. Jde o souhrnný název pro vedení spalin od kouřového hrdla spotřebiče paliv do volného ovzduší. Spalinová cesta je zpravidla tvořena průduchem kouřovodu, sopouchem a průduchem komína, případně průduchem komínového nástavce.</w:t>
      </w:r>
    </w:p>
    <w:p w:rsidR="008400F4" w:rsidRDefault="008400F4" w:rsidP="002C49F8">
      <w:pPr>
        <w:rPr>
          <w:b/>
          <w:sz w:val="28"/>
          <w:szCs w:val="28"/>
          <w:u w:val="single"/>
        </w:rPr>
      </w:pPr>
    </w:p>
    <w:p w:rsidR="008400F4" w:rsidRDefault="008400F4" w:rsidP="002C49F8">
      <w:pPr>
        <w:rPr>
          <w:b/>
          <w:sz w:val="28"/>
          <w:szCs w:val="28"/>
          <w:u w:val="single"/>
        </w:rPr>
      </w:pPr>
    </w:p>
    <w:p w:rsidR="008400F4" w:rsidRPr="004D3202" w:rsidRDefault="004D3202" w:rsidP="002C49F8">
      <w:pPr>
        <w:rPr>
          <w:b/>
          <w:sz w:val="44"/>
          <w:szCs w:val="44"/>
          <w:u w:val="single"/>
        </w:rPr>
      </w:pPr>
      <w:r w:rsidRPr="004D3202">
        <w:rPr>
          <w:b/>
          <w:sz w:val="44"/>
          <w:szCs w:val="44"/>
          <w:u w:val="single"/>
        </w:rPr>
        <w:lastRenderedPageBreak/>
        <w:t>Komíny VUT Brno</w:t>
      </w:r>
    </w:p>
    <w:p w:rsidR="004D3202" w:rsidRDefault="004D3202" w:rsidP="004D3202">
      <w:pPr>
        <w:spacing w:after="0" w:line="240" w:lineRule="auto"/>
        <w:rPr>
          <w:rFonts w:ascii="Times New Roman" w:eastAsia="Times New Roman" w:hAnsi="Times New Roman"/>
          <w:sz w:val="24"/>
          <w:szCs w:val="24"/>
          <w:lang w:eastAsia="cs-CZ"/>
        </w:rPr>
      </w:pPr>
      <w:hyperlink r:id="rId188" w:history="1">
        <w:r w:rsidRPr="004D3202">
          <w:rPr>
            <w:rFonts w:ascii="Times New Roman" w:eastAsia="Times New Roman" w:hAnsi="Times New Roman"/>
            <w:sz w:val="24"/>
            <w:szCs w:val="24"/>
            <w:lang w:eastAsia="cs-CZ"/>
          </w:rPr>
          <w:t>http://www.fce.vutbr.cz/pst/suhajda.k/13_kominy.pdf</w:t>
        </w:r>
      </w:hyperlink>
    </w:p>
    <w:p w:rsidR="004D3202" w:rsidRDefault="004D3202" w:rsidP="004D3202">
      <w:pPr>
        <w:spacing w:after="0" w:line="240" w:lineRule="auto"/>
        <w:rPr>
          <w:rFonts w:ascii="Times New Roman" w:eastAsia="Times New Roman" w:hAnsi="Times New Roman"/>
          <w:sz w:val="24"/>
          <w:szCs w:val="24"/>
          <w:lang w:eastAsia="cs-CZ"/>
        </w:rPr>
      </w:pPr>
    </w:p>
    <w:p w:rsidR="004D3202" w:rsidRDefault="004D3202" w:rsidP="004D3202">
      <w:pPr>
        <w:spacing w:after="0" w:line="240" w:lineRule="auto"/>
        <w:rPr>
          <w:rFonts w:ascii="Times New Roman" w:eastAsia="Times New Roman" w:hAnsi="Times New Roman"/>
          <w:sz w:val="24"/>
          <w:szCs w:val="24"/>
          <w:lang w:eastAsia="cs-CZ"/>
        </w:rPr>
      </w:pPr>
    </w:p>
    <w:p w:rsidR="004D3202" w:rsidRDefault="004D3202" w:rsidP="004D3202">
      <w:pPr>
        <w:rPr>
          <w:b/>
          <w:sz w:val="44"/>
          <w:szCs w:val="44"/>
          <w:u w:val="single"/>
        </w:rPr>
      </w:pPr>
      <w:r w:rsidRPr="004D3202">
        <w:rPr>
          <w:b/>
          <w:sz w:val="44"/>
          <w:szCs w:val="44"/>
          <w:u w:val="single"/>
        </w:rPr>
        <w:t>Názvosloví</w:t>
      </w:r>
      <w:r>
        <w:rPr>
          <w:b/>
          <w:sz w:val="44"/>
          <w:szCs w:val="44"/>
          <w:u w:val="single"/>
        </w:rPr>
        <w:t xml:space="preserve"> dle SCHIEDEL</w:t>
      </w:r>
    </w:p>
    <w:p w:rsidR="004D3202" w:rsidRPr="004D3202" w:rsidRDefault="004D3202" w:rsidP="004D3202">
      <w:pPr>
        <w:spacing w:after="0" w:line="240" w:lineRule="auto"/>
        <w:rPr>
          <w:rFonts w:ascii="Times New Roman" w:eastAsia="Times New Roman" w:hAnsi="Times New Roman"/>
          <w:sz w:val="24"/>
          <w:szCs w:val="24"/>
          <w:lang w:eastAsia="cs-CZ"/>
        </w:rPr>
      </w:pPr>
      <w:r w:rsidRPr="004D3202">
        <w:rPr>
          <w:rFonts w:ascii="Times New Roman" w:eastAsia="Times New Roman" w:hAnsi="Times New Roman"/>
          <w:sz w:val="24"/>
          <w:szCs w:val="24"/>
          <w:lang w:eastAsia="cs-CZ"/>
        </w:rPr>
        <w:t>http://www.schiedel.cz/cz/nazvoslovi</w:t>
      </w:r>
    </w:p>
    <w:p w:rsidR="004D3202" w:rsidRDefault="004D3202" w:rsidP="002C49F8">
      <w:pPr>
        <w:rPr>
          <w:b/>
          <w:sz w:val="28"/>
          <w:szCs w:val="28"/>
          <w:u w:val="single"/>
        </w:rPr>
      </w:pPr>
    </w:p>
    <w:p w:rsidR="004D3202" w:rsidRDefault="004D3202" w:rsidP="002C49F8">
      <w:pPr>
        <w:rPr>
          <w:b/>
          <w:sz w:val="28"/>
          <w:szCs w:val="28"/>
          <w:u w:val="single"/>
        </w:rPr>
      </w:pPr>
    </w:p>
    <w:p w:rsidR="008400F4" w:rsidRDefault="008400F4" w:rsidP="002C49F8">
      <w:pPr>
        <w:rPr>
          <w:b/>
          <w:sz w:val="28"/>
          <w:szCs w:val="28"/>
          <w:u w:val="single"/>
        </w:rPr>
      </w:pPr>
    </w:p>
    <w:p w:rsidR="008400F4" w:rsidRDefault="008400F4" w:rsidP="002C49F8">
      <w:pPr>
        <w:rPr>
          <w:b/>
          <w:sz w:val="28"/>
          <w:szCs w:val="28"/>
          <w:u w:val="single"/>
        </w:rPr>
      </w:pPr>
    </w:p>
    <w:p w:rsidR="008400F4" w:rsidRDefault="008400F4" w:rsidP="002C49F8">
      <w:pPr>
        <w:rPr>
          <w:b/>
          <w:sz w:val="28"/>
          <w:szCs w:val="28"/>
          <w:u w:val="single"/>
        </w:rPr>
      </w:pPr>
    </w:p>
    <w:p w:rsidR="008400F4" w:rsidRDefault="008400F4" w:rsidP="002C49F8">
      <w:pPr>
        <w:rPr>
          <w:b/>
          <w:sz w:val="28"/>
          <w:szCs w:val="28"/>
          <w:u w:val="single"/>
        </w:rPr>
      </w:pPr>
    </w:p>
    <w:p w:rsidR="008400F4" w:rsidRDefault="008400F4" w:rsidP="002C49F8">
      <w:pPr>
        <w:rPr>
          <w:b/>
          <w:sz w:val="28"/>
          <w:szCs w:val="28"/>
          <w:u w:val="single"/>
        </w:rPr>
        <w:sectPr w:rsidR="008400F4" w:rsidSect="00E31192">
          <w:pgSz w:w="16838" w:h="11906" w:orient="landscape"/>
          <w:pgMar w:top="567" w:right="1418" w:bottom="567" w:left="1418" w:header="709" w:footer="709" w:gutter="0"/>
          <w:cols w:space="708"/>
          <w:docGrid w:linePitch="360"/>
        </w:sectPr>
      </w:pPr>
    </w:p>
    <w:p w:rsidR="008400F4" w:rsidRDefault="008400F4" w:rsidP="002C49F8">
      <w:pPr>
        <w:rPr>
          <w:b/>
          <w:sz w:val="28"/>
          <w:szCs w:val="28"/>
          <w:u w:val="single"/>
        </w:rPr>
      </w:pPr>
    </w:p>
    <w:p w:rsidR="002C49F8" w:rsidRPr="00E757AD" w:rsidRDefault="002C49F8" w:rsidP="00370952">
      <w:pPr>
        <w:rPr>
          <w:sz w:val="28"/>
          <w:szCs w:val="28"/>
        </w:rPr>
      </w:pPr>
    </w:p>
    <w:sectPr w:rsidR="002C49F8" w:rsidRPr="00E757AD" w:rsidSect="008400F4">
      <w:pgSz w:w="11906" w:h="16838"/>
      <w:pgMar w:top="1418" w:right="567" w:bottom="1418"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0AFF" w:usb1="00007843" w:usb2="00000001" w:usb3="00000000" w:csb0="000001B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PraxisLTPro-Semibold">
    <w:altName w:val="Arial Unicode MS"/>
    <w:panose1 w:val="00000000000000000000"/>
    <w:charset w:val="80"/>
    <w:family w:val="swiss"/>
    <w:notTrueType/>
    <w:pitch w:val="default"/>
    <w:sig w:usb0="00000000" w:usb1="08070000" w:usb2="00000010" w:usb3="00000000" w:csb0="00020000" w:csb1="00000000"/>
  </w:font>
  <w:font w:name="HelveticaNeueLTLtCn">
    <w:altName w:val="Arial"/>
    <w:panose1 w:val="00000000000000000000"/>
    <w:charset w:val="00"/>
    <w:family w:val="swiss"/>
    <w:notTrueType/>
    <w:pitch w:val="default"/>
    <w:sig w:usb0="00000007" w:usb1="00000000" w:usb2="00000000" w:usb3="00000000" w:csb0="00000003" w:csb1="00000000"/>
  </w:font>
  <w:font w:name="HelveticaNeueLTLtCn,Bold">
    <w:altName w:val="Arial"/>
    <w:panose1 w:val="00000000000000000000"/>
    <w:charset w:val="00"/>
    <w:family w:val="swiss"/>
    <w:notTrueType/>
    <w:pitch w:val="default"/>
    <w:sig w:usb0="00000001" w:usb1="00000000" w:usb2="00000000" w:usb3="00000000" w:csb0="00000003" w:csb1="00000000"/>
  </w:font>
  <w:font w:name="RotisSansSerifCE-ExtraBold">
    <w:panose1 w:val="00000000000000000000"/>
    <w:charset w:val="EE"/>
    <w:family w:val="auto"/>
    <w:notTrueType/>
    <w:pitch w:val="default"/>
    <w:sig w:usb0="00000005" w:usb1="00000000" w:usb2="00000000" w:usb3="00000000" w:csb0="00000002" w:csb1="00000000"/>
  </w:font>
  <w:font w:name="RotisSansSerifCE">
    <w:panose1 w:val="00000000000000000000"/>
    <w:charset w:val="EE"/>
    <w:family w:val="auto"/>
    <w:notTrueType/>
    <w:pitch w:val="default"/>
    <w:sig w:usb0="00000005" w:usb1="00000000" w:usb2="00000000" w:usb3="00000000" w:csb0="00000002" w:csb1="00000000"/>
  </w:font>
  <w:font w:name="Cambria Math">
    <w:panose1 w:val="02040503050406030204"/>
    <w:charset w:val="EE"/>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80F94"/>
    <w:multiLevelType w:val="multilevel"/>
    <w:tmpl w:val="6010E4BC"/>
    <w:lvl w:ilvl="0">
      <w:start w:val="1"/>
      <w:numFmt w:val="bullet"/>
      <w:pStyle w:val="Uivosodrkami"/>
      <w:lvlText w:val="-"/>
      <w:lvlJc w:val="left"/>
      <w:pPr>
        <w:tabs>
          <w:tab w:val="num" w:pos="170"/>
        </w:tabs>
        <w:ind w:left="340" w:hanging="340"/>
      </w:pPr>
      <w:rPr>
        <w:rFonts w:ascii="Arial" w:hAnsi="Arial" w:hint="default"/>
      </w:rPr>
    </w:lvl>
    <w:lvl w:ilvl="1">
      <w:start w:val="1"/>
      <w:numFmt w:val="bullet"/>
      <w:lvlText w:val=""/>
      <w:lvlJc w:val="left"/>
      <w:pPr>
        <w:tabs>
          <w:tab w:val="num" w:pos="570"/>
        </w:tabs>
        <w:ind w:left="740" w:hanging="340"/>
      </w:pPr>
      <w:rPr>
        <w:rFonts w:ascii="Wingdings" w:hAnsi="Wingdings" w:hint="default"/>
        <w:color w:val="9B231C"/>
      </w:rPr>
    </w:lvl>
    <w:lvl w:ilvl="2">
      <w:start w:val="1"/>
      <w:numFmt w:val="bullet"/>
      <w:lvlText w:val=""/>
      <w:lvlJc w:val="left"/>
      <w:pPr>
        <w:tabs>
          <w:tab w:val="num" w:pos="964"/>
        </w:tabs>
        <w:ind w:left="1304" w:hanging="510"/>
      </w:pPr>
      <w:rPr>
        <w:rFonts w:ascii="Wingdings" w:hAnsi="Wingdings" w:hint="default"/>
        <w:color w:val="999999"/>
      </w:rPr>
    </w:lvl>
    <w:lvl w:ilvl="3">
      <w:start w:val="1"/>
      <w:numFmt w:val="none"/>
      <w:lvlText w:val="%1.%2.%3.%4."/>
      <w:lvlJc w:val="left"/>
      <w:pPr>
        <w:tabs>
          <w:tab w:val="num" w:pos="1800"/>
        </w:tabs>
        <w:ind w:left="1728" w:hanging="648"/>
      </w:pPr>
      <w:rPr>
        <w:rFonts w:hint="default"/>
      </w:rPr>
    </w:lvl>
    <w:lvl w:ilvl="4">
      <w:start w:val="1"/>
      <w:numFmt w:val="none"/>
      <w:lvlText w:val="%1.%2.%3.%4.%5."/>
      <w:lvlJc w:val="left"/>
      <w:pPr>
        <w:tabs>
          <w:tab w:val="num" w:pos="2520"/>
        </w:tabs>
        <w:ind w:left="2232" w:hanging="792"/>
      </w:pPr>
      <w:rPr>
        <w:rFonts w:hint="default"/>
      </w:rPr>
    </w:lvl>
    <w:lvl w:ilvl="5">
      <w:start w:val="1"/>
      <w:numFmt w:val="none"/>
      <w:lvlText w:val="%1.%2.%3.%4.%5.%6."/>
      <w:lvlJc w:val="left"/>
      <w:pPr>
        <w:tabs>
          <w:tab w:val="num" w:pos="2880"/>
        </w:tabs>
        <w:ind w:left="2736" w:hanging="936"/>
      </w:pPr>
      <w:rPr>
        <w:rFonts w:hint="default"/>
      </w:rPr>
    </w:lvl>
    <w:lvl w:ilvl="6">
      <w:start w:val="1"/>
      <w:numFmt w:val="none"/>
      <w:lvlText w:val="%1.%2.%3.%4.%5.%6.%7."/>
      <w:lvlJc w:val="left"/>
      <w:pPr>
        <w:tabs>
          <w:tab w:val="num" w:pos="3600"/>
        </w:tabs>
        <w:ind w:left="3240" w:hanging="1080"/>
      </w:pPr>
      <w:rPr>
        <w:rFonts w:hint="default"/>
      </w:rPr>
    </w:lvl>
    <w:lvl w:ilvl="7">
      <w:start w:val="1"/>
      <w:numFmt w:val="none"/>
      <w:lvlText w:val="%1.%2.%3.%4.%5.%6.%7.%8."/>
      <w:lvlJc w:val="left"/>
      <w:pPr>
        <w:tabs>
          <w:tab w:val="num" w:pos="3960"/>
        </w:tabs>
        <w:ind w:left="3744" w:hanging="1224"/>
      </w:pPr>
      <w:rPr>
        <w:rFonts w:hint="default"/>
      </w:rPr>
    </w:lvl>
    <w:lvl w:ilvl="8">
      <w:start w:val="1"/>
      <w:numFmt w:val="none"/>
      <w:lvlText w:val="%1.%2.%3.%4.%5.%6.%7.%8.%9."/>
      <w:lvlJc w:val="left"/>
      <w:pPr>
        <w:tabs>
          <w:tab w:val="num" w:pos="4680"/>
        </w:tabs>
        <w:ind w:left="4320" w:hanging="1440"/>
      </w:pPr>
      <w:rPr>
        <w:rFonts w:hint="default"/>
      </w:rPr>
    </w:lvl>
  </w:abstractNum>
  <w:abstractNum w:abstractNumId="1" w15:restartNumberingAfterBreak="0">
    <w:nsid w:val="014B3A44"/>
    <w:multiLevelType w:val="multilevel"/>
    <w:tmpl w:val="011A7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8C76D5"/>
    <w:multiLevelType w:val="multilevel"/>
    <w:tmpl w:val="2490F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C86CD1"/>
    <w:multiLevelType w:val="hybridMultilevel"/>
    <w:tmpl w:val="DF625C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C8D2F1C"/>
    <w:multiLevelType w:val="hybridMultilevel"/>
    <w:tmpl w:val="0BD43388"/>
    <w:lvl w:ilvl="0" w:tplc="5D38926E">
      <w:start w:val="1"/>
      <w:numFmt w:val="bullet"/>
      <w:lvlText w:val=""/>
      <w:lvlJc w:val="left"/>
      <w:pPr>
        <w:tabs>
          <w:tab w:val="num" w:pos="720"/>
        </w:tabs>
        <w:ind w:left="720" w:hanging="360"/>
      </w:pPr>
      <w:rPr>
        <w:rFonts w:ascii="Wingdings" w:hAnsi="Wingdings" w:hint="default"/>
      </w:rPr>
    </w:lvl>
    <w:lvl w:ilvl="1" w:tplc="24E4A466">
      <w:start w:val="1"/>
      <w:numFmt w:val="bullet"/>
      <w:lvlText w:val=""/>
      <w:lvlJc w:val="left"/>
      <w:pPr>
        <w:tabs>
          <w:tab w:val="num" w:pos="1440"/>
        </w:tabs>
        <w:ind w:left="1440" w:hanging="360"/>
      </w:pPr>
      <w:rPr>
        <w:rFonts w:ascii="Wingdings" w:hAnsi="Wingdings" w:hint="default"/>
      </w:rPr>
    </w:lvl>
    <w:lvl w:ilvl="2" w:tplc="7430B464" w:tentative="1">
      <w:start w:val="1"/>
      <w:numFmt w:val="bullet"/>
      <w:lvlText w:val=""/>
      <w:lvlJc w:val="left"/>
      <w:pPr>
        <w:tabs>
          <w:tab w:val="num" w:pos="2160"/>
        </w:tabs>
        <w:ind w:left="2160" w:hanging="360"/>
      </w:pPr>
      <w:rPr>
        <w:rFonts w:ascii="Wingdings" w:hAnsi="Wingdings" w:hint="default"/>
      </w:rPr>
    </w:lvl>
    <w:lvl w:ilvl="3" w:tplc="CCAA251A" w:tentative="1">
      <w:start w:val="1"/>
      <w:numFmt w:val="bullet"/>
      <w:lvlText w:val=""/>
      <w:lvlJc w:val="left"/>
      <w:pPr>
        <w:tabs>
          <w:tab w:val="num" w:pos="2880"/>
        </w:tabs>
        <w:ind w:left="2880" w:hanging="360"/>
      </w:pPr>
      <w:rPr>
        <w:rFonts w:ascii="Wingdings" w:hAnsi="Wingdings" w:hint="default"/>
      </w:rPr>
    </w:lvl>
    <w:lvl w:ilvl="4" w:tplc="A8FE826A" w:tentative="1">
      <w:start w:val="1"/>
      <w:numFmt w:val="bullet"/>
      <w:lvlText w:val=""/>
      <w:lvlJc w:val="left"/>
      <w:pPr>
        <w:tabs>
          <w:tab w:val="num" w:pos="3600"/>
        </w:tabs>
        <w:ind w:left="3600" w:hanging="360"/>
      </w:pPr>
      <w:rPr>
        <w:rFonts w:ascii="Wingdings" w:hAnsi="Wingdings" w:hint="default"/>
      </w:rPr>
    </w:lvl>
    <w:lvl w:ilvl="5" w:tplc="C33C8F30" w:tentative="1">
      <w:start w:val="1"/>
      <w:numFmt w:val="bullet"/>
      <w:lvlText w:val=""/>
      <w:lvlJc w:val="left"/>
      <w:pPr>
        <w:tabs>
          <w:tab w:val="num" w:pos="4320"/>
        </w:tabs>
        <w:ind w:left="4320" w:hanging="360"/>
      </w:pPr>
      <w:rPr>
        <w:rFonts w:ascii="Wingdings" w:hAnsi="Wingdings" w:hint="default"/>
      </w:rPr>
    </w:lvl>
    <w:lvl w:ilvl="6" w:tplc="98F0BFD8" w:tentative="1">
      <w:start w:val="1"/>
      <w:numFmt w:val="bullet"/>
      <w:lvlText w:val=""/>
      <w:lvlJc w:val="left"/>
      <w:pPr>
        <w:tabs>
          <w:tab w:val="num" w:pos="5040"/>
        </w:tabs>
        <w:ind w:left="5040" w:hanging="360"/>
      </w:pPr>
      <w:rPr>
        <w:rFonts w:ascii="Wingdings" w:hAnsi="Wingdings" w:hint="default"/>
      </w:rPr>
    </w:lvl>
    <w:lvl w:ilvl="7" w:tplc="3E9EB66E" w:tentative="1">
      <w:start w:val="1"/>
      <w:numFmt w:val="bullet"/>
      <w:lvlText w:val=""/>
      <w:lvlJc w:val="left"/>
      <w:pPr>
        <w:tabs>
          <w:tab w:val="num" w:pos="5760"/>
        </w:tabs>
        <w:ind w:left="5760" w:hanging="360"/>
      </w:pPr>
      <w:rPr>
        <w:rFonts w:ascii="Wingdings" w:hAnsi="Wingdings" w:hint="default"/>
      </w:rPr>
    </w:lvl>
    <w:lvl w:ilvl="8" w:tplc="343E768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4E01BC6"/>
    <w:multiLevelType w:val="multilevel"/>
    <w:tmpl w:val="76A8A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ED47D4"/>
    <w:multiLevelType w:val="hybridMultilevel"/>
    <w:tmpl w:val="BEB6E4D4"/>
    <w:lvl w:ilvl="0" w:tplc="7D8842EE">
      <w:start w:val="2"/>
      <w:numFmt w:val="bullet"/>
      <w:lvlText w:val="-"/>
      <w:lvlJc w:val="left"/>
      <w:pPr>
        <w:ind w:left="192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7" w15:restartNumberingAfterBreak="0">
    <w:nsid w:val="19836D58"/>
    <w:multiLevelType w:val="hybridMultilevel"/>
    <w:tmpl w:val="E626E7E0"/>
    <w:lvl w:ilvl="0" w:tplc="28FA5EB6">
      <w:start w:val="3"/>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B9609A2"/>
    <w:multiLevelType w:val="multilevel"/>
    <w:tmpl w:val="93663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BD2E85"/>
    <w:multiLevelType w:val="multilevel"/>
    <w:tmpl w:val="E1540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163795"/>
    <w:multiLevelType w:val="multilevel"/>
    <w:tmpl w:val="34E6D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0541CA"/>
    <w:multiLevelType w:val="multilevel"/>
    <w:tmpl w:val="6C9AD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1A5E29"/>
    <w:multiLevelType w:val="multilevel"/>
    <w:tmpl w:val="24286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D134948"/>
    <w:multiLevelType w:val="hybridMultilevel"/>
    <w:tmpl w:val="3A483C40"/>
    <w:lvl w:ilvl="0" w:tplc="7D8842EE">
      <w:start w:val="2"/>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40913522"/>
    <w:multiLevelType w:val="hybridMultilevel"/>
    <w:tmpl w:val="2B966B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46D4768E"/>
    <w:multiLevelType w:val="multilevel"/>
    <w:tmpl w:val="EAAE9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75C4DD2"/>
    <w:multiLevelType w:val="hybridMultilevel"/>
    <w:tmpl w:val="8BCCA84C"/>
    <w:lvl w:ilvl="0" w:tplc="EF68F8BA">
      <w:start w:val="1"/>
      <w:numFmt w:val="bullet"/>
      <w:lvlText w:val="•"/>
      <w:lvlJc w:val="left"/>
      <w:pPr>
        <w:tabs>
          <w:tab w:val="num" w:pos="720"/>
        </w:tabs>
        <w:ind w:left="720" w:hanging="360"/>
      </w:pPr>
      <w:rPr>
        <w:rFonts w:ascii="Arial" w:hAnsi="Arial" w:hint="default"/>
      </w:rPr>
    </w:lvl>
    <w:lvl w:ilvl="1" w:tplc="9C6438AC" w:tentative="1">
      <w:start w:val="1"/>
      <w:numFmt w:val="bullet"/>
      <w:lvlText w:val="•"/>
      <w:lvlJc w:val="left"/>
      <w:pPr>
        <w:tabs>
          <w:tab w:val="num" w:pos="1440"/>
        </w:tabs>
        <w:ind w:left="1440" w:hanging="360"/>
      </w:pPr>
      <w:rPr>
        <w:rFonts w:ascii="Arial" w:hAnsi="Arial" w:hint="default"/>
      </w:rPr>
    </w:lvl>
    <w:lvl w:ilvl="2" w:tplc="69DEF8E6" w:tentative="1">
      <w:start w:val="1"/>
      <w:numFmt w:val="bullet"/>
      <w:lvlText w:val="•"/>
      <w:lvlJc w:val="left"/>
      <w:pPr>
        <w:tabs>
          <w:tab w:val="num" w:pos="2160"/>
        </w:tabs>
        <w:ind w:left="2160" w:hanging="360"/>
      </w:pPr>
      <w:rPr>
        <w:rFonts w:ascii="Arial" w:hAnsi="Arial" w:hint="default"/>
      </w:rPr>
    </w:lvl>
    <w:lvl w:ilvl="3" w:tplc="42042820" w:tentative="1">
      <w:start w:val="1"/>
      <w:numFmt w:val="bullet"/>
      <w:lvlText w:val="•"/>
      <w:lvlJc w:val="left"/>
      <w:pPr>
        <w:tabs>
          <w:tab w:val="num" w:pos="2880"/>
        </w:tabs>
        <w:ind w:left="2880" w:hanging="360"/>
      </w:pPr>
      <w:rPr>
        <w:rFonts w:ascii="Arial" w:hAnsi="Arial" w:hint="default"/>
      </w:rPr>
    </w:lvl>
    <w:lvl w:ilvl="4" w:tplc="AD8C60EE" w:tentative="1">
      <w:start w:val="1"/>
      <w:numFmt w:val="bullet"/>
      <w:lvlText w:val="•"/>
      <w:lvlJc w:val="left"/>
      <w:pPr>
        <w:tabs>
          <w:tab w:val="num" w:pos="3600"/>
        </w:tabs>
        <w:ind w:left="3600" w:hanging="360"/>
      </w:pPr>
      <w:rPr>
        <w:rFonts w:ascii="Arial" w:hAnsi="Arial" w:hint="default"/>
      </w:rPr>
    </w:lvl>
    <w:lvl w:ilvl="5" w:tplc="14681EFC" w:tentative="1">
      <w:start w:val="1"/>
      <w:numFmt w:val="bullet"/>
      <w:lvlText w:val="•"/>
      <w:lvlJc w:val="left"/>
      <w:pPr>
        <w:tabs>
          <w:tab w:val="num" w:pos="4320"/>
        </w:tabs>
        <w:ind w:left="4320" w:hanging="360"/>
      </w:pPr>
      <w:rPr>
        <w:rFonts w:ascii="Arial" w:hAnsi="Arial" w:hint="default"/>
      </w:rPr>
    </w:lvl>
    <w:lvl w:ilvl="6" w:tplc="1A70B900" w:tentative="1">
      <w:start w:val="1"/>
      <w:numFmt w:val="bullet"/>
      <w:lvlText w:val="•"/>
      <w:lvlJc w:val="left"/>
      <w:pPr>
        <w:tabs>
          <w:tab w:val="num" w:pos="5040"/>
        </w:tabs>
        <w:ind w:left="5040" w:hanging="360"/>
      </w:pPr>
      <w:rPr>
        <w:rFonts w:ascii="Arial" w:hAnsi="Arial" w:hint="default"/>
      </w:rPr>
    </w:lvl>
    <w:lvl w:ilvl="7" w:tplc="DE10AD76" w:tentative="1">
      <w:start w:val="1"/>
      <w:numFmt w:val="bullet"/>
      <w:lvlText w:val="•"/>
      <w:lvlJc w:val="left"/>
      <w:pPr>
        <w:tabs>
          <w:tab w:val="num" w:pos="5760"/>
        </w:tabs>
        <w:ind w:left="5760" w:hanging="360"/>
      </w:pPr>
      <w:rPr>
        <w:rFonts w:ascii="Arial" w:hAnsi="Arial" w:hint="default"/>
      </w:rPr>
    </w:lvl>
    <w:lvl w:ilvl="8" w:tplc="34AE4B5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AEF76E5"/>
    <w:multiLevelType w:val="multilevel"/>
    <w:tmpl w:val="FCBA1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759391C"/>
    <w:multiLevelType w:val="hybridMultilevel"/>
    <w:tmpl w:val="5FCA27A6"/>
    <w:lvl w:ilvl="0" w:tplc="95C2A88E">
      <w:start w:val="1"/>
      <w:numFmt w:val="bullet"/>
      <w:lvlText w:val="•"/>
      <w:lvlJc w:val="left"/>
      <w:pPr>
        <w:tabs>
          <w:tab w:val="num" w:pos="720"/>
        </w:tabs>
        <w:ind w:left="720" w:hanging="360"/>
      </w:pPr>
      <w:rPr>
        <w:rFonts w:ascii="Arial" w:hAnsi="Arial" w:hint="default"/>
      </w:rPr>
    </w:lvl>
    <w:lvl w:ilvl="1" w:tplc="DBF61948" w:tentative="1">
      <w:start w:val="1"/>
      <w:numFmt w:val="bullet"/>
      <w:lvlText w:val="•"/>
      <w:lvlJc w:val="left"/>
      <w:pPr>
        <w:tabs>
          <w:tab w:val="num" w:pos="1440"/>
        </w:tabs>
        <w:ind w:left="1440" w:hanging="360"/>
      </w:pPr>
      <w:rPr>
        <w:rFonts w:ascii="Arial" w:hAnsi="Arial" w:hint="default"/>
      </w:rPr>
    </w:lvl>
    <w:lvl w:ilvl="2" w:tplc="63CCFB5E" w:tentative="1">
      <w:start w:val="1"/>
      <w:numFmt w:val="bullet"/>
      <w:lvlText w:val="•"/>
      <w:lvlJc w:val="left"/>
      <w:pPr>
        <w:tabs>
          <w:tab w:val="num" w:pos="2160"/>
        </w:tabs>
        <w:ind w:left="2160" w:hanging="360"/>
      </w:pPr>
      <w:rPr>
        <w:rFonts w:ascii="Arial" w:hAnsi="Arial" w:hint="default"/>
      </w:rPr>
    </w:lvl>
    <w:lvl w:ilvl="3" w:tplc="078868F2" w:tentative="1">
      <w:start w:val="1"/>
      <w:numFmt w:val="bullet"/>
      <w:lvlText w:val="•"/>
      <w:lvlJc w:val="left"/>
      <w:pPr>
        <w:tabs>
          <w:tab w:val="num" w:pos="2880"/>
        </w:tabs>
        <w:ind w:left="2880" w:hanging="360"/>
      </w:pPr>
      <w:rPr>
        <w:rFonts w:ascii="Arial" w:hAnsi="Arial" w:hint="default"/>
      </w:rPr>
    </w:lvl>
    <w:lvl w:ilvl="4" w:tplc="7FE61578" w:tentative="1">
      <w:start w:val="1"/>
      <w:numFmt w:val="bullet"/>
      <w:lvlText w:val="•"/>
      <w:lvlJc w:val="left"/>
      <w:pPr>
        <w:tabs>
          <w:tab w:val="num" w:pos="3600"/>
        </w:tabs>
        <w:ind w:left="3600" w:hanging="360"/>
      </w:pPr>
      <w:rPr>
        <w:rFonts w:ascii="Arial" w:hAnsi="Arial" w:hint="default"/>
      </w:rPr>
    </w:lvl>
    <w:lvl w:ilvl="5" w:tplc="EC146286" w:tentative="1">
      <w:start w:val="1"/>
      <w:numFmt w:val="bullet"/>
      <w:lvlText w:val="•"/>
      <w:lvlJc w:val="left"/>
      <w:pPr>
        <w:tabs>
          <w:tab w:val="num" w:pos="4320"/>
        </w:tabs>
        <w:ind w:left="4320" w:hanging="360"/>
      </w:pPr>
      <w:rPr>
        <w:rFonts w:ascii="Arial" w:hAnsi="Arial" w:hint="default"/>
      </w:rPr>
    </w:lvl>
    <w:lvl w:ilvl="6" w:tplc="2C669C98" w:tentative="1">
      <w:start w:val="1"/>
      <w:numFmt w:val="bullet"/>
      <w:lvlText w:val="•"/>
      <w:lvlJc w:val="left"/>
      <w:pPr>
        <w:tabs>
          <w:tab w:val="num" w:pos="5040"/>
        </w:tabs>
        <w:ind w:left="5040" w:hanging="360"/>
      </w:pPr>
      <w:rPr>
        <w:rFonts w:ascii="Arial" w:hAnsi="Arial" w:hint="default"/>
      </w:rPr>
    </w:lvl>
    <w:lvl w:ilvl="7" w:tplc="EF3ED294" w:tentative="1">
      <w:start w:val="1"/>
      <w:numFmt w:val="bullet"/>
      <w:lvlText w:val="•"/>
      <w:lvlJc w:val="left"/>
      <w:pPr>
        <w:tabs>
          <w:tab w:val="num" w:pos="5760"/>
        </w:tabs>
        <w:ind w:left="5760" w:hanging="360"/>
      </w:pPr>
      <w:rPr>
        <w:rFonts w:ascii="Arial" w:hAnsi="Arial" w:hint="default"/>
      </w:rPr>
    </w:lvl>
    <w:lvl w:ilvl="8" w:tplc="022A81C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9CE6B90"/>
    <w:multiLevelType w:val="hybridMultilevel"/>
    <w:tmpl w:val="7AB62B94"/>
    <w:lvl w:ilvl="0" w:tplc="35CE9510">
      <w:start w:val="1"/>
      <w:numFmt w:val="bullet"/>
      <w:lvlText w:val="•"/>
      <w:lvlJc w:val="left"/>
      <w:pPr>
        <w:tabs>
          <w:tab w:val="num" w:pos="502"/>
        </w:tabs>
        <w:ind w:left="502" w:hanging="360"/>
      </w:pPr>
      <w:rPr>
        <w:rFonts w:ascii="Arial" w:hAnsi="Arial" w:hint="default"/>
      </w:rPr>
    </w:lvl>
    <w:lvl w:ilvl="1" w:tplc="22D00A90" w:tentative="1">
      <w:start w:val="1"/>
      <w:numFmt w:val="bullet"/>
      <w:lvlText w:val="•"/>
      <w:lvlJc w:val="left"/>
      <w:pPr>
        <w:tabs>
          <w:tab w:val="num" w:pos="1222"/>
        </w:tabs>
        <w:ind w:left="1222" w:hanging="360"/>
      </w:pPr>
      <w:rPr>
        <w:rFonts w:ascii="Arial" w:hAnsi="Arial" w:hint="default"/>
      </w:rPr>
    </w:lvl>
    <w:lvl w:ilvl="2" w:tplc="70B68776" w:tentative="1">
      <w:start w:val="1"/>
      <w:numFmt w:val="bullet"/>
      <w:lvlText w:val="•"/>
      <w:lvlJc w:val="left"/>
      <w:pPr>
        <w:tabs>
          <w:tab w:val="num" w:pos="1942"/>
        </w:tabs>
        <w:ind w:left="1942" w:hanging="360"/>
      </w:pPr>
      <w:rPr>
        <w:rFonts w:ascii="Arial" w:hAnsi="Arial" w:hint="default"/>
      </w:rPr>
    </w:lvl>
    <w:lvl w:ilvl="3" w:tplc="5A70DC64" w:tentative="1">
      <w:start w:val="1"/>
      <w:numFmt w:val="bullet"/>
      <w:lvlText w:val="•"/>
      <w:lvlJc w:val="left"/>
      <w:pPr>
        <w:tabs>
          <w:tab w:val="num" w:pos="2662"/>
        </w:tabs>
        <w:ind w:left="2662" w:hanging="360"/>
      </w:pPr>
      <w:rPr>
        <w:rFonts w:ascii="Arial" w:hAnsi="Arial" w:hint="default"/>
      </w:rPr>
    </w:lvl>
    <w:lvl w:ilvl="4" w:tplc="9C7490CC" w:tentative="1">
      <w:start w:val="1"/>
      <w:numFmt w:val="bullet"/>
      <w:lvlText w:val="•"/>
      <w:lvlJc w:val="left"/>
      <w:pPr>
        <w:tabs>
          <w:tab w:val="num" w:pos="3382"/>
        </w:tabs>
        <w:ind w:left="3382" w:hanging="360"/>
      </w:pPr>
      <w:rPr>
        <w:rFonts w:ascii="Arial" w:hAnsi="Arial" w:hint="default"/>
      </w:rPr>
    </w:lvl>
    <w:lvl w:ilvl="5" w:tplc="8A30FE32" w:tentative="1">
      <w:start w:val="1"/>
      <w:numFmt w:val="bullet"/>
      <w:lvlText w:val="•"/>
      <w:lvlJc w:val="left"/>
      <w:pPr>
        <w:tabs>
          <w:tab w:val="num" w:pos="4102"/>
        </w:tabs>
        <w:ind w:left="4102" w:hanging="360"/>
      </w:pPr>
      <w:rPr>
        <w:rFonts w:ascii="Arial" w:hAnsi="Arial" w:hint="default"/>
      </w:rPr>
    </w:lvl>
    <w:lvl w:ilvl="6" w:tplc="728CC89A" w:tentative="1">
      <w:start w:val="1"/>
      <w:numFmt w:val="bullet"/>
      <w:lvlText w:val="•"/>
      <w:lvlJc w:val="left"/>
      <w:pPr>
        <w:tabs>
          <w:tab w:val="num" w:pos="4822"/>
        </w:tabs>
        <w:ind w:left="4822" w:hanging="360"/>
      </w:pPr>
      <w:rPr>
        <w:rFonts w:ascii="Arial" w:hAnsi="Arial" w:hint="default"/>
      </w:rPr>
    </w:lvl>
    <w:lvl w:ilvl="7" w:tplc="419EAB52" w:tentative="1">
      <w:start w:val="1"/>
      <w:numFmt w:val="bullet"/>
      <w:lvlText w:val="•"/>
      <w:lvlJc w:val="left"/>
      <w:pPr>
        <w:tabs>
          <w:tab w:val="num" w:pos="5542"/>
        </w:tabs>
        <w:ind w:left="5542" w:hanging="360"/>
      </w:pPr>
      <w:rPr>
        <w:rFonts w:ascii="Arial" w:hAnsi="Arial" w:hint="default"/>
      </w:rPr>
    </w:lvl>
    <w:lvl w:ilvl="8" w:tplc="EC8A0E60" w:tentative="1">
      <w:start w:val="1"/>
      <w:numFmt w:val="bullet"/>
      <w:lvlText w:val="•"/>
      <w:lvlJc w:val="left"/>
      <w:pPr>
        <w:tabs>
          <w:tab w:val="num" w:pos="6262"/>
        </w:tabs>
        <w:ind w:left="6262" w:hanging="360"/>
      </w:pPr>
      <w:rPr>
        <w:rFonts w:ascii="Arial" w:hAnsi="Arial" w:hint="default"/>
      </w:rPr>
    </w:lvl>
  </w:abstractNum>
  <w:abstractNum w:abstractNumId="20" w15:restartNumberingAfterBreak="0">
    <w:nsid w:val="5CCC5950"/>
    <w:multiLevelType w:val="hybridMultilevel"/>
    <w:tmpl w:val="427292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63021C03"/>
    <w:multiLevelType w:val="hybridMultilevel"/>
    <w:tmpl w:val="CF2C437E"/>
    <w:lvl w:ilvl="0" w:tplc="96560B90">
      <w:start w:val="1"/>
      <w:numFmt w:val="bullet"/>
      <w:lvlText w:val=""/>
      <w:lvlJc w:val="left"/>
      <w:pPr>
        <w:tabs>
          <w:tab w:val="num" w:pos="720"/>
        </w:tabs>
        <w:ind w:left="720" w:hanging="360"/>
      </w:pPr>
      <w:rPr>
        <w:rFonts w:ascii="Wingdings" w:hAnsi="Wingdings" w:hint="default"/>
      </w:rPr>
    </w:lvl>
    <w:lvl w:ilvl="1" w:tplc="E5E070A0">
      <w:start w:val="1"/>
      <w:numFmt w:val="bullet"/>
      <w:lvlText w:val=""/>
      <w:lvlJc w:val="left"/>
      <w:pPr>
        <w:tabs>
          <w:tab w:val="num" w:pos="1440"/>
        </w:tabs>
        <w:ind w:left="1440" w:hanging="360"/>
      </w:pPr>
      <w:rPr>
        <w:rFonts w:ascii="Wingdings" w:hAnsi="Wingdings" w:hint="default"/>
      </w:rPr>
    </w:lvl>
    <w:lvl w:ilvl="2" w:tplc="3EE665A2" w:tentative="1">
      <w:start w:val="1"/>
      <w:numFmt w:val="bullet"/>
      <w:lvlText w:val=""/>
      <w:lvlJc w:val="left"/>
      <w:pPr>
        <w:tabs>
          <w:tab w:val="num" w:pos="2160"/>
        </w:tabs>
        <w:ind w:left="2160" w:hanging="360"/>
      </w:pPr>
      <w:rPr>
        <w:rFonts w:ascii="Wingdings" w:hAnsi="Wingdings" w:hint="default"/>
      </w:rPr>
    </w:lvl>
    <w:lvl w:ilvl="3" w:tplc="5E149214" w:tentative="1">
      <w:start w:val="1"/>
      <w:numFmt w:val="bullet"/>
      <w:lvlText w:val=""/>
      <w:lvlJc w:val="left"/>
      <w:pPr>
        <w:tabs>
          <w:tab w:val="num" w:pos="2880"/>
        </w:tabs>
        <w:ind w:left="2880" w:hanging="360"/>
      </w:pPr>
      <w:rPr>
        <w:rFonts w:ascii="Wingdings" w:hAnsi="Wingdings" w:hint="default"/>
      </w:rPr>
    </w:lvl>
    <w:lvl w:ilvl="4" w:tplc="78F85BAE" w:tentative="1">
      <w:start w:val="1"/>
      <w:numFmt w:val="bullet"/>
      <w:lvlText w:val=""/>
      <w:lvlJc w:val="left"/>
      <w:pPr>
        <w:tabs>
          <w:tab w:val="num" w:pos="3600"/>
        </w:tabs>
        <w:ind w:left="3600" w:hanging="360"/>
      </w:pPr>
      <w:rPr>
        <w:rFonts w:ascii="Wingdings" w:hAnsi="Wingdings" w:hint="default"/>
      </w:rPr>
    </w:lvl>
    <w:lvl w:ilvl="5" w:tplc="9A647EB8" w:tentative="1">
      <w:start w:val="1"/>
      <w:numFmt w:val="bullet"/>
      <w:lvlText w:val=""/>
      <w:lvlJc w:val="left"/>
      <w:pPr>
        <w:tabs>
          <w:tab w:val="num" w:pos="4320"/>
        </w:tabs>
        <w:ind w:left="4320" w:hanging="360"/>
      </w:pPr>
      <w:rPr>
        <w:rFonts w:ascii="Wingdings" w:hAnsi="Wingdings" w:hint="default"/>
      </w:rPr>
    </w:lvl>
    <w:lvl w:ilvl="6" w:tplc="E45AD2A4" w:tentative="1">
      <w:start w:val="1"/>
      <w:numFmt w:val="bullet"/>
      <w:lvlText w:val=""/>
      <w:lvlJc w:val="left"/>
      <w:pPr>
        <w:tabs>
          <w:tab w:val="num" w:pos="5040"/>
        </w:tabs>
        <w:ind w:left="5040" w:hanging="360"/>
      </w:pPr>
      <w:rPr>
        <w:rFonts w:ascii="Wingdings" w:hAnsi="Wingdings" w:hint="default"/>
      </w:rPr>
    </w:lvl>
    <w:lvl w:ilvl="7" w:tplc="6636B55E" w:tentative="1">
      <w:start w:val="1"/>
      <w:numFmt w:val="bullet"/>
      <w:lvlText w:val=""/>
      <w:lvlJc w:val="left"/>
      <w:pPr>
        <w:tabs>
          <w:tab w:val="num" w:pos="5760"/>
        </w:tabs>
        <w:ind w:left="5760" w:hanging="360"/>
      </w:pPr>
      <w:rPr>
        <w:rFonts w:ascii="Wingdings" w:hAnsi="Wingdings" w:hint="default"/>
      </w:rPr>
    </w:lvl>
    <w:lvl w:ilvl="8" w:tplc="8E40B31A"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64E1106"/>
    <w:multiLevelType w:val="hybridMultilevel"/>
    <w:tmpl w:val="7D1AE686"/>
    <w:lvl w:ilvl="0" w:tplc="51A21EA8">
      <w:start w:val="1"/>
      <w:numFmt w:val="bullet"/>
      <w:lvlText w:val="»"/>
      <w:lvlJc w:val="left"/>
      <w:pPr>
        <w:tabs>
          <w:tab w:val="num" w:pos="720"/>
        </w:tabs>
        <w:ind w:left="720" w:hanging="360"/>
      </w:pPr>
      <w:rPr>
        <w:rFonts w:ascii="Arial" w:hAnsi="Arial" w:hint="default"/>
      </w:rPr>
    </w:lvl>
    <w:lvl w:ilvl="1" w:tplc="5334670A">
      <w:start w:val="1"/>
      <w:numFmt w:val="bullet"/>
      <w:lvlText w:val="»"/>
      <w:lvlJc w:val="left"/>
      <w:pPr>
        <w:tabs>
          <w:tab w:val="num" w:pos="1440"/>
        </w:tabs>
        <w:ind w:left="1440" w:hanging="360"/>
      </w:pPr>
      <w:rPr>
        <w:rFonts w:ascii="Arial" w:hAnsi="Arial" w:hint="default"/>
      </w:rPr>
    </w:lvl>
    <w:lvl w:ilvl="2" w:tplc="6E564F64" w:tentative="1">
      <w:start w:val="1"/>
      <w:numFmt w:val="bullet"/>
      <w:lvlText w:val="»"/>
      <w:lvlJc w:val="left"/>
      <w:pPr>
        <w:tabs>
          <w:tab w:val="num" w:pos="2160"/>
        </w:tabs>
        <w:ind w:left="2160" w:hanging="360"/>
      </w:pPr>
      <w:rPr>
        <w:rFonts w:ascii="Arial" w:hAnsi="Arial" w:hint="default"/>
      </w:rPr>
    </w:lvl>
    <w:lvl w:ilvl="3" w:tplc="4438633A" w:tentative="1">
      <w:start w:val="1"/>
      <w:numFmt w:val="bullet"/>
      <w:lvlText w:val="»"/>
      <w:lvlJc w:val="left"/>
      <w:pPr>
        <w:tabs>
          <w:tab w:val="num" w:pos="2880"/>
        </w:tabs>
        <w:ind w:left="2880" w:hanging="360"/>
      </w:pPr>
      <w:rPr>
        <w:rFonts w:ascii="Arial" w:hAnsi="Arial" w:hint="default"/>
      </w:rPr>
    </w:lvl>
    <w:lvl w:ilvl="4" w:tplc="192E4D92" w:tentative="1">
      <w:start w:val="1"/>
      <w:numFmt w:val="bullet"/>
      <w:lvlText w:val="»"/>
      <w:lvlJc w:val="left"/>
      <w:pPr>
        <w:tabs>
          <w:tab w:val="num" w:pos="3600"/>
        </w:tabs>
        <w:ind w:left="3600" w:hanging="360"/>
      </w:pPr>
      <w:rPr>
        <w:rFonts w:ascii="Arial" w:hAnsi="Arial" w:hint="default"/>
      </w:rPr>
    </w:lvl>
    <w:lvl w:ilvl="5" w:tplc="2CF88DEA" w:tentative="1">
      <w:start w:val="1"/>
      <w:numFmt w:val="bullet"/>
      <w:lvlText w:val="»"/>
      <w:lvlJc w:val="left"/>
      <w:pPr>
        <w:tabs>
          <w:tab w:val="num" w:pos="4320"/>
        </w:tabs>
        <w:ind w:left="4320" w:hanging="360"/>
      </w:pPr>
      <w:rPr>
        <w:rFonts w:ascii="Arial" w:hAnsi="Arial" w:hint="default"/>
      </w:rPr>
    </w:lvl>
    <w:lvl w:ilvl="6" w:tplc="DBE8DAF8" w:tentative="1">
      <w:start w:val="1"/>
      <w:numFmt w:val="bullet"/>
      <w:lvlText w:val="»"/>
      <w:lvlJc w:val="left"/>
      <w:pPr>
        <w:tabs>
          <w:tab w:val="num" w:pos="5040"/>
        </w:tabs>
        <w:ind w:left="5040" w:hanging="360"/>
      </w:pPr>
      <w:rPr>
        <w:rFonts w:ascii="Arial" w:hAnsi="Arial" w:hint="default"/>
      </w:rPr>
    </w:lvl>
    <w:lvl w:ilvl="7" w:tplc="1530365C" w:tentative="1">
      <w:start w:val="1"/>
      <w:numFmt w:val="bullet"/>
      <w:lvlText w:val="»"/>
      <w:lvlJc w:val="left"/>
      <w:pPr>
        <w:tabs>
          <w:tab w:val="num" w:pos="5760"/>
        </w:tabs>
        <w:ind w:left="5760" w:hanging="360"/>
      </w:pPr>
      <w:rPr>
        <w:rFonts w:ascii="Arial" w:hAnsi="Arial" w:hint="default"/>
      </w:rPr>
    </w:lvl>
    <w:lvl w:ilvl="8" w:tplc="DC568A9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AFD41D4"/>
    <w:multiLevelType w:val="hybridMultilevel"/>
    <w:tmpl w:val="42F66B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4"/>
  </w:num>
  <w:num w:numId="2">
    <w:abstractNumId w:val="23"/>
  </w:num>
  <w:num w:numId="3">
    <w:abstractNumId w:val="3"/>
  </w:num>
  <w:num w:numId="4">
    <w:abstractNumId w:val="20"/>
  </w:num>
  <w:num w:numId="5">
    <w:abstractNumId w:val="0"/>
  </w:num>
  <w:num w:numId="6">
    <w:abstractNumId w:val="13"/>
  </w:num>
  <w:num w:numId="7">
    <w:abstractNumId w:val="6"/>
  </w:num>
  <w:num w:numId="8">
    <w:abstractNumId w:val="7"/>
  </w:num>
  <w:num w:numId="9">
    <w:abstractNumId w:val="12"/>
  </w:num>
  <w:num w:numId="10">
    <w:abstractNumId w:val="15"/>
  </w:num>
  <w:num w:numId="11">
    <w:abstractNumId w:val="2"/>
  </w:num>
  <w:num w:numId="12">
    <w:abstractNumId w:val="17"/>
  </w:num>
  <w:num w:numId="13">
    <w:abstractNumId w:val="9"/>
  </w:num>
  <w:num w:numId="14">
    <w:abstractNumId w:val="8"/>
  </w:num>
  <w:num w:numId="15">
    <w:abstractNumId w:val="11"/>
  </w:num>
  <w:num w:numId="16">
    <w:abstractNumId w:val="5"/>
  </w:num>
  <w:num w:numId="17">
    <w:abstractNumId w:val="16"/>
  </w:num>
  <w:num w:numId="18">
    <w:abstractNumId w:val="19"/>
  </w:num>
  <w:num w:numId="19">
    <w:abstractNumId w:val="18"/>
  </w:num>
  <w:num w:numId="20">
    <w:abstractNumId w:val="10"/>
  </w:num>
  <w:num w:numId="21">
    <w:abstractNumId w:val="1"/>
  </w:num>
  <w:num w:numId="22">
    <w:abstractNumId w:val="22"/>
  </w:num>
  <w:num w:numId="23">
    <w:abstractNumId w:val="21"/>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03DA"/>
    <w:rsid w:val="000047B0"/>
    <w:rsid w:val="00006655"/>
    <w:rsid w:val="00010ABF"/>
    <w:rsid w:val="00016C37"/>
    <w:rsid w:val="000257A2"/>
    <w:rsid w:val="00025EE6"/>
    <w:rsid w:val="00030398"/>
    <w:rsid w:val="00030E28"/>
    <w:rsid w:val="00037FCF"/>
    <w:rsid w:val="00040BB5"/>
    <w:rsid w:val="000427E3"/>
    <w:rsid w:val="000504C0"/>
    <w:rsid w:val="00051705"/>
    <w:rsid w:val="00062B44"/>
    <w:rsid w:val="00067971"/>
    <w:rsid w:val="0007252D"/>
    <w:rsid w:val="00073302"/>
    <w:rsid w:val="00080960"/>
    <w:rsid w:val="00090416"/>
    <w:rsid w:val="00090DEE"/>
    <w:rsid w:val="00091171"/>
    <w:rsid w:val="000978DB"/>
    <w:rsid w:val="000A2F65"/>
    <w:rsid w:val="000A505C"/>
    <w:rsid w:val="000B257F"/>
    <w:rsid w:val="000B6065"/>
    <w:rsid w:val="000C4D62"/>
    <w:rsid w:val="000D14CC"/>
    <w:rsid w:val="000D2349"/>
    <w:rsid w:val="000E497F"/>
    <w:rsid w:val="000E55D8"/>
    <w:rsid w:val="000F05C8"/>
    <w:rsid w:val="000F7B61"/>
    <w:rsid w:val="00100086"/>
    <w:rsid w:val="00102EBC"/>
    <w:rsid w:val="00106619"/>
    <w:rsid w:val="001078B5"/>
    <w:rsid w:val="001122A1"/>
    <w:rsid w:val="00113F99"/>
    <w:rsid w:val="001155F6"/>
    <w:rsid w:val="00116977"/>
    <w:rsid w:val="00130E62"/>
    <w:rsid w:val="001412ED"/>
    <w:rsid w:val="00146319"/>
    <w:rsid w:val="00152C83"/>
    <w:rsid w:val="00163A75"/>
    <w:rsid w:val="00165D93"/>
    <w:rsid w:val="00167412"/>
    <w:rsid w:val="001678F4"/>
    <w:rsid w:val="00170031"/>
    <w:rsid w:val="00172DE6"/>
    <w:rsid w:val="00185F4D"/>
    <w:rsid w:val="00186B26"/>
    <w:rsid w:val="00196FD7"/>
    <w:rsid w:val="001A14F7"/>
    <w:rsid w:val="001A3F53"/>
    <w:rsid w:val="001A4E97"/>
    <w:rsid w:val="001A534B"/>
    <w:rsid w:val="001A5E3E"/>
    <w:rsid w:val="001A69EF"/>
    <w:rsid w:val="001C36D3"/>
    <w:rsid w:val="001C4922"/>
    <w:rsid w:val="001D0BC4"/>
    <w:rsid w:val="001D1271"/>
    <w:rsid w:val="001D134A"/>
    <w:rsid w:val="001D52E4"/>
    <w:rsid w:val="001D5836"/>
    <w:rsid w:val="001D5842"/>
    <w:rsid w:val="001E5FCA"/>
    <w:rsid w:val="001F02B4"/>
    <w:rsid w:val="001F4CB8"/>
    <w:rsid w:val="00201A4D"/>
    <w:rsid w:val="002064E6"/>
    <w:rsid w:val="00214D50"/>
    <w:rsid w:val="00217F49"/>
    <w:rsid w:val="00224552"/>
    <w:rsid w:val="00224CBA"/>
    <w:rsid w:val="00247768"/>
    <w:rsid w:val="00255C1B"/>
    <w:rsid w:val="00261FD0"/>
    <w:rsid w:val="00274ACB"/>
    <w:rsid w:val="00274CE8"/>
    <w:rsid w:val="00275A24"/>
    <w:rsid w:val="002818F3"/>
    <w:rsid w:val="00283275"/>
    <w:rsid w:val="0029370C"/>
    <w:rsid w:val="00296CE6"/>
    <w:rsid w:val="002A00CF"/>
    <w:rsid w:val="002A0288"/>
    <w:rsid w:val="002A436E"/>
    <w:rsid w:val="002B5DC9"/>
    <w:rsid w:val="002C49F8"/>
    <w:rsid w:val="002C503A"/>
    <w:rsid w:val="002D3386"/>
    <w:rsid w:val="002D3C3D"/>
    <w:rsid w:val="002D3D32"/>
    <w:rsid w:val="002D77F4"/>
    <w:rsid w:val="002E6145"/>
    <w:rsid w:val="002F0DB6"/>
    <w:rsid w:val="002F252A"/>
    <w:rsid w:val="002F72B3"/>
    <w:rsid w:val="003009F5"/>
    <w:rsid w:val="0030389E"/>
    <w:rsid w:val="00310205"/>
    <w:rsid w:val="003149A7"/>
    <w:rsid w:val="0032785B"/>
    <w:rsid w:val="003427A7"/>
    <w:rsid w:val="00360754"/>
    <w:rsid w:val="0036516A"/>
    <w:rsid w:val="00370952"/>
    <w:rsid w:val="00373B12"/>
    <w:rsid w:val="003807E0"/>
    <w:rsid w:val="0038414B"/>
    <w:rsid w:val="0039209F"/>
    <w:rsid w:val="003930F2"/>
    <w:rsid w:val="00397433"/>
    <w:rsid w:val="003A010E"/>
    <w:rsid w:val="003A3943"/>
    <w:rsid w:val="003A6851"/>
    <w:rsid w:val="003A790C"/>
    <w:rsid w:val="003B1E54"/>
    <w:rsid w:val="003B4B4B"/>
    <w:rsid w:val="003C07E6"/>
    <w:rsid w:val="003C21B8"/>
    <w:rsid w:val="003C5E33"/>
    <w:rsid w:val="003D0333"/>
    <w:rsid w:val="003D5819"/>
    <w:rsid w:val="00400540"/>
    <w:rsid w:val="004028E3"/>
    <w:rsid w:val="00404CEE"/>
    <w:rsid w:val="00410FAE"/>
    <w:rsid w:val="00414B0A"/>
    <w:rsid w:val="004153F9"/>
    <w:rsid w:val="00415B7D"/>
    <w:rsid w:val="00415F7C"/>
    <w:rsid w:val="00424CE5"/>
    <w:rsid w:val="00430C02"/>
    <w:rsid w:val="00434DD5"/>
    <w:rsid w:val="004350DF"/>
    <w:rsid w:val="00435433"/>
    <w:rsid w:val="00444EE2"/>
    <w:rsid w:val="00446292"/>
    <w:rsid w:val="004532EF"/>
    <w:rsid w:val="00453F29"/>
    <w:rsid w:val="004779F9"/>
    <w:rsid w:val="00482C43"/>
    <w:rsid w:val="004923C4"/>
    <w:rsid w:val="004A6CA7"/>
    <w:rsid w:val="004A6F22"/>
    <w:rsid w:val="004B1638"/>
    <w:rsid w:val="004B3345"/>
    <w:rsid w:val="004B48D3"/>
    <w:rsid w:val="004B6F0C"/>
    <w:rsid w:val="004D0D15"/>
    <w:rsid w:val="004D3202"/>
    <w:rsid w:val="004D4B4D"/>
    <w:rsid w:val="004D6F64"/>
    <w:rsid w:val="004D70DE"/>
    <w:rsid w:val="004E6CE8"/>
    <w:rsid w:val="004F0317"/>
    <w:rsid w:val="004F38F7"/>
    <w:rsid w:val="004F7539"/>
    <w:rsid w:val="004F7C5D"/>
    <w:rsid w:val="00500565"/>
    <w:rsid w:val="00501AF1"/>
    <w:rsid w:val="00503295"/>
    <w:rsid w:val="00503731"/>
    <w:rsid w:val="00503F5F"/>
    <w:rsid w:val="00504216"/>
    <w:rsid w:val="005103DA"/>
    <w:rsid w:val="0051550A"/>
    <w:rsid w:val="0051642E"/>
    <w:rsid w:val="00516F86"/>
    <w:rsid w:val="005235C3"/>
    <w:rsid w:val="0052746F"/>
    <w:rsid w:val="00544628"/>
    <w:rsid w:val="00550F1D"/>
    <w:rsid w:val="00551516"/>
    <w:rsid w:val="00554A82"/>
    <w:rsid w:val="00557812"/>
    <w:rsid w:val="00560313"/>
    <w:rsid w:val="00565538"/>
    <w:rsid w:val="00567DEF"/>
    <w:rsid w:val="00584AF8"/>
    <w:rsid w:val="00592B8D"/>
    <w:rsid w:val="005947B4"/>
    <w:rsid w:val="00594801"/>
    <w:rsid w:val="005A104F"/>
    <w:rsid w:val="005A3305"/>
    <w:rsid w:val="005A37D4"/>
    <w:rsid w:val="005A3847"/>
    <w:rsid w:val="005B27F7"/>
    <w:rsid w:val="005B4D50"/>
    <w:rsid w:val="005C2C25"/>
    <w:rsid w:val="005C30BD"/>
    <w:rsid w:val="005C4E85"/>
    <w:rsid w:val="005D47CA"/>
    <w:rsid w:val="005D62B5"/>
    <w:rsid w:val="005E6AC9"/>
    <w:rsid w:val="005E74CE"/>
    <w:rsid w:val="005E7EFC"/>
    <w:rsid w:val="005E7FD2"/>
    <w:rsid w:val="006051CE"/>
    <w:rsid w:val="0060616A"/>
    <w:rsid w:val="00606501"/>
    <w:rsid w:val="00614B7B"/>
    <w:rsid w:val="006248A0"/>
    <w:rsid w:val="00625634"/>
    <w:rsid w:val="0063395B"/>
    <w:rsid w:val="00634382"/>
    <w:rsid w:val="00640034"/>
    <w:rsid w:val="006500A3"/>
    <w:rsid w:val="00663A70"/>
    <w:rsid w:val="006642E0"/>
    <w:rsid w:val="006643E6"/>
    <w:rsid w:val="006767DD"/>
    <w:rsid w:val="006840A9"/>
    <w:rsid w:val="006A4483"/>
    <w:rsid w:val="006A5BEA"/>
    <w:rsid w:val="006A6BC0"/>
    <w:rsid w:val="006B2E5B"/>
    <w:rsid w:val="006D77BA"/>
    <w:rsid w:val="006D7964"/>
    <w:rsid w:val="006E31E2"/>
    <w:rsid w:val="006E3FF1"/>
    <w:rsid w:val="006E5C3A"/>
    <w:rsid w:val="006F2912"/>
    <w:rsid w:val="00700FC4"/>
    <w:rsid w:val="0070685D"/>
    <w:rsid w:val="00712A3C"/>
    <w:rsid w:val="007158EA"/>
    <w:rsid w:val="0073791C"/>
    <w:rsid w:val="00746F32"/>
    <w:rsid w:val="0074712A"/>
    <w:rsid w:val="00747361"/>
    <w:rsid w:val="00752748"/>
    <w:rsid w:val="00756E87"/>
    <w:rsid w:val="00763137"/>
    <w:rsid w:val="00763834"/>
    <w:rsid w:val="00763EA2"/>
    <w:rsid w:val="007657AB"/>
    <w:rsid w:val="00766590"/>
    <w:rsid w:val="007679AD"/>
    <w:rsid w:val="007756E3"/>
    <w:rsid w:val="00776EB0"/>
    <w:rsid w:val="00780F36"/>
    <w:rsid w:val="00781504"/>
    <w:rsid w:val="0078553F"/>
    <w:rsid w:val="00785878"/>
    <w:rsid w:val="00792587"/>
    <w:rsid w:val="007952A0"/>
    <w:rsid w:val="007B3972"/>
    <w:rsid w:val="007C0C22"/>
    <w:rsid w:val="007C127F"/>
    <w:rsid w:val="007C372F"/>
    <w:rsid w:val="007D1568"/>
    <w:rsid w:val="007D3471"/>
    <w:rsid w:val="007E0916"/>
    <w:rsid w:val="007E46A7"/>
    <w:rsid w:val="007E58E4"/>
    <w:rsid w:val="007E669C"/>
    <w:rsid w:val="007F31E9"/>
    <w:rsid w:val="007F69C6"/>
    <w:rsid w:val="008013A7"/>
    <w:rsid w:val="00801860"/>
    <w:rsid w:val="0080314A"/>
    <w:rsid w:val="00810571"/>
    <w:rsid w:val="00816D71"/>
    <w:rsid w:val="00822410"/>
    <w:rsid w:val="0083088C"/>
    <w:rsid w:val="00831E92"/>
    <w:rsid w:val="00834B70"/>
    <w:rsid w:val="00837057"/>
    <w:rsid w:val="008400F4"/>
    <w:rsid w:val="00842465"/>
    <w:rsid w:val="008425F9"/>
    <w:rsid w:val="00843D30"/>
    <w:rsid w:val="00845E4D"/>
    <w:rsid w:val="00846DAA"/>
    <w:rsid w:val="008500DD"/>
    <w:rsid w:val="0086187B"/>
    <w:rsid w:val="00862F43"/>
    <w:rsid w:val="00863E31"/>
    <w:rsid w:val="008652F3"/>
    <w:rsid w:val="0087109F"/>
    <w:rsid w:val="008755D1"/>
    <w:rsid w:val="00875929"/>
    <w:rsid w:val="00882BCF"/>
    <w:rsid w:val="00885273"/>
    <w:rsid w:val="00886451"/>
    <w:rsid w:val="00886FB4"/>
    <w:rsid w:val="00891181"/>
    <w:rsid w:val="008A4AEE"/>
    <w:rsid w:val="008A5B78"/>
    <w:rsid w:val="008A5D2E"/>
    <w:rsid w:val="008A60E8"/>
    <w:rsid w:val="008B2873"/>
    <w:rsid w:val="008B298F"/>
    <w:rsid w:val="008B3E26"/>
    <w:rsid w:val="008B4708"/>
    <w:rsid w:val="008B4B88"/>
    <w:rsid w:val="008C084E"/>
    <w:rsid w:val="008C214C"/>
    <w:rsid w:val="008D0179"/>
    <w:rsid w:val="008D09DE"/>
    <w:rsid w:val="008E086D"/>
    <w:rsid w:val="008E287D"/>
    <w:rsid w:val="008E3027"/>
    <w:rsid w:val="008F0035"/>
    <w:rsid w:val="008F7BAF"/>
    <w:rsid w:val="00901C13"/>
    <w:rsid w:val="00903AEC"/>
    <w:rsid w:val="009060EE"/>
    <w:rsid w:val="00907B5F"/>
    <w:rsid w:val="00907C59"/>
    <w:rsid w:val="00910279"/>
    <w:rsid w:val="009118CE"/>
    <w:rsid w:val="00924E40"/>
    <w:rsid w:val="00935EB6"/>
    <w:rsid w:val="00943909"/>
    <w:rsid w:val="00945D18"/>
    <w:rsid w:val="00952451"/>
    <w:rsid w:val="009622DA"/>
    <w:rsid w:val="00971111"/>
    <w:rsid w:val="00974F61"/>
    <w:rsid w:val="0097653B"/>
    <w:rsid w:val="00981EFB"/>
    <w:rsid w:val="00983F8C"/>
    <w:rsid w:val="00987C8F"/>
    <w:rsid w:val="00995F5A"/>
    <w:rsid w:val="009A251B"/>
    <w:rsid w:val="009A47D5"/>
    <w:rsid w:val="009B120A"/>
    <w:rsid w:val="009B4778"/>
    <w:rsid w:val="009C01CC"/>
    <w:rsid w:val="009C17F0"/>
    <w:rsid w:val="009D01AE"/>
    <w:rsid w:val="009D1F5B"/>
    <w:rsid w:val="009E2510"/>
    <w:rsid w:val="009F170F"/>
    <w:rsid w:val="009F35A4"/>
    <w:rsid w:val="00A003FB"/>
    <w:rsid w:val="00A00831"/>
    <w:rsid w:val="00A05BC1"/>
    <w:rsid w:val="00A11557"/>
    <w:rsid w:val="00A13FF0"/>
    <w:rsid w:val="00A16ADD"/>
    <w:rsid w:val="00A23AE6"/>
    <w:rsid w:val="00A35A3F"/>
    <w:rsid w:val="00A42950"/>
    <w:rsid w:val="00A43663"/>
    <w:rsid w:val="00A44741"/>
    <w:rsid w:val="00A56602"/>
    <w:rsid w:val="00A64A63"/>
    <w:rsid w:val="00A740E5"/>
    <w:rsid w:val="00A81A75"/>
    <w:rsid w:val="00A87F2A"/>
    <w:rsid w:val="00A91FA7"/>
    <w:rsid w:val="00A93212"/>
    <w:rsid w:val="00A9525A"/>
    <w:rsid w:val="00A967B8"/>
    <w:rsid w:val="00AA2459"/>
    <w:rsid w:val="00AB13EC"/>
    <w:rsid w:val="00AB4D9E"/>
    <w:rsid w:val="00AB53F0"/>
    <w:rsid w:val="00AC5C18"/>
    <w:rsid w:val="00AD1C12"/>
    <w:rsid w:val="00AD6059"/>
    <w:rsid w:val="00AD6798"/>
    <w:rsid w:val="00AE1DE7"/>
    <w:rsid w:val="00AE5AC9"/>
    <w:rsid w:val="00AE5FB8"/>
    <w:rsid w:val="00AF184D"/>
    <w:rsid w:val="00AF4276"/>
    <w:rsid w:val="00B00837"/>
    <w:rsid w:val="00B13384"/>
    <w:rsid w:val="00B1782A"/>
    <w:rsid w:val="00B254A7"/>
    <w:rsid w:val="00B326E2"/>
    <w:rsid w:val="00B35C08"/>
    <w:rsid w:val="00B36DC6"/>
    <w:rsid w:val="00B51FB8"/>
    <w:rsid w:val="00B561C6"/>
    <w:rsid w:val="00B56930"/>
    <w:rsid w:val="00B579CF"/>
    <w:rsid w:val="00B6477D"/>
    <w:rsid w:val="00B71562"/>
    <w:rsid w:val="00B761AF"/>
    <w:rsid w:val="00B76857"/>
    <w:rsid w:val="00B7705A"/>
    <w:rsid w:val="00B875EF"/>
    <w:rsid w:val="00B94BDA"/>
    <w:rsid w:val="00BA56DF"/>
    <w:rsid w:val="00BA6C5D"/>
    <w:rsid w:val="00BB2E55"/>
    <w:rsid w:val="00BB39EF"/>
    <w:rsid w:val="00BB45D8"/>
    <w:rsid w:val="00BC0EA4"/>
    <w:rsid w:val="00BD71A9"/>
    <w:rsid w:val="00BE36A8"/>
    <w:rsid w:val="00BE4515"/>
    <w:rsid w:val="00BE6393"/>
    <w:rsid w:val="00BE7D11"/>
    <w:rsid w:val="00C00120"/>
    <w:rsid w:val="00C1077C"/>
    <w:rsid w:val="00C14B75"/>
    <w:rsid w:val="00C20EB3"/>
    <w:rsid w:val="00C22ED0"/>
    <w:rsid w:val="00C23471"/>
    <w:rsid w:val="00C24D2A"/>
    <w:rsid w:val="00C275BE"/>
    <w:rsid w:val="00C3060D"/>
    <w:rsid w:val="00C309AC"/>
    <w:rsid w:val="00C31275"/>
    <w:rsid w:val="00C35679"/>
    <w:rsid w:val="00C36DE7"/>
    <w:rsid w:val="00C401E2"/>
    <w:rsid w:val="00C42CA6"/>
    <w:rsid w:val="00C4461A"/>
    <w:rsid w:val="00C50298"/>
    <w:rsid w:val="00C51DFA"/>
    <w:rsid w:val="00C5252E"/>
    <w:rsid w:val="00C57CC6"/>
    <w:rsid w:val="00C61EF8"/>
    <w:rsid w:val="00C65E96"/>
    <w:rsid w:val="00C73517"/>
    <w:rsid w:val="00C73733"/>
    <w:rsid w:val="00C74DC0"/>
    <w:rsid w:val="00C82F7E"/>
    <w:rsid w:val="00C8526A"/>
    <w:rsid w:val="00C87DC6"/>
    <w:rsid w:val="00C903F2"/>
    <w:rsid w:val="00C91AC9"/>
    <w:rsid w:val="00CA4F9D"/>
    <w:rsid w:val="00CA6978"/>
    <w:rsid w:val="00CB0A30"/>
    <w:rsid w:val="00CB5C1E"/>
    <w:rsid w:val="00CB6870"/>
    <w:rsid w:val="00CB6EB0"/>
    <w:rsid w:val="00CC0870"/>
    <w:rsid w:val="00CC2DFE"/>
    <w:rsid w:val="00CC3C93"/>
    <w:rsid w:val="00CC3DBD"/>
    <w:rsid w:val="00CC4328"/>
    <w:rsid w:val="00CC77EE"/>
    <w:rsid w:val="00CD0C23"/>
    <w:rsid w:val="00CD2EA0"/>
    <w:rsid w:val="00CE1F23"/>
    <w:rsid w:val="00CE4456"/>
    <w:rsid w:val="00CE49F9"/>
    <w:rsid w:val="00CF1ABF"/>
    <w:rsid w:val="00D0486C"/>
    <w:rsid w:val="00D16A01"/>
    <w:rsid w:val="00D22F49"/>
    <w:rsid w:val="00D23B84"/>
    <w:rsid w:val="00D24239"/>
    <w:rsid w:val="00D35007"/>
    <w:rsid w:val="00D35397"/>
    <w:rsid w:val="00D354C4"/>
    <w:rsid w:val="00D35D4B"/>
    <w:rsid w:val="00D37462"/>
    <w:rsid w:val="00D44005"/>
    <w:rsid w:val="00D45ADD"/>
    <w:rsid w:val="00D5741A"/>
    <w:rsid w:val="00D61B6F"/>
    <w:rsid w:val="00D6237C"/>
    <w:rsid w:val="00D67F37"/>
    <w:rsid w:val="00D80207"/>
    <w:rsid w:val="00D8107C"/>
    <w:rsid w:val="00D842D1"/>
    <w:rsid w:val="00D85881"/>
    <w:rsid w:val="00D900B4"/>
    <w:rsid w:val="00D974B2"/>
    <w:rsid w:val="00DA000E"/>
    <w:rsid w:val="00DC081E"/>
    <w:rsid w:val="00DC4C04"/>
    <w:rsid w:val="00DC731D"/>
    <w:rsid w:val="00DC7AC8"/>
    <w:rsid w:val="00DD08F0"/>
    <w:rsid w:val="00DD120B"/>
    <w:rsid w:val="00DD2578"/>
    <w:rsid w:val="00DD25A4"/>
    <w:rsid w:val="00DE03FD"/>
    <w:rsid w:val="00DE2917"/>
    <w:rsid w:val="00DF4977"/>
    <w:rsid w:val="00DF7172"/>
    <w:rsid w:val="00E04796"/>
    <w:rsid w:val="00E16ADC"/>
    <w:rsid w:val="00E203A5"/>
    <w:rsid w:val="00E31192"/>
    <w:rsid w:val="00E35BD7"/>
    <w:rsid w:val="00E520D1"/>
    <w:rsid w:val="00E53247"/>
    <w:rsid w:val="00E57059"/>
    <w:rsid w:val="00E616D3"/>
    <w:rsid w:val="00E66E6B"/>
    <w:rsid w:val="00E70457"/>
    <w:rsid w:val="00E757AD"/>
    <w:rsid w:val="00E76DA4"/>
    <w:rsid w:val="00EA2DAB"/>
    <w:rsid w:val="00EA5246"/>
    <w:rsid w:val="00EA63BD"/>
    <w:rsid w:val="00EB7F94"/>
    <w:rsid w:val="00EC3891"/>
    <w:rsid w:val="00EC4193"/>
    <w:rsid w:val="00EC5E19"/>
    <w:rsid w:val="00EC6C8D"/>
    <w:rsid w:val="00ED7A36"/>
    <w:rsid w:val="00EE1472"/>
    <w:rsid w:val="00EE2DC2"/>
    <w:rsid w:val="00EE3472"/>
    <w:rsid w:val="00EE67D6"/>
    <w:rsid w:val="00EE6D83"/>
    <w:rsid w:val="00EF22D7"/>
    <w:rsid w:val="00F00924"/>
    <w:rsid w:val="00F0223D"/>
    <w:rsid w:val="00F02BD7"/>
    <w:rsid w:val="00F11C1B"/>
    <w:rsid w:val="00F16D24"/>
    <w:rsid w:val="00F20DC0"/>
    <w:rsid w:val="00F32B13"/>
    <w:rsid w:val="00F37DD5"/>
    <w:rsid w:val="00F4498D"/>
    <w:rsid w:val="00F501A2"/>
    <w:rsid w:val="00F600F8"/>
    <w:rsid w:val="00F61A28"/>
    <w:rsid w:val="00F65497"/>
    <w:rsid w:val="00F662DF"/>
    <w:rsid w:val="00F753EF"/>
    <w:rsid w:val="00F77F62"/>
    <w:rsid w:val="00F82705"/>
    <w:rsid w:val="00F9094D"/>
    <w:rsid w:val="00FA0DC2"/>
    <w:rsid w:val="00FA342E"/>
    <w:rsid w:val="00FA3DBA"/>
    <w:rsid w:val="00FB4D79"/>
    <w:rsid w:val="00FC0241"/>
    <w:rsid w:val="00FC17BF"/>
    <w:rsid w:val="00FC45D3"/>
    <w:rsid w:val="00FC6CCF"/>
    <w:rsid w:val="00FE0559"/>
    <w:rsid w:val="00FE3D8C"/>
    <w:rsid w:val="00FE573F"/>
    <w:rsid w:val="00FF3C5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ABF3E8F-27C8-4BE5-A4CA-86350A10A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10FAE"/>
    <w:pPr>
      <w:spacing w:after="200" w:line="276" w:lineRule="auto"/>
    </w:pPr>
    <w:rPr>
      <w:sz w:val="22"/>
      <w:szCs w:val="22"/>
      <w:lang w:eastAsia="en-US"/>
    </w:rPr>
  </w:style>
  <w:style w:type="paragraph" w:styleId="Nadpis1">
    <w:name w:val="heading 1"/>
    <w:basedOn w:val="Normln"/>
    <w:next w:val="Normln"/>
    <w:link w:val="Nadpis1Char"/>
    <w:uiPriority w:val="9"/>
    <w:qFormat/>
    <w:rsid w:val="00261FD0"/>
    <w:pPr>
      <w:keepNext/>
      <w:spacing w:before="240" w:after="60"/>
      <w:outlineLvl w:val="0"/>
    </w:pPr>
    <w:rPr>
      <w:rFonts w:ascii="Cambria" w:eastAsia="Times New Roman" w:hAnsi="Cambria"/>
      <w:b/>
      <w:bCs/>
      <w:kern w:val="32"/>
      <w:sz w:val="32"/>
      <w:szCs w:val="32"/>
    </w:rPr>
  </w:style>
  <w:style w:type="paragraph" w:styleId="Nadpis2">
    <w:name w:val="heading 2"/>
    <w:basedOn w:val="Normln"/>
    <w:next w:val="Normln"/>
    <w:link w:val="Nadpis2Char"/>
    <w:uiPriority w:val="9"/>
    <w:semiHidden/>
    <w:unhideWhenUsed/>
    <w:qFormat/>
    <w:rsid w:val="00261FD0"/>
    <w:pPr>
      <w:keepNext/>
      <w:spacing w:before="240" w:after="60"/>
      <w:outlineLvl w:val="1"/>
    </w:pPr>
    <w:rPr>
      <w:rFonts w:ascii="Cambria" w:eastAsia="Times New Roman" w:hAnsi="Cambria"/>
      <w:b/>
      <w:bCs/>
      <w:i/>
      <w:iCs/>
      <w:sz w:val="28"/>
      <w:szCs w:val="28"/>
    </w:rPr>
  </w:style>
  <w:style w:type="paragraph" w:styleId="Nadpis3">
    <w:name w:val="heading 3"/>
    <w:basedOn w:val="Normln"/>
    <w:link w:val="Nadpis3Char"/>
    <w:uiPriority w:val="9"/>
    <w:qFormat/>
    <w:rsid w:val="00D23B84"/>
    <w:pPr>
      <w:spacing w:before="100" w:beforeAutospacing="1" w:after="100" w:afterAutospacing="1" w:line="240" w:lineRule="auto"/>
      <w:outlineLvl w:val="2"/>
    </w:pPr>
    <w:rPr>
      <w:rFonts w:ascii="Times New Roman" w:eastAsia="Times New Roman" w:hAnsi="Times New Roman"/>
      <w:b/>
      <w:bCs/>
      <w:sz w:val="27"/>
      <w:szCs w:val="27"/>
      <w:lang w:eastAsia="cs-CZ"/>
    </w:rPr>
  </w:style>
  <w:style w:type="paragraph" w:styleId="Nadpis4">
    <w:name w:val="heading 4"/>
    <w:basedOn w:val="Normln"/>
    <w:next w:val="Normln"/>
    <w:link w:val="Nadpis4Char"/>
    <w:uiPriority w:val="9"/>
    <w:semiHidden/>
    <w:unhideWhenUsed/>
    <w:qFormat/>
    <w:rsid w:val="00E66E6B"/>
    <w:pPr>
      <w:keepNext/>
      <w:keepLines/>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C3127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5103DA"/>
    <w:pPr>
      <w:ind w:left="720"/>
      <w:contextualSpacing/>
    </w:pPr>
  </w:style>
  <w:style w:type="paragraph" w:customStyle="1" w:styleId="Nzevuebnhoblokuvtabulce">
    <w:name w:val="Název učebního bloku v tabulce"/>
    <w:next w:val="Normln"/>
    <w:rsid w:val="007657AB"/>
    <w:rPr>
      <w:rFonts w:eastAsia="Times New Roman" w:cs="Arial"/>
      <w:b/>
      <w:bCs/>
      <w:color w:val="777777"/>
      <w:sz w:val="24"/>
      <w:szCs w:val="26"/>
    </w:rPr>
  </w:style>
  <w:style w:type="paragraph" w:customStyle="1" w:styleId="Uivosodrkami">
    <w:name w:val="Učivo s odrážkami"/>
    <w:rsid w:val="00BB2E55"/>
    <w:pPr>
      <w:numPr>
        <w:numId w:val="5"/>
      </w:numPr>
    </w:pPr>
    <w:rPr>
      <w:rFonts w:eastAsia="Times New Roman"/>
      <w:sz w:val="22"/>
      <w:szCs w:val="24"/>
    </w:rPr>
  </w:style>
  <w:style w:type="character" w:customStyle="1" w:styleId="n77">
    <w:name w:val="_n_77"/>
    <w:basedOn w:val="Standardnpsmoodstavce"/>
    <w:rsid w:val="00414B0A"/>
  </w:style>
  <w:style w:type="character" w:styleId="Hypertextovodkaz">
    <w:name w:val="Hyperlink"/>
    <w:uiPriority w:val="99"/>
    <w:unhideWhenUsed/>
    <w:rsid w:val="00414B0A"/>
    <w:rPr>
      <w:color w:val="0000FF"/>
      <w:u w:val="single"/>
    </w:rPr>
  </w:style>
  <w:style w:type="paragraph" w:styleId="Textbubliny">
    <w:name w:val="Balloon Text"/>
    <w:basedOn w:val="Normln"/>
    <w:link w:val="TextbublinyChar"/>
    <w:uiPriority w:val="99"/>
    <w:semiHidden/>
    <w:unhideWhenUsed/>
    <w:rsid w:val="00482C43"/>
    <w:pPr>
      <w:spacing w:after="0" w:line="240" w:lineRule="auto"/>
    </w:pPr>
    <w:rPr>
      <w:rFonts w:ascii="Tahoma" w:hAnsi="Tahoma" w:cs="Tahoma"/>
      <w:sz w:val="16"/>
      <w:szCs w:val="16"/>
    </w:rPr>
  </w:style>
  <w:style w:type="character" w:customStyle="1" w:styleId="TextbublinyChar">
    <w:name w:val="Text bubliny Char"/>
    <w:link w:val="Textbubliny"/>
    <w:uiPriority w:val="99"/>
    <w:semiHidden/>
    <w:rsid w:val="00482C43"/>
    <w:rPr>
      <w:rFonts w:ascii="Tahoma" w:hAnsi="Tahoma" w:cs="Tahoma"/>
      <w:sz w:val="16"/>
      <w:szCs w:val="16"/>
    </w:rPr>
  </w:style>
  <w:style w:type="table" w:styleId="Mkatabulky">
    <w:name w:val="Table Grid"/>
    <w:basedOn w:val="Normlntabulka"/>
    <w:uiPriority w:val="59"/>
    <w:rsid w:val="00831E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adpis3Char">
    <w:name w:val="Nadpis 3 Char"/>
    <w:link w:val="Nadpis3"/>
    <w:uiPriority w:val="9"/>
    <w:rsid w:val="00D23B84"/>
    <w:rPr>
      <w:rFonts w:ascii="Times New Roman" w:eastAsia="Times New Roman" w:hAnsi="Times New Roman"/>
      <w:b/>
      <w:bCs/>
      <w:sz w:val="27"/>
      <w:szCs w:val="27"/>
    </w:rPr>
  </w:style>
  <w:style w:type="paragraph" w:styleId="Normlnweb">
    <w:name w:val="Normal (Web)"/>
    <w:basedOn w:val="Normln"/>
    <w:uiPriority w:val="99"/>
    <w:semiHidden/>
    <w:unhideWhenUsed/>
    <w:rsid w:val="00D23B84"/>
    <w:pPr>
      <w:spacing w:before="100" w:beforeAutospacing="1" w:after="100" w:afterAutospacing="1" w:line="240" w:lineRule="auto"/>
    </w:pPr>
    <w:rPr>
      <w:rFonts w:ascii="Times New Roman" w:eastAsia="Times New Roman" w:hAnsi="Times New Roman"/>
      <w:sz w:val="24"/>
      <w:szCs w:val="24"/>
      <w:lang w:eastAsia="cs-CZ"/>
    </w:rPr>
  </w:style>
  <w:style w:type="character" w:customStyle="1" w:styleId="Nadpis2Char">
    <w:name w:val="Nadpis 2 Char"/>
    <w:link w:val="Nadpis2"/>
    <w:uiPriority w:val="9"/>
    <w:semiHidden/>
    <w:rsid w:val="00261FD0"/>
    <w:rPr>
      <w:rFonts w:ascii="Cambria" w:eastAsia="Times New Roman" w:hAnsi="Cambria" w:cs="Times New Roman"/>
      <w:b/>
      <w:bCs/>
      <w:i/>
      <w:iCs/>
      <w:sz w:val="28"/>
      <w:szCs w:val="28"/>
      <w:lang w:eastAsia="en-US"/>
    </w:rPr>
  </w:style>
  <w:style w:type="character" w:customStyle="1" w:styleId="Nadpis1Char">
    <w:name w:val="Nadpis 1 Char"/>
    <w:link w:val="Nadpis1"/>
    <w:uiPriority w:val="9"/>
    <w:rsid w:val="00261FD0"/>
    <w:rPr>
      <w:rFonts w:ascii="Cambria" w:eastAsia="Times New Roman" w:hAnsi="Cambria" w:cs="Times New Roman"/>
      <w:b/>
      <w:bCs/>
      <w:kern w:val="32"/>
      <w:sz w:val="32"/>
      <w:szCs w:val="32"/>
      <w:lang w:eastAsia="en-US"/>
    </w:rPr>
  </w:style>
  <w:style w:type="character" w:customStyle="1" w:styleId="styl4">
    <w:name w:val="styl4"/>
    <w:rsid w:val="005E74CE"/>
  </w:style>
  <w:style w:type="paragraph" w:customStyle="1" w:styleId="styl1">
    <w:name w:val="styl1"/>
    <w:basedOn w:val="Normln"/>
    <w:rsid w:val="005E74CE"/>
    <w:pPr>
      <w:spacing w:before="100" w:beforeAutospacing="1" w:after="100" w:afterAutospacing="1" w:line="240" w:lineRule="auto"/>
    </w:pPr>
    <w:rPr>
      <w:rFonts w:ascii="Times New Roman" w:eastAsia="Times New Roman" w:hAnsi="Times New Roman"/>
      <w:sz w:val="24"/>
      <w:szCs w:val="24"/>
      <w:lang w:eastAsia="cs-CZ"/>
    </w:rPr>
  </w:style>
  <w:style w:type="character" w:styleId="Siln">
    <w:name w:val="Strong"/>
    <w:uiPriority w:val="22"/>
    <w:qFormat/>
    <w:rsid w:val="0086187B"/>
    <w:rPr>
      <w:b/>
      <w:bCs/>
    </w:rPr>
  </w:style>
  <w:style w:type="character" w:styleId="Zstupntext">
    <w:name w:val="Placeholder Text"/>
    <w:basedOn w:val="Standardnpsmoodstavce"/>
    <w:uiPriority w:val="99"/>
    <w:semiHidden/>
    <w:rsid w:val="003807E0"/>
    <w:rPr>
      <w:color w:val="808080"/>
    </w:rPr>
  </w:style>
  <w:style w:type="character" w:customStyle="1" w:styleId="Nadpis4Char">
    <w:name w:val="Nadpis 4 Char"/>
    <w:basedOn w:val="Standardnpsmoodstavce"/>
    <w:link w:val="Nadpis4"/>
    <w:uiPriority w:val="9"/>
    <w:semiHidden/>
    <w:rsid w:val="00E66E6B"/>
    <w:rPr>
      <w:rFonts w:asciiTheme="majorHAnsi" w:eastAsiaTheme="majorEastAsia" w:hAnsiTheme="majorHAnsi" w:cstheme="majorBidi"/>
      <w:b/>
      <w:bCs/>
      <w:i/>
      <w:iCs/>
      <w:color w:val="4F81BD" w:themeColor="accent1"/>
      <w:sz w:val="22"/>
      <w:szCs w:val="22"/>
      <w:lang w:eastAsia="en-US"/>
    </w:rPr>
  </w:style>
  <w:style w:type="character" w:styleId="Sledovanodkaz">
    <w:name w:val="FollowedHyperlink"/>
    <w:basedOn w:val="Standardnpsmoodstavce"/>
    <w:uiPriority w:val="99"/>
    <w:semiHidden/>
    <w:unhideWhenUsed/>
    <w:rsid w:val="00E35BD7"/>
    <w:rPr>
      <w:color w:val="800080" w:themeColor="followedHyperlink"/>
      <w:u w:val="single"/>
    </w:rPr>
  </w:style>
  <w:style w:type="paragraph" w:customStyle="1" w:styleId="Default">
    <w:name w:val="Default"/>
    <w:rsid w:val="00130E62"/>
    <w:pPr>
      <w:autoSpaceDE w:val="0"/>
      <w:autoSpaceDN w:val="0"/>
      <w:adjustRightInd w:val="0"/>
    </w:pPr>
    <w:rPr>
      <w:rFonts w:cs="Calibri"/>
      <w:color w:val="000000"/>
      <w:sz w:val="24"/>
      <w:szCs w:val="24"/>
    </w:rPr>
  </w:style>
  <w:style w:type="character" w:customStyle="1" w:styleId="Nadpis5Char">
    <w:name w:val="Nadpis 5 Char"/>
    <w:basedOn w:val="Standardnpsmoodstavce"/>
    <w:link w:val="Nadpis5"/>
    <w:uiPriority w:val="9"/>
    <w:semiHidden/>
    <w:rsid w:val="00C31275"/>
    <w:rPr>
      <w:rFonts w:asciiTheme="majorHAnsi" w:eastAsiaTheme="majorEastAsia" w:hAnsiTheme="majorHAnsi" w:cstheme="majorBidi"/>
      <w:color w:val="243F60" w:themeColor="accent1" w:themeShade="7F"/>
      <w:sz w:val="22"/>
      <w:szCs w:val="22"/>
      <w:lang w:eastAsia="en-US"/>
    </w:rPr>
  </w:style>
  <w:style w:type="character" w:customStyle="1" w:styleId="ebene4">
    <w:name w:val="ebene4"/>
    <w:basedOn w:val="Standardnpsmoodstavce"/>
    <w:rsid w:val="00D67F37"/>
  </w:style>
  <w:style w:type="paragraph" w:customStyle="1" w:styleId="odsazeni">
    <w:name w:val="odsazeni"/>
    <w:basedOn w:val="Normln"/>
    <w:rsid w:val="004B48D3"/>
    <w:pPr>
      <w:spacing w:before="100" w:beforeAutospacing="1" w:after="100" w:afterAutospacing="1" w:line="240" w:lineRule="auto"/>
    </w:pPr>
    <w:rPr>
      <w:rFonts w:ascii="Times New Roman" w:eastAsia="Times New Roman" w:hAnsi="Times New Roman"/>
      <w:sz w:val="24"/>
      <w:szCs w:val="24"/>
      <w:lang w:eastAsia="cs-CZ"/>
    </w:rPr>
  </w:style>
  <w:style w:type="character" w:customStyle="1" w:styleId="popis">
    <w:name w:val="popis"/>
    <w:basedOn w:val="Standardnpsmoodstavce"/>
    <w:rsid w:val="004B48D3"/>
  </w:style>
  <w:style w:type="character" w:customStyle="1" w:styleId="titulek2">
    <w:name w:val="titulek2"/>
    <w:basedOn w:val="Standardnpsmoodstavce"/>
    <w:rsid w:val="004F7C5D"/>
  </w:style>
  <w:style w:type="character" w:customStyle="1" w:styleId="textbasic">
    <w:name w:val="textbasic"/>
    <w:basedOn w:val="Standardnpsmoodstavce"/>
    <w:rsid w:val="004F7C5D"/>
  </w:style>
  <w:style w:type="character" w:customStyle="1" w:styleId="textli">
    <w:name w:val="textli"/>
    <w:basedOn w:val="Standardnpsmoodstavce"/>
    <w:rsid w:val="00C57C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32705">
      <w:bodyDiv w:val="1"/>
      <w:marLeft w:val="0"/>
      <w:marRight w:val="0"/>
      <w:marTop w:val="0"/>
      <w:marBottom w:val="0"/>
      <w:divBdr>
        <w:top w:val="none" w:sz="0" w:space="0" w:color="auto"/>
        <w:left w:val="none" w:sz="0" w:space="0" w:color="auto"/>
        <w:bottom w:val="none" w:sz="0" w:space="0" w:color="auto"/>
        <w:right w:val="none" w:sz="0" w:space="0" w:color="auto"/>
      </w:divBdr>
      <w:divsChild>
        <w:div w:id="666980221">
          <w:marLeft w:val="446"/>
          <w:marRight w:val="0"/>
          <w:marTop w:val="96"/>
          <w:marBottom w:val="0"/>
          <w:divBdr>
            <w:top w:val="none" w:sz="0" w:space="0" w:color="auto"/>
            <w:left w:val="none" w:sz="0" w:space="0" w:color="auto"/>
            <w:bottom w:val="none" w:sz="0" w:space="0" w:color="auto"/>
            <w:right w:val="none" w:sz="0" w:space="0" w:color="auto"/>
          </w:divBdr>
        </w:div>
      </w:divsChild>
    </w:div>
    <w:div w:id="43068543">
      <w:bodyDiv w:val="1"/>
      <w:marLeft w:val="0"/>
      <w:marRight w:val="0"/>
      <w:marTop w:val="0"/>
      <w:marBottom w:val="0"/>
      <w:divBdr>
        <w:top w:val="none" w:sz="0" w:space="0" w:color="auto"/>
        <w:left w:val="none" w:sz="0" w:space="0" w:color="auto"/>
        <w:bottom w:val="none" w:sz="0" w:space="0" w:color="auto"/>
        <w:right w:val="none" w:sz="0" w:space="0" w:color="auto"/>
      </w:divBdr>
    </w:div>
    <w:div w:id="73165414">
      <w:bodyDiv w:val="1"/>
      <w:marLeft w:val="0"/>
      <w:marRight w:val="0"/>
      <w:marTop w:val="0"/>
      <w:marBottom w:val="0"/>
      <w:divBdr>
        <w:top w:val="none" w:sz="0" w:space="0" w:color="auto"/>
        <w:left w:val="none" w:sz="0" w:space="0" w:color="auto"/>
        <w:bottom w:val="none" w:sz="0" w:space="0" w:color="auto"/>
        <w:right w:val="none" w:sz="0" w:space="0" w:color="auto"/>
      </w:divBdr>
      <w:divsChild>
        <w:div w:id="831140213">
          <w:marLeft w:val="0"/>
          <w:marRight w:val="0"/>
          <w:marTop w:val="0"/>
          <w:marBottom w:val="0"/>
          <w:divBdr>
            <w:top w:val="none" w:sz="0" w:space="0" w:color="auto"/>
            <w:left w:val="none" w:sz="0" w:space="0" w:color="auto"/>
            <w:bottom w:val="none" w:sz="0" w:space="0" w:color="auto"/>
            <w:right w:val="none" w:sz="0" w:space="0" w:color="auto"/>
          </w:divBdr>
        </w:div>
        <w:div w:id="1586303776">
          <w:marLeft w:val="0"/>
          <w:marRight w:val="0"/>
          <w:marTop w:val="0"/>
          <w:marBottom w:val="0"/>
          <w:divBdr>
            <w:top w:val="none" w:sz="0" w:space="0" w:color="auto"/>
            <w:left w:val="none" w:sz="0" w:space="0" w:color="auto"/>
            <w:bottom w:val="none" w:sz="0" w:space="0" w:color="auto"/>
            <w:right w:val="none" w:sz="0" w:space="0" w:color="auto"/>
          </w:divBdr>
        </w:div>
        <w:div w:id="1240363073">
          <w:marLeft w:val="0"/>
          <w:marRight w:val="0"/>
          <w:marTop w:val="0"/>
          <w:marBottom w:val="0"/>
          <w:divBdr>
            <w:top w:val="none" w:sz="0" w:space="0" w:color="auto"/>
            <w:left w:val="none" w:sz="0" w:space="0" w:color="auto"/>
            <w:bottom w:val="none" w:sz="0" w:space="0" w:color="auto"/>
            <w:right w:val="none" w:sz="0" w:space="0" w:color="auto"/>
          </w:divBdr>
        </w:div>
        <w:div w:id="318657847">
          <w:marLeft w:val="0"/>
          <w:marRight w:val="0"/>
          <w:marTop w:val="0"/>
          <w:marBottom w:val="0"/>
          <w:divBdr>
            <w:top w:val="none" w:sz="0" w:space="0" w:color="auto"/>
            <w:left w:val="none" w:sz="0" w:space="0" w:color="auto"/>
            <w:bottom w:val="none" w:sz="0" w:space="0" w:color="auto"/>
            <w:right w:val="none" w:sz="0" w:space="0" w:color="auto"/>
          </w:divBdr>
        </w:div>
        <w:div w:id="1309163090">
          <w:marLeft w:val="0"/>
          <w:marRight w:val="0"/>
          <w:marTop w:val="0"/>
          <w:marBottom w:val="0"/>
          <w:divBdr>
            <w:top w:val="none" w:sz="0" w:space="0" w:color="auto"/>
            <w:left w:val="none" w:sz="0" w:space="0" w:color="auto"/>
            <w:bottom w:val="none" w:sz="0" w:space="0" w:color="auto"/>
            <w:right w:val="none" w:sz="0" w:space="0" w:color="auto"/>
          </w:divBdr>
        </w:div>
        <w:div w:id="1763917789">
          <w:marLeft w:val="0"/>
          <w:marRight w:val="0"/>
          <w:marTop w:val="0"/>
          <w:marBottom w:val="0"/>
          <w:divBdr>
            <w:top w:val="none" w:sz="0" w:space="0" w:color="auto"/>
            <w:left w:val="none" w:sz="0" w:space="0" w:color="auto"/>
            <w:bottom w:val="none" w:sz="0" w:space="0" w:color="auto"/>
            <w:right w:val="none" w:sz="0" w:space="0" w:color="auto"/>
          </w:divBdr>
        </w:div>
        <w:div w:id="213539476">
          <w:marLeft w:val="0"/>
          <w:marRight w:val="0"/>
          <w:marTop w:val="0"/>
          <w:marBottom w:val="0"/>
          <w:divBdr>
            <w:top w:val="none" w:sz="0" w:space="0" w:color="auto"/>
            <w:left w:val="none" w:sz="0" w:space="0" w:color="auto"/>
            <w:bottom w:val="none" w:sz="0" w:space="0" w:color="auto"/>
            <w:right w:val="none" w:sz="0" w:space="0" w:color="auto"/>
          </w:divBdr>
        </w:div>
        <w:div w:id="323046484">
          <w:marLeft w:val="0"/>
          <w:marRight w:val="0"/>
          <w:marTop w:val="0"/>
          <w:marBottom w:val="0"/>
          <w:divBdr>
            <w:top w:val="none" w:sz="0" w:space="0" w:color="auto"/>
            <w:left w:val="none" w:sz="0" w:space="0" w:color="auto"/>
            <w:bottom w:val="none" w:sz="0" w:space="0" w:color="auto"/>
            <w:right w:val="none" w:sz="0" w:space="0" w:color="auto"/>
          </w:divBdr>
        </w:div>
        <w:div w:id="1360156786">
          <w:marLeft w:val="0"/>
          <w:marRight w:val="0"/>
          <w:marTop w:val="0"/>
          <w:marBottom w:val="0"/>
          <w:divBdr>
            <w:top w:val="none" w:sz="0" w:space="0" w:color="auto"/>
            <w:left w:val="none" w:sz="0" w:space="0" w:color="auto"/>
            <w:bottom w:val="none" w:sz="0" w:space="0" w:color="auto"/>
            <w:right w:val="none" w:sz="0" w:space="0" w:color="auto"/>
          </w:divBdr>
        </w:div>
        <w:div w:id="1114405498">
          <w:marLeft w:val="0"/>
          <w:marRight w:val="0"/>
          <w:marTop w:val="0"/>
          <w:marBottom w:val="0"/>
          <w:divBdr>
            <w:top w:val="none" w:sz="0" w:space="0" w:color="auto"/>
            <w:left w:val="none" w:sz="0" w:space="0" w:color="auto"/>
            <w:bottom w:val="none" w:sz="0" w:space="0" w:color="auto"/>
            <w:right w:val="none" w:sz="0" w:space="0" w:color="auto"/>
          </w:divBdr>
        </w:div>
        <w:div w:id="1095439783">
          <w:marLeft w:val="0"/>
          <w:marRight w:val="0"/>
          <w:marTop w:val="0"/>
          <w:marBottom w:val="0"/>
          <w:divBdr>
            <w:top w:val="none" w:sz="0" w:space="0" w:color="auto"/>
            <w:left w:val="none" w:sz="0" w:space="0" w:color="auto"/>
            <w:bottom w:val="none" w:sz="0" w:space="0" w:color="auto"/>
            <w:right w:val="none" w:sz="0" w:space="0" w:color="auto"/>
          </w:divBdr>
        </w:div>
        <w:div w:id="826555981">
          <w:marLeft w:val="0"/>
          <w:marRight w:val="0"/>
          <w:marTop w:val="0"/>
          <w:marBottom w:val="0"/>
          <w:divBdr>
            <w:top w:val="none" w:sz="0" w:space="0" w:color="auto"/>
            <w:left w:val="none" w:sz="0" w:space="0" w:color="auto"/>
            <w:bottom w:val="none" w:sz="0" w:space="0" w:color="auto"/>
            <w:right w:val="none" w:sz="0" w:space="0" w:color="auto"/>
          </w:divBdr>
        </w:div>
        <w:div w:id="912080717">
          <w:marLeft w:val="0"/>
          <w:marRight w:val="0"/>
          <w:marTop w:val="0"/>
          <w:marBottom w:val="0"/>
          <w:divBdr>
            <w:top w:val="none" w:sz="0" w:space="0" w:color="auto"/>
            <w:left w:val="none" w:sz="0" w:space="0" w:color="auto"/>
            <w:bottom w:val="none" w:sz="0" w:space="0" w:color="auto"/>
            <w:right w:val="none" w:sz="0" w:space="0" w:color="auto"/>
          </w:divBdr>
        </w:div>
        <w:div w:id="400248663">
          <w:marLeft w:val="0"/>
          <w:marRight w:val="0"/>
          <w:marTop w:val="0"/>
          <w:marBottom w:val="0"/>
          <w:divBdr>
            <w:top w:val="none" w:sz="0" w:space="0" w:color="auto"/>
            <w:left w:val="none" w:sz="0" w:space="0" w:color="auto"/>
            <w:bottom w:val="none" w:sz="0" w:space="0" w:color="auto"/>
            <w:right w:val="none" w:sz="0" w:space="0" w:color="auto"/>
          </w:divBdr>
        </w:div>
        <w:div w:id="1426225212">
          <w:marLeft w:val="0"/>
          <w:marRight w:val="0"/>
          <w:marTop w:val="0"/>
          <w:marBottom w:val="0"/>
          <w:divBdr>
            <w:top w:val="none" w:sz="0" w:space="0" w:color="auto"/>
            <w:left w:val="none" w:sz="0" w:space="0" w:color="auto"/>
            <w:bottom w:val="none" w:sz="0" w:space="0" w:color="auto"/>
            <w:right w:val="none" w:sz="0" w:space="0" w:color="auto"/>
          </w:divBdr>
        </w:div>
        <w:div w:id="1191147826">
          <w:marLeft w:val="0"/>
          <w:marRight w:val="0"/>
          <w:marTop w:val="0"/>
          <w:marBottom w:val="0"/>
          <w:divBdr>
            <w:top w:val="none" w:sz="0" w:space="0" w:color="auto"/>
            <w:left w:val="none" w:sz="0" w:space="0" w:color="auto"/>
            <w:bottom w:val="none" w:sz="0" w:space="0" w:color="auto"/>
            <w:right w:val="none" w:sz="0" w:space="0" w:color="auto"/>
          </w:divBdr>
        </w:div>
        <w:div w:id="404301776">
          <w:marLeft w:val="0"/>
          <w:marRight w:val="0"/>
          <w:marTop w:val="0"/>
          <w:marBottom w:val="0"/>
          <w:divBdr>
            <w:top w:val="none" w:sz="0" w:space="0" w:color="auto"/>
            <w:left w:val="none" w:sz="0" w:space="0" w:color="auto"/>
            <w:bottom w:val="none" w:sz="0" w:space="0" w:color="auto"/>
            <w:right w:val="none" w:sz="0" w:space="0" w:color="auto"/>
          </w:divBdr>
        </w:div>
        <w:div w:id="1902788162">
          <w:marLeft w:val="0"/>
          <w:marRight w:val="0"/>
          <w:marTop w:val="0"/>
          <w:marBottom w:val="0"/>
          <w:divBdr>
            <w:top w:val="none" w:sz="0" w:space="0" w:color="auto"/>
            <w:left w:val="none" w:sz="0" w:space="0" w:color="auto"/>
            <w:bottom w:val="none" w:sz="0" w:space="0" w:color="auto"/>
            <w:right w:val="none" w:sz="0" w:space="0" w:color="auto"/>
          </w:divBdr>
        </w:div>
        <w:div w:id="44187469">
          <w:marLeft w:val="0"/>
          <w:marRight w:val="0"/>
          <w:marTop w:val="0"/>
          <w:marBottom w:val="0"/>
          <w:divBdr>
            <w:top w:val="none" w:sz="0" w:space="0" w:color="auto"/>
            <w:left w:val="none" w:sz="0" w:space="0" w:color="auto"/>
            <w:bottom w:val="none" w:sz="0" w:space="0" w:color="auto"/>
            <w:right w:val="none" w:sz="0" w:space="0" w:color="auto"/>
          </w:divBdr>
        </w:div>
        <w:div w:id="331109472">
          <w:marLeft w:val="0"/>
          <w:marRight w:val="0"/>
          <w:marTop w:val="0"/>
          <w:marBottom w:val="0"/>
          <w:divBdr>
            <w:top w:val="none" w:sz="0" w:space="0" w:color="auto"/>
            <w:left w:val="none" w:sz="0" w:space="0" w:color="auto"/>
            <w:bottom w:val="none" w:sz="0" w:space="0" w:color="auto"/>
            <w:right w:val="none" w:sz="0" w:space="0" w:color="auto"/>
          </w:divBdr>
        </w:div>
        <w:div w:id="326979829">
          <w:marLeft w:val="0"/>
          <w:marRight w:val="0"/>
          <w:marTop w:val="0"/>
          <w:marBottom w:val="0"/>
          <w:divBdr>
            <w:top w:val="none" w:sz="0" w:space="0" w:color="auto"/>
            <w:left w:val="none" w:sz="0" w:space="0" w:color="auto"/>
            <w:bottom w:val="none" w:sz="0" w:space="0" w:color="auto"/>
            <w:right w:val="none" w:sz="0" w:space="0" w:color="auto"/>
          </w:divBdr>
        </w:div>
        <w:div w:id="1989819592">
          <w:marLeft w:val="0"/>
          <w:marRight w:val="0"/>
          <w:marTop w:val="0"/>
          <w:marBottom w:val="0"/>
          <w:divBdr>
            <w:top w:val="none" w:sz="0" w:space="0" w:color="auto"/>
            <w:left w:val="none" w:sz="0" w:space="0" w:color="auto"/>
            <w:bottom w:val="none" w:sz="0" w:space="0" w:color="auto"/>
            <w:right w:val="none" w:sz="0" w:space="0" w:color="auto"/>
          </w:divBdr>
        </w:div>
        <w:div w:id="1832526995">
          <w:marLeft w:val="0"/>
          <w:marRight w:val="0"/>
          <w:marTop w:val="0"/>
          <w:marBottom w:val="0"/>
          <w:divBdr>
            <w:top w:val="none" w:sz="0" w:space="0" w:color="auto"/>
            <w:left w:val="none" w:sz="0" w:space="0" w:color="auto"/>
            <w:bottom w:val="none" w:sz="0" w:space="0" w:color="auto"/>
            <w:right w:val="none" w:sz="0" w:space="0" w:color="auto"/>
          </w:divBdr>
        </w:div>
        <w:div w:id="487746597">
          <w:marLeft w:val="0"/>
          <w:marRight w:val="0"/>
          <w:marTop w:val="0"/>
          <w:marBottom w:val="0"/>
          <w:divBdr>
            <w:top w:val="none" w:sz="0" w:space="0" w:color="auto"/>
            <w:left w:val="none" w:sz="0" w:space="0" w:color="auto"/>
            <w:bottom w:val="none" w:sz="0" w:space="0" w:color="auto"/>
            <w:right w:val="none" w:sz="0" w:space="0" w:color="auto"/>
          </w:divBdr>
        </w:div>
        <w:div w:id="1755778292">
          <w:marLeft w:val="0"/>
          <w:marRight w:val="0"/>
          <w:marTop w:val="0"/>
          <w:marBottom w:val="0"/>
          <w:divBdr>
            <w:top w:val="none" w:sz="0" w:space="0" w:color="auto"/>
            <w:left w:val="none" w:sz="0" w:space="0" w:color="auto"/>
            <w:bottom w:val="none" w:sz="0" w:space="0" w:color="auto"/>
            <w:right w:val="none" w:sz="0" w:space="0" w:color="auto"/>
          </w:divBdr>
        </w:div>
        <w:div w:id="53937800">
          <w:marLeft w:val="0"/>
          <w:marRight w:val="0"/>
          <w:marTop w:val="0"/>
          <w:marBottom w:val="0"/>
          <w:divBdr>
            <w:top w:val="none" w:sz="0" w:space="0" w:color="auto"/>
            <w:left w:val="none" w:sz="0" w:space="0" w:color="auto"/>
            <w:bottom w:val="none" w:sz="0" w:space="0" w:color="auto"/>
            <w:right w:val="none" w:sz="0" w:space="0" w:color="auto"/>
          </w:divBdr>
        </w:div>
        <w:div w:id="368801782">
          <w:marLeft w:val="0"/>
          <w:marRight w:val="0"/>
          <w:marTop w:val="0"/>
          <w:marBottom w:val="0"/>
          <w:divBdr>
            <w:top w:val="none" w:sz="0" w:space="0" w:color="auto"/>
            <w:left w:val="none" w:sz="0" w:space="0" w:color="auto"/>
            <w:bottom w:val="none" w:sz="0" w:space="0" w:color="auto"/>
            <w:right w:val="none" w:sz="0" w:space="0" w:color="auto"/>
          </w:divBdr>
        </w:div>
        <w:div w:id="1256937124">
          <w:marLeft w:val="0"/>
          <w:marRight w:val="0"/>
          <w:marTop w:val="0"/>
          <w:marBottom w:val="0"/>
          <w:divBdr>
            <w:top w:val="none" w:sz="0" w:space="0" w:color="auto"/>
            <w:left w:val="none" w:sz="0" w:space="0" w:color="auto"/>
            <w:bottom w:val="none" w:sz="0" w:space="0" w:color="auto"/>
            <w:right w:val="none" w:sz="0" w:space="0" w:color="auto"/>
          </w:divBdr>
        </w:div>
        <w:div w:id="1772974348">
          <w:marLeft w:val="0"/>
          <w:marRight w:val="0"/>
          <w:marTop w:val="0"/>
          <w:marBottom w:val="0"/>
          <w:divBdr>
            <w:top w:val="none" w:sz="0" w:space="0" w:color="auto"/>
            <w:left w:val="none" w:sz="0" w:space="0" w:color="auto"/>
            <w:bottom w:val="none" w:sz="0" w:space="0" w:color="auto"/>
            <w:right w:val="none" w:sz="0" w:space="0" w:color="auto"/>
          </w:divBdr>
        </w:div>
        <w:div w:id="303782302">
          <w:marLeft w:val="0"/>
          <w:marRight w:val="0"/>
          <w:marTop w:val="0"/>
          <w:marBottom w:val="0"/>
          <w:divBdr>
            <w:top w:val="none" w:sz="0" w:space="0" w:color="auto"/>
            <w:left w:val="none" w:sz="0" w:space="0" w:color="auto"/>
            <w:bottom w:val="none" w:sz="0" w:space="0" w:color="auto"/>
            <w:right w:val="none" w:sz="0" w:space="0" w:color="auto"/>
          </w:divBdr>
        </w:div>
        <w:div w:id="422189278">
          <w:marLeft w:val="0"/>
          <w:marRight w:val="0"/>
          <w:marTop w:val="0"/>
          <w:marBottom w:val="0"/>
          <w:divBdr>
            <w:top w:val="none" w:sz="0" w:space="0" w:color="auto"/>
            <w:left w:val="none" w:sz="0" w:space="0" w:color="auto"/>
            <w:bottom w:val="none" w:sz="0" w:space="0" w:color="auto"/>
            <w:right w:val="none" w:sz="0" w:space="0" w:color="auto"/>
          </w:divBdr>
        </w:div>
        <w:div w:id="2110545886">
          <w:marLeft w:val="0"/>
          <w:marRight w:val="0"/>
          <w:marTop w:val="0"/>
          <w:marBottom w:val="0"/>
          <w:divBdr>
            <w:top w:val="none" w:sz="0" w:space="0" w:color="auto"/>
            <w:left w:val="none" w:sz="0" w:space="0" w:color="auto"/>
            <w:bottom w:val="none" w:sz="0" w:space="0" w:color="auto"/>
            <w:right w:val="none" w:sz="0" w:space="0" w:color="auto"/>
          </w:divBdr>
        </w:div>
        <w:div w:id="2136361059">
          <w:marLeft w:val="0"/>
          <w:marRight w:val="0"/>
          <w:marTop w:val="0"/>
          <w:marBottom w:val="0"/>
          <w:divBdr>
            <w:top w:val="none" w:sz="0" w:space="0" w:color="auto"/>
            <w:left w:val="none" w:sz="0" w:space="0" w:color="auto"/>
            <w:bottom w:val="none" w:sz="0" w:space="0" w:color="auto"/>
            <w:right w:val="none" w:sz="0" w:space="0" w:color="auto"/>
          </w:divBdr>
        </w:div>
        <w:div w:id="150946121">
          <w:marLeft w:val="0"/>
          <w:marRight w:val="0"/>
          <w:marTop w:val="0"/>
          <w:marBottom w:val="0"/>
          <w:divBdr>
            <w:top w:val="none" w:sz="0" w:space="0" w:color="auto"/>
            <w:left w:val="none" w:sz="0" w:space="0" w:color="auto"/>
            <w:bottom w:val="none" w:sz="0" w:space="0" w:color="auto"/>
            <w:right w:val="none" w:sz="0" w:space="0" w:color="auto"/>
          </w:divBdr>
        </w:div>
        <w:div w:id="730732149">
          <w:marLeft w:val="0"/>
          <w:marRight w:val="0"/>
          <w:marTop w:val="0"/>
          <w:marBottom w:val="0"/>
          <w:divBdr>
            <w:top w:val="none" w:sz="0" w:space="0" w:color="auto"/>
            <w:left w:val="none" w:sz="0" w:space="0" w:color="auto"/>
            <w:bottom w:val="none" w:sz="0" w:space="0" w:color="auto"/>
            <w:right w:val="none" w:sz="0" w:space="0" w:color="auto"/>
          </w:divBdr>
        </w:div>
        <w:div w:id="90468364">
          <w:marLeft w:val="0"/>
          <w:marRight w:val="0"/>
          <w:marTop w:val="0"/>
          <w:marBottom w:val="0"/>
          <w:divBdr>
            <w:top w:val="none" w:sz="0" w:space="0" w:color="auto"/>
            <w:left w:val="none" w:sz="0" w:space="0" w:color="auto"/>
            <w:bottom w:val="none" w:sz="0" w:space="0" w:color="auto"/>
            <w:right w:val="none" w:sz="0" w:space="0" w:color="auto"/>
          </w:divBdr>
        </w:div>
        <w:div w:id="839391978">
          <w:marLeft w:val="0"/>
          <w:marRight w:val="0"/>
          <w:marTop w:val="0"/>
          <w:marBottom w:val="0"/>
          <w:divBdr>
            <w:top w:val="none" w:sz="0" w:space="0" w:color="auto"/>
            <w:left w:val="none" w:sz="0" w:space="0" w:color="auto"/>
            <w:bottom w:val="none" w:sz="0" w:space="0" w:color="auto"/>
            <w:right w:val="none" w:sz="0" w:space="0" w:color="auto"/>
          </w:divBdr>
        </w:div>
        <w:div w:id="589432154">
          <w:marLeft w:val="0"/>
          <w:marRight w:val="0"/>
          <w:marTop w:val="0"/>
          <w:marBottom w:val="0"/>
          <w:divBdr>
            <w:top w:val="none" w:sz="0" w:space="0" w:color="auto"/>
            <w:left w:val="none" w:sz="0" w:space="0" w:color="auto"/>
            <w:bottom w:val="none" w:sz="0" w:space="0" w:color="auto"/>
            <w:right w:val="none" w:sz="0" w:space="0" w:color="auto"/>
          </w:divBdr>
        </w:div>
        <w:div w:id="1247305825">
          <w:marLeft w:val="0"/>
          <w:marRight w:val="0"/>
          <w:marTop w:val="0"/>
          <w:marBottom w:val="0"/>
          <w:divBdr>
            <w:top w:val="none" w:sz="0" w:space="0" w:color="auto"/>
            <w:left w:val="none" w:sz="0" w:space="0" w:color="auto"/>
            <w:bottom w:val="none" w:sz="0" w:space="0" w:color="auto"/>
            <w:right w:val="none" w:sz="0" w:space="0" w:color="auto"/>
          </w:divBdr>
        </w:div>
        <w:div w:id="296374318">
          <w:marLeft w:val="0"/>
          <w:marRight w:val="0"/>
          <w:marTop w:val="0"/>
          <w:marBottom w:val="0"/>
          <w:divBdr>
            <w:top w:val="none" w:sz="0" w:space="0" w:color="auto"/>
            <w:left w:val="none" w:sz="0" w:space="0" w:color="auto"/>
            <w:bottom w:val="none" w:sz="0" w:space="0" w:color="auto"/>
            <w:right w:val="none" w:sz="0" w:space="0" w:color="auto"/>
          </w:divBdr>
        </w:div>
        <w:div w:id="607591733">
          <w:marLeft w:val="0"/>
          <w:marRight w:val="0"/>
          <w:marTop w:val="0"/>
          <w:marBottom w:val="0"/>
          <w:divBdr>
            <w:top w:val="none" w:sz="0" w:space="0" w:color="auto"/>
            <w:left w:val="none" w:sz="0" w:space="0" w:color="auto"/>
            <w:bottom w:val="none" w:sz="0" w:space="0" w:color="auto"/>
            <w:right w:val="none" w:sz="0" w:space="0" w:color="auto"/>
          </w:divBdr>
        </w:div>
        <w:div w:id="2027977657">
          <w:marLeft w:val="0"/>
          <w:marRight w:val="0"/>
          <w:marTop w:val="0"/>
          <w:marBottom w:val="0"/>
          <w:divBdr>
            <w:top w:val="none" w:sz="0" w:space="0" w:color="auto"/>
            <w:left w:val="none" w:sz="0" w:space="0" w:color="auto"/>
            <w:bottom w:val="none" w:sz="0" w:space="0" w:color="auto"/>
            <w:right w:val="none" w:sz="0" w:space="0" w:color="auto"/>
          </w:divBdr>
        </w:div>
        <w:div w:id="565534775">
          <w:marLeft w:val="0"/>
          <w:marRight w:val="0"/>
          <w:marTop w:val="0"/>
          <w:marBottom w:val="0"/>
          <w:divBdr>
            <w:top w:val="none" w:sz="0" w:space="0" w:color="auto"/>
            <w:left w:val="none" w:sz="0" w:space="0" w:color="auto"/>
            <w:bottom w:val="none" w:sz="0" w:space="0" w:color="auto"/>
            <w:right w:val="none" w:sz="0" w:space="0" w:color="auto"/>
          </w:divBdr>
        </w:div>
        <w:div w:id="1060786720">
          <w:marLeft w:val="0"/>
          <w:marRight w:val="0"/>
          <w:marTop w:val="0"/>
          <w:marBottom w:val="0"/>
          <w:divBdr>
            <w:top w:val="none" w:sz="0" w:space="0" w:color="auto"/>
            <w:left w:val="none" w:sz="0" w:space="0" w:color="auto"/>
            <w:bottom w:val="none" w:sz="0" w:space="0" w:color="auto"/>
            <w:right w:val="none" w:sz="0" w:space="0" w:color="auto"/>
          </w:divBdr>
        </w:div>
        <w:div w:id="967474234">
          <w:marLeft w:val="0"/>
          <w:marRight w:val="0"/>
          <w:marTop w:val="0"/>
          <w:marBottom w:val="0"/>
          <w:divBdr>
            <w:top w:val="none" w:sz="0" w:space="0" w:color="auto"/>
            <w:left w:val="none" w:sz="0" w:space="0" w:color="auto"/>
            <w:bottom w:val="none" w:sz="0" w:space="0" w:color="auto"/>
            <w:right w:val="none" w:sz="0" w:space="0" w:color="auto"/>
          </w:divBdr>
        </w:div>
        <w:div w:id="1609851405">
          <w:marLeft w:val="0"/>
          <w:marRight w:val="0"/>
          <w:marTop w:val="0"/>
          <w:marBottom w:val="0"/>
          <w:divBdr>
            <w:top w:val="none" w:sz="0" w:space="0" w:color="auto"/>
            <w:left w:val="none" w:sz="0" w:space="0" w:color="auto"/>
            <w:bottom w:val="none" w:sz="0" w:space="0" w:color="auto"/>
            <w:right w:val="none" w:sz="0" w:space="0" w:color="auto"/>
          </w:divBdr>
        </w:div>
        <w:div w:id="543175521">
          <w:marLeft w:val="0"/>
          <w:marRight w:val="0"/>
          <w:marTop w:val="0"/>
          <w:marBottom w:val="0"/>
          <w:divBdr>
            <w:top w:val="none" w:sz="0" w:space="0" w:color="auto"/>
            <w:left w:val="none" w:sz="0" w:space="0" w:color="auto"/>
            <w:bottom w:val="none" w:sz="0" w:space="0" w:color="auto"/>
            <w:right w:val="none" w:sz="0" w:space="0" w:color="auto"/>
          </w:divBdr>
        </w:div>
        <w:div w:id="924338252">
          <w:marLeft w:val="0"/>
          <w:marRight w:val="0"/>
          <w:marTop w:val="0"/>
          <w:marBottom w:val="0"/>
          <w:divBdr>
            <w:top w:val="none" w:sz="0" w:space="0" w:color="auto"/>
            <w:left w:val="none" w:sz="0" w:space="0" w:color="auto"/>
            <w:bottom w:val="none" w:sz="0" w:space="0" w:color="auto"/>
            <w:right w:val="none" w:sz="0" w:space="0" w:color="auto"/>
          </w:divBdr>
        </w:div>
        <w:div w:id="572354961">
          <w:marLeft w:val="0"/>
          <w:marRight w:val="0"/>
          <w:marTop w:val="0"/>
          <w:marBottom w:val="0"/>
          <w:divBdr>
            <w:top w:val="none" w:sz="0" w:space="0" w:color="auto"/>
            <w:left w:val="none" w:sz="0" w:space="0" w:color="auto"/>
            <w:bottom w:val="none" w:sz="0" w:space="0" w:color="auto"/>
            <w:right w:val="none" w:sz="0" w:space="0" w:color="auto"/>
          </w:divBdr>
        </w:div>
        <w:div w:id="1770618379">
          <w:marLeft w:val="0"/>
          <w:marRight w:val="0"/>
          <w:marTop w:val="0"/>
          <w:marBottom w:val="0"/>
          <w:divBdr>
            <w:top w:val="none" w:sz="0" w:space="0" w:color="auto"/>
            <w:left w:val="none" w:sz="0" w:space="0" w:color="auto"/>
            <w:bottom w:val="none" w:sz="0" w:space="0" w:color="auto"/>
            <w:right w:val="none" w:sz="0" w:space="0" w:color="auto"/>
          </w:divBdr>
        </w:div>
        <w:div w:id="529074953">
          <w:marLeft w:val="0"/>
          <w:marRight w:val="0"/>
          <w:marTop w:val="0"/>
          <w:marBottom w:val="0"/>
          <w:divBdr>
            <w:top w:val="none" w:sz="0" w:space="0" w:color="auto"/>
            <w:left w:val="none" w:sz="0" w:space="0" w:color="auto"/>
            <w:bottom w:val="none" w:sz="0" w:space="0" w:color="auto"/>
            <w:right w:val="none" w:sz="0" w:space="0" w:color="auto"/>
          </w:divBdr>
        </w:div>
        <w:div w:id="1483959334">
          <w:marLeft w:val="0"/>
          <w:marRight w:val="0"/>
          <w:marTop w:val="0"/>
          <w:marBottom w:val="0"/>
          <w:divBdr>
            <w:top w:val="none" w:sz="0" w:space="0" w:color="auto"/>
            <w:left w:val="none" w:sz="0" w:space="0" w:color="auto"/>
            <w:bottom w:val="none" w:sz="0" w:space="0" w:color="auto"/>
            <w:right w:val="none" w:sz="0" w:space="0" w:color="auto"/>
          </w:divBdr>
        </w:div>
        <w:div w:id="496383467">
          <w:marLeft w:val="0"/>
          <w:marRight w:val="0"/>
          <w:marTop w:val="0"/>
          <w:marBottom w:val="0"/>
          <w:divBdr>
            <w:top w:val="none" w:sz="0" w:space="0" w:color="auto"/>
            <w:left w:val="none" w:sz="0" w:space="0" w:color="auto"/>
            <w:bottom w:val="none" w:sz="0" w:space="0" w:color="auto"/>
            <w:right w:val="none" w:sz="0" w:space="0" w:color="auto"/>
          </w:divBdr>
        </w:div>
        <w:div w:id="54940980">
          <w:marLeft w:val="0"/>
          <w:marRight w:val="0"/>
          <w:marTop w:val="0"/>
          <w:marBottom w:val="0"/>
          <w:divBdr>
            <w:top w:val="none" w:sz="0" w:space="0" w:color="auto"/>
            <w:left w:val="none" w:sz="0" w:space="0" w:color="auto"/>
            <w:bottom w:val="none" w:sz="0" w:space="0" w:color="auto"/>
            <w:right w:val="none" w:sz="0" w:space="0" w:color="auto"/>
          </w:divBdr>
        </w:div>
        <w:div w:id="1064910142">
          <w:marLeft w:val="0"/>
          <w:marRight w:val="0"/>
          <w:marTop w:val="0"/>
          <w:marBottom w:val="0"/>
          <w:divBdr>
            <w:top w:val="none" w:sz="0" w:space="0" w:color="auto"/>
            <w:left w:val="none" w:sz="0" w:space="0" w:color="auto"/>
            <w:bottom w:val="none" w:sz="0" w:space="0" w:color="auto"/>
            <w:right w:val="none" w:sz="0" w:space="0" w:color="auto"/>
          </w:divBdr>
        </w:div>
        <w:div w:id="157964898">
          <w:marLeft w:val="0"/>
          <w:marRight w:val="0"/>
          <w:marTop w:val="0"/>
          <w:marBottom w:val="0"/>
          <w:divBdr>
            <w:top w:val="none" w:sz="0" w:space="0" w:color="auto"/>
            <w:left w:val="none" w:sz="0" w:space="0" w:color="auto"/>
            <w:bottom w:val="none" w:sz="0" w:space="0" w:color="auto"/>
            <w:right w:val="none" w:sz="0" w:space="0" w:color="auto"/>
          </w:divBdr>
        </w:div>
        <w:div w:id="1982415307">
          <w:marLeft w:val="0"/>
          <w:marRight w:val="0"/>
          <w:marTop w:val="0"/>
          <w:marBottom w:val="0"/>
          <w:divBdr>
            <w:top w:val="none" w:sz="0" w:space="0" w:color="auto"/>
            <w:left w:val="none" w:sz="0" w:space="0" w:color="auto"/>
            <w:bottom w:val="none" w:sz="0" w:space="0" w:color="auto"/>
            <w:right w:val="none" w:sz="0" w:space="0" w:color="auto"/>
          </w:divBdr>
        </w:div>
        <w:div w:id="345906736">
          <w:marLeft w:val="0"/>
          <w:marRight w:val="0"/>
          <w:marTop w:val="0"/>
          <w:marBottom w:val="0"/>
          <w:divBdr>
            <w:top w:val="none" w:sz="0" w:space="0" w:color="auto"/>
            <w:left w:val="none" w:sz="0" w:space="0" w:color="auto"/>
            <w:bottom w:val="none" w:sz="0" w:space="0" w:color="auto"/>
            <w:right w:val="none" w:sz="0" w:space="0" w:color="auto"/>
          </w:divBdr>
        </w:div>
        <w:div w:id="546260910">
          <w:marLeft w:val="0"/>
          <w:marRight w:val="0"/>
          <w:marTop w:val="0"/>
          <w:marBottom w:val="0"/>
          <w:divBdr>
            <w:top w:val="none" w:sz="0" w:space="0" w:color="auto"/>
            <w:left w:val="none" w:sz="0" w:space="0" w:color="auto"/>
            <w:bottom w:val="none" w:sz="0" w:space="0" w:color="auto"/>
            <w:right w:val="none" w:sz="0" w:space="0" w:color="auto"/>
          </w:divBdr>
        </w:div>
        <w:div w:id="1906338222">
          <w:marLeft w:val="0"/>
          <w:marRight w:val="0"/>
          <w:marTop w:val="0"/>
          <w:marBottom w:val="0"/>
          <w:divBdr>
            <w:top w:val="none" w:sz="0" w:space="0" w:color="auto"/>
            <w:left w:val="none" w:sz="0" w:space="0" w:color="auto"/>
            <w:bottom w:val="none" w:sz="0" w:space="0" w:color="auto"/>
            <w:right w:val="none" w:sz="0" w:space="0" w:color="auto"/>
          </w:divBdr>
        </w:div>
        <w:div w:id="1858039813">
          <w:marLeft w:val="0"/>
          <w:marRight w:val="0"/>
          <w:marTop w:val="0"/>
          <w:marBottom w:val="0"/>
          <w:divBdr>
            <w:top w:val="none" w:sz="0" w:space="0" w:color="auto"/>
            <w:left w:val="none" w:sz="0" w:space="0" w:color="auto"/>
            <w:bottom w:val="none" w:sz="0" w:space="0" w:color="auto"/>
            <w:right w:val="none" w:sz="0" w:space="0" w:color="auto"/>
          </w:divBdr>
        </w:div>
        <w:div w:id="278338911">
          <w:marLeft w:val="0"/>
          <w:marRight w:val="0"/>
          <w:marTop w:val="0"/>
          <w:marBottom w:val="0"/>
          <w:divBdr>
            <w:top w:val="none" w:sz="0" w:space="0" w:color="auto"/>
            <w:left w:val="none" w:sz="0" w:space="0" w:color="auto"/>
            <w:bottom w:val="none" w:sz="0" w:space="0" w:color="auto"/>
            <w:right w:val="none" w:sz="0" w:space="0" w:color="auto"/>
          </w:divBdr>
        </w:div>
        <w:div w:id="1133644884">
          <w:marLeft w:val="0"/>
          <w:marRight w:val="0"/>
          <w:marTop w:val="0"/>
          <w:marBottom w:val="0"/>
          <w:divBdr>
            <w:top w:val="none" w:sz="0" w:space="0" w:color="auto"/>
            <w:left w:val="none" w:sz="0" w:space="0" w:color="auto"/>
            <w:bottom w:val="none" w:sz="0" w:space="0" w:color="auto"/>
            <w:right w:val="none" w:sz="0" w:space="0" w:color="auto"/>
          </w:divBdr>
        </w:div>
        <w:div w:id="2053191716">
          <w:marLeft w:val="0"/>
          <w:marRight w:val="0"/>
          <w:marTop w:val="0"/>
          <w:marBottom w:val="0"/>
          <w:divBdr>
            <w:top w:val="none" w:sz="0" w:space="0" w:color="auto"/>
            <w:left w:val="none" w:sz="0" w:space="0" w:color="auto"/>
            <w:bottom w:val="none" w:sz="0" w:space="0" w:color="auto"/>
            <w:right w:val="none" w:sz="0" w:space="0" w:color="auto"/>
          </w:divBdr>
        </w:div>
        <w:div w:id="1230194644">
          <w:marLeft w:val="0"/>
          <w:marRight w:val="0"/>
          <w:marTop w:val="0"/>
          <w:marBottom w:val="0"/>
          <w:divBdr>
            <w:top w:val="none" w:sz="0" w:space="0" w:color="auto"/>
            <w:left w:val="none" w:sz="0" w:space="0" w:color="auto"/>
            <w:bottom w:val="none" w:sz="0" w:space="0" w:color="auto"/>
            <w:right w:val="none" w:sz="0" w:space="0" w:color="auto"/>
          </w:divBdr>
        </w:div>
        <w:div w:id="807750078">
          <w:marLeft w:val="0"/>
          <w:marRight w:val="0"/>
          <w:marTop w:val="0"/>
          <w:marBottom w:val="0"/>
          <w:divBdr>
            <w:top w:val="none" w:sz="0" w:space="0" w:color="auto"/>
            <w:left w:val="none" w:sz="0" w:space="0" w:color="auto"/>
            <w:bottom w:val="none" w:sz="0" w:space="0" w:color="auto"/>
            <w:right w:val="none" w:sz="0" w:space="0" w:color="auto"/>
          </w:divBdr>
        </w:div>
        <w:div w:id="268245020">
          <w:marLeft w:val="0"/>
          <w:marRight w:val="0"/>
          <w:marTop w:val="0"/>
          <w:marBottom w:val="0"/>
          <w:divBdr>
            <w:top w:val="none" w:sz="0" w:space="0" w:color="auto"/>
            <w:left w:val="none" w:sz="0" w:space="0" w:color="auto"/>
            <w:bottom w:val="none" w:sz="0" w:space="0" w:color="auto"/>
            <w:right w:val="none" w:sz="0" w:space="0" w:color="auto"/>
          </w:divBdr>
        </w:div>
        <w:div w:id="2126655593">
          <w:marLeft w:val="0"/>
          <w:marRight w:val="0"/>
          <w:marTop w:val="0"/>
          <w:marBottom w:val="0"/>
          <w:divBdr>
            <w:top w:val="none" w:sz="0" w:space="0" w:color="auto"/>
            <w:left w:val="none" w:sz="0" w:space="0" w:color="auto"/>
            <w:bottom w:val="none" w:sz="0" w:space="0" w:color="auto"/>
            <w:right w:val="none" w:sz="0" w:space="0" w:color="auto"/>
          </w:divBdr>
        </w:div>
        <w:div w:id="1288319259">
          <w:marLeft w:val="0"/>
          <w:marRight w:val="0"/>
          <w:marTop w:val="0"/>
          <w:marBottom w:val="0"/>
          <w:divBdr>
            <w:top w:val="none" w:sz="0" w:space="0" w:color="auto"/>
            <w:left w:val="none" w:sz="0" w:space="0" w:color="auto"/>
            <w:bottom w:val="none" w:sz="0" w:space="0" w:color="auto"/>
            <w:right w:val="none" w:sz="0" w:space="0" w:color="auto"/>
          </w:divBdr>
        </w:div>
        <w:div w:id="2019574908">
          <w:marLeft w:val="0"/>
          <w:marRight w:val="0"/>
          <w:marTop w:val="0"/>
          <w:marBottom w:val="0"/>
          <w:divBdr>
            <w:top w:val="none" w:sz="0" w:space="0" w:color="auto"/>
            <w:left w:val="none" w:sz="0" w:space="0" w:color="auto"/>
            <w:bottom w:val="none" w:sz="0" w:space="0" w:color="auto"/>
            <w:right w:val="none" w:sz="0" w:space="0" w:color="auto"/>
          </w:divBdr>
        </w:div>
        <w:div w:id="2012369367">
          <w:marLeft w:val="0"/>
          <w:marRight w:val="0"/>
          <w:marTop w:val="0"/>
          <w:marBottom w:val="0"/>
          <w:divBdr>
            <w:top w:val="none" w:sz="0" w:space="0" w:color="auto"/>
            <w:left w:val="none" w:sz="0" w:space="0" w:color="auto"/>
            <w:bottom w:val="none" w:sz="0" w:space="0" w:color="auto"/>
            <w:right w:val="none" w:sz="0" w:space="0" w:color="auto"/>
          </w:divBdr>
        </w:div>
        <w:div w:id="1280184282">
          <w:marLeft w:val="0"/>
          <w:marRight w:val="0"/>
          <w:marTop w:val="0"/>
          <w:marBottom w:val="0"/>
          <w:divBdr>
            <w:top w:val="none" w:sz="0" w:space="0" w:color="auto"/>
            <w:left w:val="none" w:sz="0" w:space="0" w:color="auto"/>
            <w:bottom w:val="none" w:sz="0" w:space="0" w:color="auto"/>
            <w:right w:val="none" w:sz="0" w:space="0" w:color="auto"/>
          </w:divBdr>
        </w:div>
        <w:div w:id="604464654">
          <w:marLeft w:val="0"/>
          <w:marRight w:val="0"/>
          <w:marTop w:val="0"/>
          <w:marBottom w:val="0"/>
          <w:divBdr>
            <w:top w:val="none" w:sz="0" w:space="0" w:color="auto"/>
            <w:left w:val="none" w:sz="0" w:space="0" w:color="auto"/>
            <w:bottom w:val="none" w:sz="0" w:space="0" w:color="auto"/>
            <w:right w:val="none" w:sz="0" w:space="0" w:color="auto"/>
          </w:divBdr>
        </w:div>
        <w:div w:id="1469319274">
          <w:marLeft w:val="0"/>
          <w:marRight w:val="0"/>
          <w:marTop w:val="0"/>
          <w:marBottom w:val="0"/>
          <w:divBdr>
            <w:top w:val="none" w:sz="0" w:space="0" w:color="auto"/>
            <w:left w:val="none" w:sz="0" w:space="0" w:color="auto"/>
            <w:bottom w:val="none" w:sz="0" w:space="0" w:color="auto"/>
            <w:right w:val="none" w:sz="0" w:space="0" w:color="auto"/>
          </w:divBdr>
        </w:div>
        <w:div w:id="1689676764">
          <w:marLeft w:val="0"/>
          <w:marRight w:val="0"/>
          <w:marTop w:val="0"/>
          <w:marBottom w:val="0"/>
          <w:divBdr>
            <w:top w:val="none" w:sz="0" w:space="0" w:color="auto"/>
            <w:left w:val="none" w:sz="0" w:space="0" w:color="auto"/>
            <w:bottom w:val="none" w:sz="0" w:space="0" w:color="auto"/>
            <w:right w:val="none" w:sz="0" w:space="0" w:color="auto"/>
          </w:divBdr>
        </w:div>
        <w:div w:id="49888023">
          <w:marLeft w:val="0"/>
          <w:marRight w:val="0"/>
          <w:marTop w:val="0"/>
          <w:marBottom w:val="0"/>
          <w:divBdr>
            <w:top w:val="none" w:sz="0" w:space="0" w:color="auto"/>
            <w:left w:val="none" w:sz="0" w:space="0" w:color="auto"/>
            <w:bottom w:val="none" w:sz="0" w:space="0" w:color="auto"/>
            <w:right w:val="none" w:sz="0" w:space="0" w:color="auto"/>
          </w:divBdr>
        </w:div>
        <w:div w:id="1836529104">
          <w:marLeft w:val="0"/>
          <w:marRight w:val="0"/>
          <w:marTop w:val="0"/>
          <w:marBottom w:val="0"/>
          <w:divBdr>
            <w:top w:val="none" w:sz="0" w:space="0" w:color="auto"/>
            <w:left w:val="none" w:sz="0" w:space="0" w:color="auto"/>
            <w:bottom w:val="none" w:sz="0" w:space="0" w:color="auto"/>
            <w:right w:val="none" w:sz="0" w:space="0" w:color="auto"/>
          </w:divBdr>
        </w:div>
        <w:div w:id="292709656">
          <w:marLeft w:val="0"/>
          <w:marRight w:val="0"/>
          <w:marTop w:val="0"/>
          <w:marBottom w:val="0"/>
          <w:divBdr>
            <w:top w:val="none" w:sz="0" w:space="0" w:color="auto"/>
            <w:left w:val="none" w:sz="0" w:space="0" w:color="auto"/>
            <w:bottom w:val="none" w:sz="0" w:space="0" w:color="auto"/>
            <w:right w:val="none" w:sz="0" w:space="0" w:color="auto"/>
          </w:divBdr>
        </w:div>
        <w:div w:id="1973361260">
          <w:marLeft w:val="0"/>
          <w:marRight w:val="0"/>
          <w:marTop w:val="0"/>
          <w:marBottom w:val="0"/>
          <w:divBdr>
            <w:top w:val="none" w:sz="0" w:space="0" w:color="auto"/>
            <w:left w:val="none" w:sz="0" w:space="0" w:color="auto"/>
            <w:bottom w:val="none" w:sz="0" w:space="0" w:color="auto"/>
            <w:right w:val="none" w:sz="0" w:space="0" w:color="auto"/>
          </w:divBdr>
        </w:div>
        <w:div w:id="1012687717">
          <w:marLeft w:val="0"/>
          <w:marRight w:val="0"/>
          <w:marTop w:val="0"/>
          <w:marBottom w:val="0"/>
          <w:divBdr>
            <w:top w:val="none" w:sz="0" w:space="0" w:color="auto"/>
            <w:left w:val="none" w:sz="0" w:space="0" w:color="auto"/>
            <w:bottom w:val="none" w:sz="0" w:space="0" w:color="auto"/>
            <w:right w:val="none" w:sz="0" w:space="0" w:color="auto"/>
          </w:divBdr>
        </w:div>
        <w:div w:id="1224563964">
          <w:marLeft w:val="0"/>
          <w:marRight w:val="0"/>
          <w:marTop w:val="0"/>
          <w:marBottom w:val="0"/>
          <w:divBdr>
            <w:top w:val="none" w:sz="0" w:space="0" w:color="auto"/>
            <w:left w:val="none" w:sz="0" w:space="0" w:color="auto"/>
            <w:bottom w:val="none" w:sz="0" w:space="0" w:color="auto"/>
            <w:right w:val="none" w:sz="0" w:space="0" w:color="auto"/>
          </w:divBdr>
        </w:div>
        <w:div w:id="1488666118">
          <w:marLeft w:val="0"/>
          <w:marRight w:val="0"/>
          <w:marTop w:val="0"/>
          <w:marBottom w:val="0"/>
          <w:divBdr>
            <w:top w:val="none" w:sz="0" w:space="0" w:color="auto"/>
            <w:left w:val="none" w:sz="0" w:space="0" w:color="auto"/>
            <w:bottom w:val="none" w:sz="0" w:space="0" w:color="auto"/>
            <w:right w:val="none" w:sz="0" w:space="0" w:color="auto"/>
          </w:divBdr>
        </w:div>
        <w:div w:id="2137093492">
          <w:marLeft w:val="0"/>
          <w:marRight w:val="0"/>
          <w:marTop w:val="0"/>
          <w:marBottom w:val="0"/>
          <w:divBdr>
            <w:top w:val="none" w:sz="0" w:space="0" w:color="auto"/>
            <w:left w:val="none" w:sz="0" w:space="0" w:color="auto"/>
            <w:bottom w:val="none" w:sz="0" w:space="0" w:color="auto"/>
            <w:right w:val="none" w:sz="0" w:space="0" w:color="auto"/>
          </w:divBdr>
        </w:div>
        <w:div w:id="2140567140">
          <w:marLeft w:val="0"/>
          <w:marRight w:val="0"/>
          <w:marTop w:val="0"/>
          <w:marBottom w:val="0"/>
          <w:divBdr>
            <w:top w:val="none" w:sz="0" w:space="0" w:color="auto"/>
            <w:left w:val="none" w:sz="0" w:space="0" w:color="auto"/>
            <w:bottom w:val="none" w:sz="0" w:space="0" w:color="auto"/>
            <w:right w:val="none" w:sz="0" w:space="0" w:color="auto"/>
          </w:divBdr>
        </w:div>
        <w:div w:id="240256672">
          <w:marLeft w:val="0"/>
          <w:marRight w:val="0"/>
          <w:marTop w:val="0"/>
          <w:marBottom w:val="0"/>
          <w:divBdr>
            <w:top w:val="none" w:sz="0" w:space="0" w:color="auto"/>
            <w:left w:val="none" w:sz="0" w:space="0" w:color="auto"/>
            <w:bottom w:val="none" w:sz="0" w:space="0" w:color="auto"/>
            <w:right w:val="none" w:sz="0" w:space="0" w:color="auto"/>
          </w:divBdr>
        </w:div>
        <w:div w:id="871453093">
          <w:marLeft w:val="0"/>
          <w:marRight w:val="0"/>
          <w:marTop w:val="0"/>
          <w:marBottom w:val="0"/>
          <w:divBdr>
            <w:top w:val="none" w:sz="0" w:space="0" w:color="auto"/>
            <w:left w:val="none" w:sz="0" w:space="0" w:color="auto"/>
            <w:bottom w:val="none" w:sz="0" w:space="0" w:color="auto"/>
            <w:right w:val="none" w:sz="0" w:space="0" w:color="auto"/>
          </w:divBdr>
        </w:div>
        <w:div w:id="1305234166">
          <w:marLeft w:val="0"/>
          <w:marRight w:val="0"/>
          <w:marTop w:val="0"/>
          <w:marBottom w:val="0"/>
          <w:divBdr>
            <w:top w:val="none" w:sz="0" w:space="0" w:color="auto"/>
            <w:left w:val="none" w:sz="0" w:space="0" w:color="auto"/>
            <w:bottom w:val="none" w:sz="0" w:space="0" w:color="auto"/>
            <w:right w:val="none" w:sz="0" w:space="0" w:color="auto"/>
          </w:divBdr>
        </w:div>
        <w:div w:id="1436054111">
          <w:marLeft w:val="0"/>
          <w:marRight w:val="0"/>
          <w:marTop w:val="0"/>
          <w:marBottom w:val="0"/>
          <w:divBdr>
            <w:top w:val="none" w:sz="0" w:space="0" w:color="auto"/>
            <w:left w:val="none" w:sz="0" w:space="0" w:color="auto"/>
            <w:bottom w:val="none" w:sz="0" w:space="0" w:color="auto"/>
            <w:right w:val="none" w:sz="0" w:space="0" w:color="auto"/>
          </w:divBdr>
        </w:div>
        <w:div w:id="1565139902">
          <w:marLeft w:val="0"/>
          <w:marRight w:val="0"/>
          <w:marTop w:val="0"/>
          <w:marBottom w:val="0"/>
          <w:divBdr>
            <w:top w:val="none" w:sz="0" w:space="0" w:color="auto"/>
            <w:left w:val="none" w:sz="0" w:space="0" w:color="auto"/>
            <w:bottom w:val="none" w:sz="0" w:space="0" w:color="auto"/>
            <w:right w:val="none" w:sz="0" w:space="0" w:color="auto"/>
          </w:divBdr>
        </w:div>
        <w:div w:id="1283347782">
          <w:marLeft w:val="0"/>
          <w:marRight w:val="0"/>
          <w:marTop w:val="0"/>
          <w:marBottom w:val="0"/>
          <w:divBdr>
            <w:top w:val="none" w:sz="0" w:space="0" w:color="auto"/>
            <w:left w:val="none" w:sz="0" w:space="0" w:color="auto"/>
            <w:bottom w:val="none" w:sz="0" w:space="0" w:color="auto"/>
            <w:right w:val="none" w:sz="0" w:space="0" w:color="auto"/>
          </w:divBdr>
        </w:div>
        <w:div w:id="200746884">
          <w:marLeft w:val="0"/>
          <w:marRight w:val="0"/>
          <w:marTop w:val="0"/>
          <w:marBottom w:val="0"/>
          <w:divBdr>
            <w:top w:val="none" w:sz="0" w:space="0" w:color="auto"/>
            <w:left w:val="none" w:sz="0" w:space="0" w:color="auto"/>
            <w:bottom w:val="none" w:sz="0" w:space="0" w:color="auto"/>
            <w:right w:val="none" w:sz="0" w:space="0" w:color="auto"/>
          </w:divBdr>
        </w:div>
        <w:div w:id="3359139">
          <w:marLeft w:val="0"/>
          <w:marRight w:val="0"/>
          <w:marTop w:val="0"/>
          <w:marBottom w:val="0"/>
          <w:divBdr>
            <w:top w:val="none" w:sz="0" w:space="0" w:color="auto"/>
            <w:left w:val="none" w:sz="0" w:space="0" w:color="auto"/>
            <w:bottom w:val="none" w:sz="0" w:space="0" w:color="auto"/>
            <w:right w:val="none" w:sz="0" w:space="0" w:color="auto"/>
          </w:divBdr>
        </w:div>
        <w:div w:id="504637952">
          <w:marLeft w:val="0"/>
          <w:marRight w:val="0"/>
          <w:marTop w:val="0"/>
          <w:marBottom w:val="0"/>
          <w:divBdr>
            <w:top w:val="none" w:sz="0" w:space="0" w:color="auto"/>
            <w:left w:val="none" w:sz="0" w:space="0" w:color="auto"/>
            <w:bottom w:val="none" w:sz="0" w:space="0" w:color="auto"/>
            <w:right w:val="none" w:sz="0" w:space="0" w:color="auto"/>
          </w:divBdr>
        </w:div>
        <w:div w:id="1561165255">
          <w:marLeft w:val="0"/>
          <w:marRight w:val="0"/>
          <w:marTop w:val="0"/>
          <w:marBottom w:val="0"/>
          <w:divBdr>
            <w:top w:val="none" w:sz="0" w:space="0" w:color="auto"/>
            <w:left w:val="none" w:sz="0" w:space="0" w:color="auto"/>
            <w:bottom w:val="none" w:sz="0" w:space="0" w:color="auto"/>
            <w:right w:val="none" w:sz="0" w:space="0" w:color="auto"/>
          </w:divBdr>
        </w:div>
        <w:div w:id="1437671975">
          <w:marLeft w:val="0"/>
          <w:marRight w:val="0"/>
          <w:marTop w:val="0"/>
          <w:marBottom w:val="0"/>
          <w:divBdr>
            <w:top w:val="none" w:sz="0" w:space="0" w:color="auto"/>
            <w:left w:val="none" w:sz="0" w:space="0" w:color="auto"/>
            <w:bottom w:val="none" w:sz="0" w:space="0" w:color="auto"/>
            <w:right w:val="none" w:sz="0" w:space="0" w:color="auto"/>
          </w:divBdr>
        </w:div>
        <w:div w:id="843974761">
          <w:marLeft w:val="0"/>
          <w:marRight w:val="0"/>
          <w:marTop w:val="0"/>
          <w:marBottom w:val="0"/>
          <w:divBdr>
            <w:top w:val="none" w:sz="0" w:space="0" w:color="auto"/>
            <w:left w:val="none" w:sz="0" w:space="0" w:color="auto"/>
            <w:bottom w:val="none" w:sz="0" w:space="0" w:color="auto"/>
            <w:right w:val="none" w:sz="0" w:space="0" w:color="auto"/>
          </w:divBdr>
        </w:div>
        <w:div w:id="731850395">
          <w:marLeft w:val="0"/>
          <w:marRight w:val="0"/>
          <w:marTop w:val="0"/>
          <w:marBottom w:val="0"/>
          <w:divBdr>
            <w:top w:val="none" w:sz="0" w:space="0" w:color="auto"/>
            <w:left w:val="none" w:sz="0" w:space="0" w:color="auto"/>
            <w:bottom w:val="none" w:sz="0" w:space="0" w:color="auto"/>
            <w:right w:val="none" w:sz="0" w:space="0" w:color="auto"/>
          </w:divBdr>
        </w:div>
        <w:div w:id="487015420">
          <w:marLeft w:val="0"/>
          <w:marRight w:val="0"/>
          <w:marTop w:val="0"/>
          <w:marBottom w:val="0"/>
          <w:divBdr>
            <w:top w:val="none" w:sz="0" w:space="0" w:color="auto"/>
            <w:left w:val="none" w:sz="0" w:space="0" w:color="auto"/>
            <w:bottom w:val="none" w:sz="0" w:space="0" w:color="auto"/>
            <w:right w:val="none" w:sz="0" w:space="0" w:color="auto"/>
          </w:divBdr>
        </w:div>
        <w:div w:id="708646314">
          <w:marLeft w:val="0"/>
          <w:marRight w:val="0"/>
          <w:marTop w:val="0"/>
          <w:marBottom w:val="0"/>
          <w:divBdr>
            <w:top w:val="none" w:sz="0" w:space="0" w:color="auto"/>
            <w:left w:val="none" w:sz="0" w:space="0" w:color="auto"/>
            <w:bottom w:val="none" w:sz="0" w:space="0" w:color="auto"/>
            <w:right w:val="none" w:sz="0" w:space="0" w:color="auto"/>
          </w:divBdr>
        </w:div>
        <w:div w:id="749618580">
          <w:marLeft w:val="0"/>
          <w:marRight w:val="0"/>
          <w:marTop w:val="0"/>
          <w:marBottom w:val="0"/>
          <w:divBdr>
            <w:top w:val="none" w:sz="0" w:space="0" w:color="auto"/>
            <w:left w:val="none" w:sz="0" w:space="0" w:color="auto"/>
            <w:bottom w:val="none" w:sz="0" w:space="0" w:color="auto"/>
            <w:right w:val="none" w:sz="0" w:space="0" w:color="auto"/>
          </w:divBdr>
        </w:div>
        <w:div w:id="1288004980">
          <w:marLeft w:val="0"/>
          <w:marRight w:val="0"/>
          <w:marTop w:val="0"/>
          <w:marBottom w:val="0"/>
          <w:divBdr>
            <w:top w:val="none" w:sz="0" w:space="0" w:color="auto"/>
            <w:left w:val="none" w:sz="0" w:space="0" w:color="auto"/>
            <w:bottom w:val="none" w:sz="0" w:space="0" w:color="auto"/>
            <w:right w:val="none" w:sz="0" w:space="0" w:color="auto"/>
          </w:divBdr>
        </w:div>
        <w:div w:id="758866570">
          <w:marLeft w:val="0"/>
          <w:marRight w:val="0"/>
          <w:marTop w:val="0"/>
          <w:marBottom w:val="0"/>
          <w:divBdr>
            <w:top w:val="none" w:sz="0" w:space="0" w:color="auto"/>
            <w:left w:val="none" w:sz="0" w:space="0" w:color="auto"/>
            <w:bottom w:val="none" w:sz="0" w:space="0" w:color="auto"/>
            <w:right w:val="none" w:sz="0" w:space="0" w:color="auto"/>
          </w:divBdr>
        </w:div>
        <w:div w:id="1854106952">
          <w:marLeft w:val="0"/>
          <w:marRight w:val="0"/>
          <w:marTop w:val="0"/>
          <w:marBottom w:val="0"/>
          <w:divBdr>
            <w:top w:val="none" w:sz="0" w:space="0" w:color="auto"/>
            <w:left w:val="none" w:sz="0" w:space="0" w:color="auto"/>
            <w:bottom w:val="none" w:sz="0" w:space="0" w:color="auto"/>
            <w:right w:val="none" w:sz="0" w:space="0" w:color="auto"/>
          </w:divBdr>
        </w:div>
        <w:div w:id="268002589">
          <w:marLeft w:val="0"/>
          <w:marRight w:val="0"/>
          <w:marTop w:val="0"/>
          <w:marBottom w:val="0"/>
          <w:divBdr>
            <w:top w:val="none" w:sz="0" w:space="0" w:color="auto"/>
            <w:left w:val="none" w:sz="0" w:space="0" w:color="auto"/>
            <w:bottom w:val="none" w:sz="0" w:space="0" w:color="auto"/>
            <w:right w:val="none" w:sz="0" w:space="0" w:color="auto"/>
          </w:divBdr>
        </w:div>
        <w:div w:id="606891103">
          <w:marLeft w:val="0"/>
          <w:marRight w:val="0"/>
          <w:marTop w:val="0"/>
          <w:marBottom w:val="0"/>
          <w:divBdr>
            <w:top w:val="none" w:sz="0" w:space="0" w:color="auto"/>
            <w:left w:val="none" w:sz="0" w:space="0" w:color="auto"/>
            <w:bottom w:val="none" w:sz="0" w:space="0" w:color="auto"/>
            <w:right w:val="none" w:sz="0" w:space="0" w:color="auto"/>
          </w:divBdr>
        </w:div>
        <w:div w:id="658726975">
          <w:marLeft w:val="0"/>
          <w:marRight w:val="0"/>
          <w:marTop w:val="0"/>
          <w:marBottom w:val="0"/>
          <w:divBdr>
            <w:top w:val="none" w:sz="0" w:space="0" w:color="auto"/>
            <w:left w:val="none" w:sz="0" w:space="0" w:color="auto"/>
            <w:bottom w:val="none" w:sz="0" w:space="0" w:color="auto"/>
            <w:right w:val="none" w:sz="0" w:space="0" w:color="auto"/>
          </w:divBdr>
        </w:div>
        <w:div w:id="1862428483">
          <w:marLeft w:val="0"/>
          <w:marRight w:val="0"/>
          <w:marTop w:val="0"/>
          <w:marBottom w:val="0"/>
          <w:divBdr>
            <w:top w:val="none" w:sz="0" w:space="0" w:color="auto"/>
            <w:left w:val="none" w:sz="0" w:space="0" w:color="auto"/>
            <w:bottom w:val="none" w:sz="0" w:space="0" w:color="auto"/>
            <w:right w:val="none" w:sz="0" w:space="0" w:color="auto"/>
          </w:divBdr>
        </w:div>
        <w:div w:id="341980899">
          <w:marLeft w:val="0"/>
          <w:marRight w:val="0"/>
          <w:marTop w:val="0"/>
          <w:marBottom w:val="0"/>
          <w:divBdr>
            <w:top w:val="none" w:sz="0" w:space="0" w:color="auto"/>
            <w:left w:val="none" w:sz="0" w:space="0" w:color="auto"/>
            <w:bottom w:val="none" w:sz="0" w:space="0" w:color="auto"/>
            <w:right w:val="none" w:sz="0" w:space="0" w:color="auto"/>
          </w:divBdr>
        </w:div>
        <w:div w:id="765271958">
          <w:marLeft w:val="0"/>
          <w:marRight w:val="0"/>
          <w:marTop w:val="0"/>
          <w:marBottom w:val="0"/>
          <w:divBdr>
            <w:top w:val="none" w:sz="0" w:space="0" w:color="auto"/>
            <w:left w:val="none" w:sz="0" w:space="0" w:color="auto"/>
            <w:bottom w:val="none" w:sz="0" w:space="0" w:color="auto"/>
            <w:right w:val="none" w:sz="0" w:space="0" w:color="auto"/>
          </w:divBdr>
        </w:div>
        <w:div w:id="1483962058">
          <w:marLeft w:val="0"/>
          <w:marRight w:val="0"/>
          <w:marTop w:val="0"/>
          <w:marBottom w:val="0"/>
          <w:divBdr>
            <w:top w:val="none" w:sz="0" w:space="0" w:color="auto"/>
            <w:left w:val="none" w:sz="0" w:space="0" w:color="auto"/>
            <w:bottom w:val="none" w:sz="0" w:space="0" w:color="auto"/>
            <w:right w:val="none" w:sz="0" w:space="0" w:color="auto"/>
          </w:divBdr>
        </w:div>
        <w:div w:id="1362046578">
          <w:marLeft w:val="0"/>
          <w:marRight w:val="0"/>
          <w:marTop w:val="0"/>
          <w:marBottom w:val="0"/>
          <w:divBdr>
            <w:top w:val="none" w:sz="0" w:space="0" w:color="auto"/>
            <w:left w:val="none" w:sz="0" w:space="0" w:color="auto"/>
            <w:bottom w:val="none" w:sz="0" w:space="0" w:color="auto"/>
            <w:right w:val="none" w:sz="0" w:space="0" w:color="auto"/>
          </w:divBdr>
        </w:div>
        <w:div w:id="1465809278">
          <w:marLeft w:val="0"/>
          <w:marRight w:val="0"/>
          <w:marTop w:val="0"/>
          <w:marBottom w:val="0"/>
          <w:divBdr>
            <w:top w:val="none" w:sz="0" w:space="0" w:color="auto"/>
            <w:left w:val="none" w:sz="0" w:space="0" w:color="auto"/>
            <w:bottom w:val="none" w:sz="0" w:space="0" w:color="auto"/>
            <w:right w:val="none" w:sz="0" w:space="0" w:color="auto"/>
          </w:divBdr>
        </w:div>
        <w:div w:id="194586072">
          <w:marLeft w:val="0"/>
          <w:marRight w:val="0"/>
          <w:marTop w:val="0"/>
          <w:marBottom w:val="0"/>
          <w:divBdr>
            <w:top w:val="none" w:sz="0" w:space="0" w:color="auto"/>
            <w:left w:val="none" w:sz="0" w:space="0" w:color="auto"/>
            <w:bottom w:val="none" w:sz="0" w:space="0" w:color="auto"/>
            <w:right w:val="none" w:sz="0" w:space="0" w:color="auto"/>
          </w:divBdr>
        </w:div>
        <w:div w:id="1794447105">
          <w:marLeft w:val="0"/>
          <w:marRight w:val="0"/>
          <w:marTop w:val="0"/>
          <w:marBottom w:val="0"/>
          <w:divBdr>
            <w:top w:val="none" w:sz="0" w:space="0" w:color="auto"/>
            <w:left w:val="none" w:sz="0" w:space="0" w:color="auto"/>
            <w:bottom w:val="none" w:sz="0" w:space="0" w:color="auto"/>
            <w:right w:val="none" w:sz="0" w:space="0" w:color="auto"/>
          </w:divBdr>
        </w:div>
        <w:div w:id="421533097">
          <w:marLeft w:val="0"/>
          <w:marRight w:val="0"/>
          <w:marTop w:val="0"/>
          <w:marBottom w:val="0"/>
          <w:divBdr>
            <w:top w:val="none" w:sz="0" w:space="0" w:color="auto"/>
            <w:left w:val="none" w:sz="0" w:space="0" w:color="auto"/>
            <w:bottom w:val="none" w:sz="0" w:space="0" w:color="auto"/>
            <w:right w:val="none" w:sz="0" w:space="0" w:color="auto"/>
          </w:divBdr>
        </w:div>
        <w:div w:id="247496296">
          <w:marLeft w:val="0"/>
          <w:marRight w:val="0"/>
          <w:marTop w:val="0"/>
          <w:marBottom w:val="0"/>
          <w:divBdr>
            <w:top w:val="none" w:sz="0" w:space="0" w:color="auto"/>
            <w:left w:val="none" w:sz="0" w:space="0" w:color="auto"/>
            <w:bottom w:val="none" w:sz="0" w:space="0" w:color="auto"/>
            <w:right w:val="none" w:sz="0" w:space="0" w:color="auto"/>
          </w:divBdr>
        </w:div>
        <w:div w:id="166528350">
          <w:marLeft w:val="0"/>
          <w:marRight w:val="0"/>
          <w:marTop w:val="0"/>
          <w:marBottom w:val="0"/>
          <w:divBdr>
            <w:top w:val="none" w:sz="0" w:space="0" w:color="auto"/>
            <w:left w:val="none" w:sz="0" w:space="0" w:color="auto"/>
            <w:bottom w:val="none" w:sz="0" w:space="0" w:color="auto"/>
            <w:right w:val="none" w:sz="0" w:space="0" w:color="auto"/>
          </w:divBdr>
        </w:div>
        <w:div w:id="1671757996">
          <w:marLeft w:val="0"/>
          <w:marRight w:val="0"/>
          <w:marTop w:val="0"/>
          <w:marBottom w:val="0"/>
          <w:divBdr>
            <w:top w:val="none" w:sz="0" w:space="0" w:color="auto"/>
            <w:left w:val="none" w:sz="0" w:space="0" w:color="auto"/>
            <w:bottom w:val="none" w:sz="0" w:space="0" w:color="auto"/>
            <w:right w:val="none" w:sz="0" w:space="0" w:color="auto"/>
          </w:divBdr>
        </w:div>
        <w:div w:id="1541819278">
          <w:marLeft w:val="0"/>
          <w:marRight w:val="0"/>
          <w:marTop w:val="0"/>
          <w:marBottom w:val="0"/>
          <w:divBdr>
            <w:top w:val="none" w:sz="0" w:space="0" w:color="auto"/>
            <w:left w:val="none" w:sz="0" w:space="0" w:color="auto"/>
            <w:bottom w:val="none" w:sz="0" w:space="0" w:color="auto"/>
            <w:right w:val="none" w:sz="0" w:space="0" w:color="auto"/>
          </w:divBdr>
        </w:div>
        <w:div w:id="539710314">
          <w:marLeft w:val="0"/>
          <w:marRight w:val="0"/>
          <w:marTop w:val="0"/>
          <w:marBottom w:val="0"/>
          <w:divBdr>
            <w:top w:val="none" w:sz="0" w:space="0" w:color="auto"/>
            <w:left w:val="none" w:sz="0" w:space="0" w:color="auto"/>
            <w:bottom w:val="none" w:sz="0" w:space="0" w:color="auto"/>
            <w:right w:val="none" w:sz="0" w:space="0" w:color="auto"/>
          </w:divBdr>
        </w:div>
        <w:div w:id="673845501">
          <w:marLeft w:val="0"/>
          <w:marRight w:val="0"/>
          <w:marTop w:val="0"/>
          <w:marBottom w:val="0"/>
          <w:divBdr>
            <w:top w:val="none" w:sz="0" w:space="0" w:color="auto"/>
            <w:left w:val="none" w:sz="0" w:space="0" w:color="auto"/>
            <w:bottom w:val="none" w:sz="0" w:space="0" w:color="auto"/>
            <w:right w:val="none" w:sz="0" w:space="0" w:color="auto"/>
          </w:divBdr>
        </w:div>
        <w:div w:id="1398936841">
          <w:marLeft w:val="0"/>
          <w:marRight w:val="0"/>
          <w:marTop w:val="0"/>
          <w:marBottom w:val="0"/>
          <w:divBdr>
            <w:top w:val="none" w:sz="0" w:space="0" w:color="auto"/>
            <w:left w:val="none" w:sz="0" w:space="0" w:color="auto"/>
            <w:bottom w:val="none" w:sz="0" w:space="0" w:color="auto"/>
            <w:right w:val="none" w:sz="0" w:space="0" w:color="auto"/>
          </w:divBdr>
        </w:div>
        <w:div w:id="404690652">
          <w:marLeft w:val="0"/>
          <w:marRight w:val="0"/>
          <w:marTop w:val="0"/>
          <w:marBottom w:val="0"/>
          <w:divBdr>
            <w:top w:val="none" w:sz="0" w:space="0" w:color="auto"/>
            <w:left w:val="none" w:sz="0" w:space="0" w:color="auto"/>
            <w:bottom w:val="none" w:sz="0" w:space="0" w:color="auto"/>
            <w:right w:val="none" w:sz="0" w:space="0" w:color="auto"/>
          </w:divBdr>
        </w:div>
        <w:div w:id="1917284159">
          <w:marLeft w:val="0"/>
          <w:marRight w:val="0"/>
          <w:marTop w:val="0"/>
          <w:marBottom w:val="0"/>
          <w:divBdr>
            <w:top w:val="none" w:sz="0" w:space="0" w:color="auto"/>
            <w:left w:val="none" w:sz="0" w:space="0" w:color="auto"/>
            <w:bottom w:val="none" w:sz="0" w:space="0" w:color="auto"/>
            <w:right w:val="none" w:sz="0" w:space="0" w:color="auto"/>
          </w:divBdr>
        </w:div>
        <w:div w:id="1957298577">
          <w:marLeft w:val="0"/>
          <w:marRight w:val="0"/>
          <w:marTop w:val="0"/>
          <w:marBottom w:val="0"/>
          <w:divBdr>
            <w:top w:val="none" w:sz="0" w:space="0" w:color="auto"/>
            <w:left w:val="none" w:sz="0" w:space="0" w:color="auto"/>
            <w:bottom w:val="none" w:sz="0" w:space="0" w:color="auto"/>
            <w:right w:val="none" w:sz="0" w:space="0" w:color="auto"/>
          </w:divBdr>
        </w:div>
        <w:div w:id="435177330">
          <w:marLeft w:val="0"/>
          <w:marRight w:val="0"/>
          <w:marTop w:val="0"/>
          <w:marBottom w:val="0"/>
          <w:divBdr>
            <w:top w:val="none" w:sz="0" w:space="0" w:color="auto"/>
            <w:left w:val="none" w:sz="0" w:space="0" w:color="auto"/>
            <w:bottom w:val="none" w:sz="0" w:space="0" w:color="auto"/>
            <w:right w:val="none" w:sz="0" w:space="0" w:color="auto"/>
          </w:divBdr>
        </w:div>
        <w:div w:id="136343680">
          <w:marLeft w:val="0"/>
          <w:marRight w:val="0"/>
          <w:marTop w:val="0"/>
          <w:marBottom w:val="0"/>
          <w:divBdr>
            <w:top w:val="none" w:sz="0" w:space="0" w:color="auto"/>
            <w:left w:val="none" w:sz="0" w:space="0" w:color="auto"/>
            <w:bottom w:val="none" w:sz="0" w:space="0" w:color="auto"/>
            <w:right w:val="none" w:sz="0" w:space="0" w:color="auto"/>
          </w:divBdr>
        </w:div>
        <w:div w:id="22368635">
          <w:marLeft w:val="0"/>
          <w:marRight w:val="0"/>
          <w:marTop w:val="0"/>
          <w:marBottom w:val="0"/>
          <w:divBdr>
            <w:top w:val="none" w:sz="0" w:space="0" w:color="auto"/>
            <w:left w:val="none" w:sz="0" w:space="0" w:color="auto"/>
            <w:bottom w:val="none" w:sz="0" w:space="0" w:color="auto"/>
            <w:right w:val="none" w:sz="0" w:space="0" w:color="auto"/>
          </w:divBdr>
        </w:div>
        <w:div w:id="2085910901">
          <w:marLeft w:val="0"/>
          <w:marRight w:val="0"/>
          <w:marTop w:val="0"/>
          <w:marBottom w:val="0"/>
          <w:divBdr>
            <w:top w:val="none" w:sz="0" w:space="0" w:color="auto"/>
            <w:left w:val="none" w:sz="0" w:space="0" w:color="auto"/>
            <w:bottom w:val="none" w:sz="0" w:space="0" w:color="auto"/>
            <w:right w:val="none" w:sz="0" w:space="0" w:color="auto"/>
          </w:divBdr>
        </w:div>
        <w:div w:id="709767927">
          <w:marLeft w:val="0"/>
          <w:marRight w:val="0"/>
          <w:marTop w:val="0"/>
          <w:marBottom w:val="0"/>
          <w:divBdr>
            <w:top w:val="none" w:sz="0" w:space="0" w:color="auto"/>
            <w:left w:val="none" w:sz="0" w:space="0" w:color="auto"/>
            <w:bottom w:val="none" w:sz="0" w:space="0" w:color="auto"/>
            <w:right w:val="none" w:sz="0" w:space="0" w:color="auto"/>
          </w:divBdr>
        </w:div>
        <w:div w:id="1220898931">
          <w:marLeft w:val="0"/>
          <w:marRight w:val="0"/>
          <w:marTop w:val="0"/>
          <w:marBottom w:val="0"/>
          <w:divBdr>
            <w:top w:val="none" w:sz="0" w:space="0" w:color="auto"/>
            <w:left w:val="none" w:sz="0" w:space="0" w:color="auto"/>
            <w:bottom w:val="none" w:sz="0" w:space="0" w:color="auto"/>
            <w:right w:val="none" w:sz="0" w:space="0" w:color="auto"/>
          </w:divBdr>
        </w:div>
        <w:div w:id="194198361">
          <w:marLeft w:val="0"/>
          <w:marRight w:val="0"/>
          <w:marTop w:val="0"/>
          <w:marBottom w:val="0"/>
          <w:divBdr>
            <w:top w:val="none" w:sz="0" w:space="0" w:color="auto"/>
            <w:left w:val="none" w:sz="0" w:space="0" w:color="auto"/>
            <w:bottom w:val="none" w:sz="0" w:space="0" w:color="auto"/>
            <w:right w:val="none" w:sz="0" w:space="0" w:color="auto"/>
          </w:divBdr>
        </w:div>
        <w:div w:id="1770469284">
          <w:marLeft w:val="0"/>
          <w:marRight w:val="0"/>
          <w:marTop w:val="0"/>
          <w:marBottom w:val="0"/>
          <w:divBdr>
            <w:top w:val="none" w:sz="0" w:space="0" w:color="auto"/>
            <w:left w:val="none" w:sz="0" w:space="0" w:color="auto"/>
            <w:bottom w:val="none" w:sz="0" w:space="0" w:color="auto"/>
            <w:right w:val="none" w:sz="0" w:space="0" w:color="auto"/>
          </w:divBdr>
        </w:div>
        <w:div w:id="671875801">
          <w:marLeft w:val="0"/>
          <w:marRight w:val="0"/>
          <w:marTop w:val="0"/>
          <w:marBottom w:val="0"/>
          <w:divBdr>
            <w:top w:val="none" w:sz="0" w:space="0" w:color="auto"/>
            <w:left w:val="none" w:sz="0" w:space="0" w:color="auto"/>
            <w:bottom w:val="none" w:sz="0" w:space="0" w:color="auto"/>
            <w:right w:val="none" w:sz="0" w:space="0" w:color="auto"/>
          </w:divBdr>
        </w:div>
        <w:div w:id="955450699">
          <w:marLeft w:val="0"/>
          <w:marRight w:val="0"/>
          <w:marTop w:val="0"/>
          <w:marBottom w:val="0"/>
          <w:divBdr>
            <w:top w:val="none" w:sz="0" w:space="0" w:color="auto"/>
            <w:left w:val="none" w:sz="0" w:space="0" w:color="auto"/>
            <w:bottom w:val="none" w:sz="0" w:space="0" w:color="auto"/>
            <w:right w:val="none" w:sz="0" w:space="0" w:color="auto"/>
          </w:divBdr>
        </w:div>
        <w:div w:id="568227026">
          <w:marLeft w:val="0"/>
          <w:marRight w:val="0"/>
          <w:marTop w:val="0"/>
          <w:marBottom w:val="0"/>
          <w:divBdr>
            <w:top w:val="none" w:sz="0" w:space="0" w:color="auto"/>
            <w:left w:val="none" w:sz="0" w:space="0" w:color="auto"/>
            <w:bottom w:val="none" w:sz="0" w:space="0" w:color="auto"/>
            <w:right w:val="none" w:sz="0" w:space="0" w:color="auto"/>
          </w:divBdr>
        </w:div>
        <w:div w:id="1488743917">
          <w:marLeft w:val="0"/>
          <w:marRight w:val="0"/>
          <w:marTop w:val="0"/>
          <w:marBottom w:val="0"/>
          <w:divBdr>
            <w:top w:val="none" w:sz="0" w:space="0" w:color="auto"/>
            <w:left w:val="none" w:sz="0" w:space="0" w:color="auto"/>
            <w:bottom w:val="none" w:sz="0" w:space="0" w:color="auto"/>
            <w:right w:val="none" w:sz="0" w:space="0" w:color="auto"/>
          </w:divBdr>
        </w:div>
        <w:div w:id="1092317586">
          <w:marLeft w:val="0"/>
          <w:marRight w:val="0"/>
          <w:marTop w:val="0"/>
          <w:marBottom w:val="0"/>
          <w:divBdr>
            <w:top w:val="none" w:sz="0" w:space="0" w:color="auto"/>
            <w:left w:val="none" w:sz="0" w:space="0" w:color="auto"/>
            <w:bottom w:val="none" w:sz="0" w:space="0" w:color="auto"/>
            <w:right w:val="none" w:sz="0" w:space="0" w:color="auto"/>
          </w:divBdr>
        </w:div>
        <w:div w:id="296617620">
          <w:marLeft w:val="0"/>
          <w:marRight w:val="0"/>
          <w:marTop w:val="0"/>
          <w:marBottom w:val="0"/>
          <w:divBdr>
            <w:top w:val="none" w:sz="0" w:space="0" w:color="auto"/>
            <w:left w:val="none" w:sz="0" w:space="0" w:color="auto"/>
            <w:bottom w:val="none" w:sz="0" w:space="0" w:color="auto"/>
            <w:right w:val="none" w:sz="0" w:space="0" w:color="auto"/>
          </w:divBdr>
        </w:div>
        <w:div w:id="1559588001">
          <w:marLeft w:val="0"/>
          <w:marRight w:val="0"/>
          <w:marTop w:val="0"/>
          <w:marBottom w:val="0"/>
          <w:divBdr>
            <w:top w:val="none" w:sz="0" w:space="0" w:color="auto"/>
            <w:left w:val="none" w:sz="0" w:space="0" w:color="auto"/>
            <w:bottom w:val="none" w:sz="0" w:space="0" w:color="auto"/>
            <w:right w:val="none" w:sz="0" w:space="0" w:color="auto"/>
          </w:divBdr>
        </w:div>
        <w:div w:id="6955239">
          <w:marLeft w:val="0"/>
          <w:marRight w:val="0"/>
          <w:marTop w:val="0"/>
          <w:marBottom w:val="0"/>
          <w:divBdr>
            <w:top w:val="none" w:sz="0" w:space="0" w:color="auto"/>
            <w:left w:val="none" w:sz="0" w:space="0" w:color="auto"/>
            <w:bottom w:val="none" w:sz="0" w:space="0" w:color="auto"/>
            <w:right w:val="none" w:sz="0" w:space="0" w:color="auto"/>
          </w:divBdr>
        </w:div>
        <w:div w:id="1451631640">
          <w:marLeft w:val="0"/>
          <w:marRight w:val="0"/>
          <w:marTop w:val="0"/>
          <w:marBottom w:val="0"/>
          <w:divBdr>
            <w:top w:val="none" w:sz="0" w:space="0" w:color="auto"/>
            <w:left w:val="none" w:sz="0" w:space="0" w:color="auto"/>
            <w:bottom w:val="none" w:sz="0" w:space="0" w:color="auto"/>
            <w:right w:val="none" w:sz="0" w:space="0" w:color="auto"/>
          </w:divBdr>
        </w:div>
        <w:div w:id="1081829745">
          <w:marLeft w:val="0"/>
          <w:marRight w:val="0"/>
          <w:marTop w:val="0"/>
          <w:marBottom w:val="0"/>
          <w:divBdr>
            <w:top w:val="none" w:sz="0" w:space="0" w:color="auto"/>
            <w:left w:val="none" w:sz="0" w:space="0" w:color="auto"/>
            <w:bottom w:val="none" w:sz="0" w:space="0" w:color="auto"/>
            <w:right w:val="none" w:sz="0" w:space="0" w:color="auto"/>
          </w:divBdr>
        </w:div>
        <w:div w:id="963075088">
          <w:marLeft w:val="0"/>
          <w:marRight w:val="0"/>
          <w:marTop w:val="0"/>
          <w:marBottom w:val="0"/>
          <w:divBdr>
            <w:top w:val="none" w:sz="0" w:space="0" w:color="auto"/>
            <w:left w:val="none" w:sz="0" w:space="0" w:color="auto"/>
            <w:bottom w:val="none" w:sz="0" w:space="0" w:color="auto"/>
            <w:right w:val="none" w:sz="0" w:space="0" w:color="auto"/>
          </w:divBdr>
        </w:div>
        <w:div w:id="1827477385">
          <w:marLeft w:val="0"/>
          <w:marRight w:val="0"/>
          <w:marTop w:val="0"/>
          <w:marBottom w:val="0"/>
          <w:divBdr>
            <w:top w:val="none" w:sz="0" w:space="0" w:color="auto"/>
            <w:left w:val="none" w:sz="0" w:space="0" w:color="auto"/>
            <w:bottom w:val="none" w:sz="0" w:space="0" w:color="auto"/>
            <w:right w:val="none" w:sz="0" w:space="0" w:color="auto"/>
          </w:divBdr>
        </w:div>
        <w:div w:id="63258284">
          <w:marLeft w:val="0"/>
          <w:marRight w:val="0"/>
          <w:marTop w:val="0"/>
          <w:marBottom w:val="0"/>
          <w:divBdr>
            <w:top w:val="none" w:sz="0" w:space="0" w:color="auto"/>
            <w:left w:val="none" w:sz="0" w:space="0" w:color="auto"/>
            <w:bottom w:val="none" w:sz="0" w:space="0" w:color="auto"/>
            <w:right w:val="none" w:sz="0" w:space="0" w:color="auto"/>
          </w:divBdr>
        </w:div>
        <w:div w:id="1804272802">
          <w:marLeft w:val="0"/>
          <w:marRight w:val="0"/>
          <w:marTop w:val="0"/>
          <w:marBottom w:val="0"/>
          <w:divBdr>
            <w:top w:val="none" w:sz="0" w:space="0" w:color="auto"/>
            <w:left w:val="none" w:sz="0" w:space="0" w:color="auto"/>
            <w:bottom w:val="none" w:sz="0" w:space="0" w:color="auto"/>
            <w:right w:val="none" w:sz="0" w:space="0" w:color="auto"/>
          </w:divBdr>
        </w:div>
        <w:div w:id="1156919547">
          <w:marLeft w:val="0"/>
          <w:marRight w:val="0"/>
          <w:marTop w:val="0"/>
          <w:marBottom w:val="0"/>
          <w:divBdr>
            <w:top w:val="none" w:sz="0" w:space="0" w:color="auto"/>
            <w:left w:val="none" w:sz="0" w:space="0" w:color="auto"/>
            <w:bottom w:val="none" w:sz="0" w:space="0" w:color="auto"/>
            <w:right w:val="none" w:sz="0" w:space="0" w:color="auto"/>
          </w:divBdr>
        </w:div>
        <w:div w:id="706686970">
          <w:marLeft w:val="0"/>
          <w:marRight w:val="0"/>
          <w:marTop w:val="0"/>
          <w:marBottom w:val="0"/>
          <w:divBdr>
            <w:top w:val="none" w:sz="0" w:space="0" w:color="auto"/>
            <w:left w:val="none" w:sz="0" w:space="0" w:color="auto"/>
            <w:bottom w:val="none" w:sz="0" w:space="0" w:color="auto"/>
            <w:right w:val="none" w:sz="0" w:space="0" w:color="auto"/>
          </w:divBdr>
        </w:div>
        <w:div w:id="395054040">
          <w:marLeft w:val="0"/>
          <w:marRight w:val="0"/>
          <w:marTop w:val="0"/>
          <w:marBottom w:val="0"/>
          <w:divBdr>
            <w:top w:val="none" w:sz="0" w:space="0" w:color="auto"/>
            <w:left w:val="none" w:sz="0" w:space="0" w:color="auto"/>
            <w:bottom w:val="none" w:sz="0" w:space="0" w:color="auto"/>
            <w:right w:val="none" w:sz="0" w:space="0" w:color="auto"/>
          </w:divBdr>
        </w:div>
        <w:div w:id="1552885059">
          <w:marLeft w:val="0"/>
          <w:marRight w:val="0"/>
          <w:marTop w:val="0"/>
          <w:marBottom w:val="0"/>
          <w:divBdr>
            <w:top w:val="none" w:sz="0" w:space="0" w:color="auto"/>
            <w:left w:val="none" w:sz="0" w:space="0" w:color="auto"/>
            <w:bottom w:val="none" w:sz="0" w:space="0" w:color="auto"/>
            <w:right w:val="none" w:sz="0" w:space="0" w:color="auto"/>
          </w:divBdr>
        </w:div>
        <w:div w:id="2115057278">
          <w:marLeft w:val="0"/>
          <w:marRight w:val="0"/>
          <w:marTop w:val="0"/>
          <w:marBottom w:val="0"/>
          <w:divBdr>
            <w:top w:val="none" w:sz="0" w:space="0" w:color="auto"/>
            <w:left w:val="none" w:sz="0" w:space="0" w:color="auto"/>
            <w:bottom w:val="none" w:sz="0" w:space="0" w:color="auto"/>
            <w:right w:val="none" w:sz="0" w:space="0" w:color="auto"/>
          </w:divBdr>
        </w:div>
        <w:div w:id="507595465">
          <w:marLeft w:val="0"/>
          <w:marRight w:val="0"/>
          <w:marTop w:val="0"/>
          <w:marBottom w:val="0"/>
          <w:divBdr>
            <w:top w:val="none" w:sz="0" w:space="0" w:color="auto"/>
            <w:left w:val="none" w:sz="0" w:space="0" w:color="auto"/>
            <w:bottom w:val="none" w:sz="0" w:space="0" w:color="auto"/>
            <w:right w:val="none" w:sz="0" w:space="0" w:color="auto"/>
          </w:divBdr>
        </w:div>
        <w:div w:id="563372464">
          <w:marLeft w:val="0"/>
          <w:marRight w:val="0"/>
          <w:marTop w:val="0"/>
          <w:marBottom w:val="0"/>
          <w:divBdr>
            <w:top w:val="none" w:sz="0" w:space="0" w:color="auto"/>
            <w:left w:val="none" w:sz="0" w:space="0" w:color="auto"/>
            <w:bottom w:val="none" w:sz="0" w:space="0" w:color="auto"/>
            <w:right w:val="none" w:sz="0" w:space="0" w:color="auto"/>
          </w:divBdr>
        </w:div>
        <w:div w:id="910694852">
          <w:marLeft w:val="0"/>
          <w:marRight w:val="0"/>
          <w:marTop w:val="0"/>
          <w:marBottom w:val="0"/>
          <w:divBdr>
            <w:top w:val="none" w:sz="0" w:space="0" w:color="auto"/>
            <w:left w:val="none" w:sz="0" w:space="0" w:color="auto"/>
            <w:bottom w:val="none" w:sz="0" w:space="0" w:color="auto"/>
            <w:right w:val="none" w:sz="0" w:space="0" w:color="auto"/>
          </w:divBdr>
        </w:div>
        <w:div w:id="164444549">
          <w:marLeft w:val="0"/>
          <w:marRight w:val="0"/>
          <w:marTop w:val="0"/>
          <w:marBottom w:val="0"/>
          <w:divBdr>
            <w:top w:val="none" w:sz="0" w:space="0" w:color="auto"/>
            <w:left w:val="none" w:sz="0" w:space="0" w:color="auto"/>
            <w:bottom w:val="none" w:sz="0" w:space="0" w:color="auto"/>
            <w:right w:val="none" w:sz="0" w:space="0" w:color="auto"/>
          </w:divBdr>
        </w:div>
        <w:div w:id="1283029609">
          <w:marLeft w:val="0"/>
          <w:marRight w:val="0"/>
          <w:marTop w:val="0"/>
          <w:marBottom w:val="0"/>
          <w:divBdr>
            <w:top w:val="none" w:sz="0" w:space="0" w:color="auto"/>
            <w:left w:val="none" w:sz="0" w:space="0" w:color="auto"/>
            <w:bottom w:val="none" w:sz="0" w:space="0" w:color="auto"/>
            <w:right w:val="none" w:sz="0" w:space="0" w:color="auto"/>
          </w:divBdr>
        </w:div>
        <w:div w:id="717510243">
          <w:marLeft w:val="0"/>
          <w:marRight w:val="0"/>
          <w:marTop w:val="0"/>
          <w:marBottom w:val="0"/>
          <w:divBdr>
            <w:top w:val="none" w:sz="0" w:space="0" w:color="auto"/>
            <w:left w:val="none" w:sz="0" w:space="0" w:color="auto"/>
            <w:bottom w:val="none" w:sz="0" w:space="0" w:color="auto"/>
            <w:right w:val="none" w:sz="0" w:space="0" w:color="auto"/>
          </w:divBdr>
        </w:div>
        <w:div w:id="684092205">
          <w:marLeft w:val="0"/>
          <w:marRight w:val="0"/>
          <w:marTop w:val="0"/>
          <w:marBottom w:val="0"/>
          <w:divBdr>
            <w:top w:val="none" w:sz="0" w:space="0" w:color="auto"/>
            <w:left w:val="none" w:sz="0" w:space="0" w:color="auto"/>
            <w:bottom w:val="none" w:sz="0" w:space="0" w:color="auto"/>
            <w:right w:val="none" w:sz="0" w:space="0" w:color="auto"/>
          </w:divBdr>
        </w:div>
        <w:div w:id="855968987">
          <w:marLeft w:val="0"/>
          <w:marRight w:val="0"/>
          <w:marTop w:val="0"/>
          <w:marBottom w:val="0"/>
          <w:divBdr>
            <w:top w:val="none" w:sz="0" w:space="0" w:color="auto"/>
            <w:left w:val="none" w:sz="0" w:space="0" w:color="auto"/>
            <w:bottom w:val="none" w:sz="0" w:space="0" w:color="auto"/>
            <w:right w:val="none" w:sz="0" w:space="0" w:color="auto"/>
          </w:divBdr>
        </w:div>
        <w:div w:id="896357395">
          <w:marLeft w:val="0"/>
          <w:marRight w:val="0"/>
          <w:marTop w:val="0"/>
          <w:marBottom w:val="0"/>
          <w:divBdr>
            <w:top w:val="none" w:sz="0" w:space="0" w:color="auto"/>
            <w:left w:val="none" w:sz="0" w:space="0" w:color="auto"/>
            <w:bottom w:val="none" w:sz="0" w:space="0" w:color="auto"/>
            <w:right w:val="none" w:sz="0" w:space="0" w:color="auto"/>
          </w:divBdr>
        </w:div>
        <w:div w:id="2045934913">
          <w:marLeft w:val="0"/>
          <w:marRight w:val="0"/>
          <w:marTop w:val="0"/>
          <w:marBottom w:val="0"/>
          <w:divBdr>
            <w:top w:val="none" w:sz="0" w:space="0" w:color="auto"/>
            <w:left w:val="none" w:sz="0" w:space="0" w:color="auto"/>
            <w:bottom w:val="none" w:sz="0" w:space="0" w:color="auto"/>
            <w:right w:val="none" w:sz="0" w:space="0" w:color="auto"/>
          </w:divBdr>
        </w:div>
        <w:div w:id="1663191681">
          <w:marLeft w:val="0"/>
          <w:marRight w:val="0"/>
          <w:marTop w:val="0"/>
          <w:marBottom w:val="0"/>
          <w:divBdr>
            <w:top w:val="none" w:sz="0" w:space="0" w:color="auto"/>
            <w:left w:val="none" w:sz="0" w:space="0" w:color="auto"/>
            <w:bottom w:val="none" w:sz="0" w:space="0" w:color="auto"/>
            <w:right w:val="none" w:sz="0" w:space="0" w:color="auto"/>
          </w:divBdr>
        </w:div>
        <w:div w:id="1271935495">
          <w:marLeft w:val="0"/>
          <w:marRight w:val="0"/>
          <w:marTop w:val="0"/>
          <w:marBottom w:val="0"/>
          <w:divBdr>
            <w:top w:val="none" w:sz="0" w:space="0" w:color="auto"/>
            <w:left w:val="none" w:sz="0" w:space="0" w:color="auto"/>
            <w:bottom w:val="none" w:sz="0" w:space="0" w:color="auto"/>
            <w:right w:val="none" w:sz="0" w:space="0" w:color="auto"/>
          </w:divBdr>
        </w:div>
        <w:div w:id="1204363611">
          <w:marLeft w:val="0"/>
          <w:marRight w:val="0"/>
          <w:marTop w:val="0"/>
          <w:marBottom w:val="0"/>
          <w:divBdr>
            <w:top w:val="none" w:sz="0" w:space="0" w:color="auto"/>
            <w:left w:val="none" w:sz="0" w:space="0" w:color="auto"/>
            <w:bottom w:val="none" w:sz="0" w:space="0" w:color="auto"/>
            <w:right w:val="none" w:sz="0" w:space="0" w:color="auto"/>
          </w:divBdr>
        </w:div>
        <w:div w:id="1113598940">
          <w:marLeft w:val="0"/>
          <w:marRight w:val="0"/>
          <w:marTop w:val="0"/>
          <w:marBottom w:val="0"/>
          <w:divBdr>
            <w:top w:val="none" w:sz="0" w:space="0" w:color="auto"/>
            <w:left w:val="none" w:sz="0" w:space="0" w:color="auto"/>
            <w:bottom w:val="none" w:sz="0" w:space="0" w:color="auto"/>
            <w:right w:val="none" w:sz="0" w:space="0" w:color="auto"/>
          </w:divBdr>
        </w:div>
        <w:div w:id="548808895">
          <w:marLeft w:val="0"/>
          <w:marRight w:val="0"/>
          <w:marTop w:val="0"/>
          <w:marBottom w:val="0"/>
          <w:divBdr>
            <w:top w:val="none" w:sz="0" w:space="0" w:color="auto"/>
            <w:left w:val="none" w:sz="0" w:space="0" w:color="auto"/>
            <w:bottom w:val="none" w:sz="0" w:space="0" w:color="auto"/>
            <w:right w:val="none" w:sz="0" w:space="0" w:color="auto"/>
          </w:divBdr>
        </w:div>
        <w:div w:id="716003620">
          <w:marLeft w:val="0"/>
          <w:marRight w:val="0"/>
          <w:marTop w:val="0"/>
          <w:marBottom w:val="0"/>
          <w:divBdr>
            <w:top w:val="none" w:sz="0" w:space="0" w:color="auto"/>
            <w:left w:val="none" w:sz="0" w:space="0" w:color="auto"/>
            <w:bottom w:val="none" w:sz="0" w:space="0" w:color="auto"/>
            <w:right w:val="none" w:sz="0" w:space="0" w:color="auto"/>
          </w:divBdr>
        </w:div>
        <w:div w:id="1609391449">
          <w:marLeft w:val="0"/>
          <w:marRight w:val="0"/>
          <w:marTop w:val="0"/>
          <w:marBottom w:val="0"/>
          <w:divBdr>
            <w:top w:val="none" w:sz="0" w:space="0" w:color="auto"/>
            <w:left w:val="none" w:sz="0" w:space="0" w:color="auto"/>
            <w:bottom w:val="none" w:sz="0" w:space="0" w:color="auto"/>
            <w:right w:val="none" w:sz="0" w:space="0" w:color="auto"/>
          </w:divBdr>
        </w:div>
        <w:div w:id="1091046335">
          <w:marLeft w:val="0"/>
          <w:marRight w:val="0"/>
          <w:marTop w:val="0"/>
          <w:marBottom w:val="0"/>
          <w:divBdr>
            <w:top w:val="none" w:sz="0" w:space="0" w:color="auto"/>
            <w:left w:val="none" w:sz="0" w:space="0" w:color="auto"/>
            <w:bottom w:val="none" w:sz="0" w:space="0" w:color="auto"/>
            <w:right w:val="none" w:sz="0" w:space="0" w:color="auto"/>
          </w:divBdr>
        </w:div>
        <w:div w:id="396441668">
          <w:marLeft w:val="0"/>
          <w:marRight w:val="0"/>
          <w:marTop w:val="0"/>
          <w:marBottom w:val="0"/>
          <w:divBdr>
            <w:top w:val="none" w:sz="0" w:space="0" w:color="auto"/>
            <w:left w:val="none" w:sz="0" w:space="0" w:color="auto"/>
            <w:bottom w:val="none" w:sz="0" w:space="0" w:color="auto"/>
            <w:right w:val="none" w:sz="0" w:space="0" w:color="auto"/>
          </w:divBdr>
        </w:div>
        <w:div w:id="574052104">
          <w:marLeft w:val="0"/>
          <w:marRight w:val="0"/>
          <w:marTop w:val="0"/>
          <w:marBottom w:val="0"/>
          <w:divBdr>
            <w:top w:val="none" w:sz="0" w:space="0" w:color="auto"/>
            <w:left w:val="none" w:sz="0" w:space="0" w:color="auto"/>
            <w:bottom w:val="none" w:sz="0" w:space="0" w:color="auto"/>
            <w:right w:val="none" w:sz="0" w:space="0" w:color="auto"/>
          </w:divBdr>
        </w:div>
        <w:div w:id="1863981328">
          <w:marLeft w:val="0"/>
          <w:marRight w:val="0"/>
          <w:marTop w:val="0"/>
          <w:marBottom w:val="0"/>
          <w:divBdr>
            <w:top w:val="none" w:sz="0" w:space="0" w:color="auto"/>
            <w:left w:val="none" w:sz="0" w:space="0" w:color="auto"/>
            <w:bottom w:val="none" w:sz="0" w:space="0" w:color="auto"/>
            <w:right w:val="none" w:sz="0" w:space="0" w:color="auto"/>
          </w:divBdr>
        </w:div>
        <w:div w:id="2107114256">
          <w:marLeft w:val="0"/>
          <w:marRight w:val="0"/>
          <w:marTop w:val="0"/>
          <w:marBottom w:val="0"/>
          <w:divBdr>
            <w:top w:val="none" w:sz="0" w:space="0" w:color="auto"/>
            <w:left w:val="none" w:sz="0" w:space="0" w:color="auto"/>
            <w:bottom w:val="none" w:sz="0" w:space="0" w:color="auto"/>
            <w:right w:val="none" w:sz="0" w:space="0" w:color="auto"/>
          </w:divBdr>
        </w:div>
        <w:div w:id="2040430328">
          <w:marLeft w:val="0"/>
          <w:marRight w:val="0"/>
          <w:marTop w:val="0"/>
          <w:marBottom w:val="0"/>
          <w:divBdr>
            <w:top w:val="none" w:sz="0" w:space="0" w:color="auto"/>
            <w:left w:val="none" w:sz="0" w:space="0" w:color="auto"/>
            <w:bottom w:val="none" w:sz="0" w:space="0" w:color="auto"/>
            <w:right w:val="none" w:sz="0" w:space="0" w:color="auto"/>
          </w:divBdr>
        </w:div>
        <w:div w:id="217127297">
          <w:marLeft w:val="0"/>
          <w:marRight w:val="0"/>
          <w:marTop w:val="0"/>
          <w:marBottom w:val="0"/>
          <w:divBdr>
            <w:top w:val="none" w:sz="0" w:space="0" w:color="auto"/>
            <w:left w:val="none" w:sz="0" w:space="0" w:color="auto"/>
            <w:bottom w:val="none" w:sz="0" w:space="0" w:color="auto"/>
            <w:right w:val="none" w:sz="0" w:space="0" w:color="auto"/>
          </w:divBdr>
        </w:div>
        <w:div w:id="2026981726">
          <w:marLeft w:val="0"/>
          <w:marRight w:val="0"/>
          <w:marTop w:val="0"/>
          <w:marBottom w:val="0"/>
          <w:divBdr>
            <w:top w:val="none" w:sz="0" w:space="0" w:color="auto"/>
            <w:left w:val="none" w:sz="0" w:space="0" w:color="auto"/>
            <w:bottom w:val="none" w:sz="0" w:space="0" w:color="auto"/>
            <w:right w:val="none" w:sz="0" w:space="0" w:color="auto"/>
          </w:divBdr>
        </w:div>
        <w:div w:id="1114206548">
          <w:marLeft w:val="0"/>
          <w:marRight w:val="0"/>
          <w:marTop w:val="0"/>
          <w:marBottom w:val="0"/>
          <w:divBdr>
            <w:top w:val="none" w:sz="0" w:space="0" w:color="auto"/>
            <w:left w:val="none" w:sz="0" w:space="0" w:color="auto"/>
            <w:bottom w:val="none" w:sz="0" w:space="0" w:color="auto"/>
            <w:right w:val="none" w:sz="0" w:space="0" w:color="auto"/>
          </w:divBdr>
        </w:div>
        <w:div w:id="1503855348">
          <w:marLeft w:val="0"/>
          <w:marRight w:val="0"/>
          <w:marTop w:val="0"/>
          <w:marBottom w:val="0"/>
          <w:divBdr>
            <w:top w:val="none" w:sz="0" w:space="0" w:color="auto"/>
            <w:left w:val="none" w:sz="0" w:space="0" w:color="auto"/>
            <w:bottom w:val="none" w:sz="0" w:space="0" w:color="auto"/>
            <w:right w:val="none" w:sz="0" w:space="0" w:color="auto"/>
          </w:divBdr>
        </w:div>
        <w:div w:id="1397167941">
          <w:marLeft w:val="0"/>
          <w:marRight w:val="0"/>
          <w:marTop w:val="0"/>
          <w:marBottom w:val="0"/>
          <w:divBdr>
            <w:top w:val="none" w:sz="0" w:space="0" w:color="auto"/>
            <w:left w:val="none" w:sz="0" w:space="0" w:color="auto"/>
            <w:bottom w:val="none" w:sz="0" w:space="0" w:color="auto"/>
            <w:right w:val="none" w:sz="0" w:space="0" w:color="auto"/>
          </w:divBdr>
        </w:div>
        <w:div w:id="1040284603">
          <w:marLeft w:val="0"/>
          <w:marRight w:val="0"/>
          <w:marTop w:val="0"/>
          <w:marBottom w:val="0"/>
          <w:divBdr>
            <w:top w:val="none" w:sz="0" w:space="0" w:color="auto"/>
            <w:left w:val="none" w:sz="0" w:space="0" w:color="auto"/>
            <w:bottom w:val="none" w:sz="0" w:space="0" w:color="auto"/>
            <w:right w:val="none" w:sz="0" w:space="0" w:color="auto"/>
          </w:divBdr>
        </w:div>
        <w:div w:id="1589583002">
          <w:marLeft w:val="0"/>
          <w:marRight w:val="0"/>
          <w:marTop w:val="0"/>
          <w:marBottom w:val="0"/>
          <w:divBdr>
            <w:top w:val="none" w:sz="0" w:space="0" w:color="auto"/>
            <w:left w:val="none" w:sz="0" w:space="0" w:color="auto"/>
            <w:bottom w:val="none" w:sz="0" w:space="0" w:color="auto"/>
            <w:right w:val="none" w:sz="0" w:space="0" w:color="auto"/>
          </w:divBdr>
        </w:div>
        <w:div w:id="1121194124">
          <w:marLeft w:val="0"/>
          <w:marRight w:val="0"/>
          <w:marTop w:val="0"/>
          <w:marBottom w:val="0"/>
          <w:divBdr>
            <w:top w:val="none" w:sz="0" w:space="0" w:color="auto"/>
            <w:left w:val="none" w:sz="0" w:space="0" w:color="auto"/>
            <w:bottom w:val="none" w:sz="0" w:space="0" w:color="auto"/>
            <w:right w:val="none" w:sz="0" w:space="0" w:color="auto"/>
          </w:divBdr>
        </w:div>
        <w:div w:id="1722439538">
          <w:marLeft w:val="0"/>
          <w:marRight w:val="0"/>
          <w:marTop w:val="0"/>
          <w:marBottom w:val="0"/>
          <w:divBdr>
            <w:top w:val="none" w:sz="0" w:space="0" w:color="auto"/>
            <w:left w:val="none" w:sz="0" w:space="0" w:color="auto"/>
            <w:bottom w:val="none" w:sz="0" w:space="0" w:color="auto"/>
            <w:right w:val="none" w:sz="0" w:space="0" w:color="auto"/>
          </w:divBdr>
        </w:div>
        <w:div w:id="1267731937">
          <w:marLeft w:val="0"/>
          <w:marRight w:val="0"/>
          <w:marTop w:val="0"/>
          <w:marBottom w:val="0"/>
          <w:divBdr>
            <w:top w:val="none" w:sz="0" w:space="0" w:color="auto"/>
            <w:left w:val="none" w:sz="0" w:space="0" w:color="auto"/>
            <w:bottom w:val="none" w:sz="0" w:space="0" w:color="auto"/>
            <w:right w:val="none" w:sz="0" w:space="0" w:color="auto"/>
          </w:divBdr>
        </w:div>
        <w:div w:id="2132897151">
          <w:marLeft w:val="0"/>
          <w:marRight w:val="0"/>
          <w:marTop w:val="0"/>
          <w:marBottom w:val="0"/>
          <w:divBdr>
            <w:top w:val="none" w:sz="0" w:space="0" w:color="auto"/>
            <w:left w:val="none" w:sz="0" w:space="0" w:color="auto"/>
            <w:bottom w:val="none" w:sz="0" w:space="0" w:color="auto"/>
            <w:right w:val="none" w:sz="0" w:space="0" w:color="auto"/>
          </w:divBdr>
        </w:div>
        <w:div w:id="1121531355">
          <w:marLeft w:val="0"/>
          <w:marRight w:val="0"/>
          <w:marTop w:val="0"/>
          <w:marBottom w:val="0"/>
          <w:divBdr>
            <w:top w:val="none" w:sz="0" w:space="0" w:color="auto"/>
            <w:left w:val="none" w:sz="0" w:space="0" w:color="auto"/>
            <w:bottom w:val="none" w:sz="0" w:space="0" w:color="auto"/>
            <w:right w:val="none" w:sz="0" w:space="0" w:color="auto"/>
          </w:divBdr>
        </w:div>
        <w:div w:id="464397873">
          <w:marLeft w:val="0"/>
          <w:marRight w:val="0"/>
          <w:marTop w:val="0"/>
          <w:marBottom w:val="0"/>
          <w:divBdr>
            <w:top w:val="none" w:sz="0" w:space="0" w:color="auto"/>
            <w:left w:val="none" w:sz="0" w:space="0" w:color="auto"/>
            <w:bottom w:val="none" w:sz="0" w:space="0" w:color="auto"/>
            <w:right w:val="none" w:sz="0" w:space="0" w:color="auto"/>
          </w:divBdr>
        </w:div>
        <w:div w:id="1226263668">
          <w:marLeft w:val="0"/>
          <w:marRight w:val="0"/>
          <w:marTop w:val="0"/>
          <w:marBottom w:val="0"/>
          <w:divBdr>
            <w:top w:val="none" w:sz="0" w:space="0" w:color="auto"/>
            <w:left w:val="none" w:sz="0" w:space="0" w:color="auto"/>
            <w:bottom w:val="none" w:sz="0" w:space="0" w:color="auto"/>
            <w:right w:val="none" w:sz="0" w:space="0" w:color="auto"/>
          </w:divBdr>
        </w:div>
        <w:div w:id="263152743">
          <w:marLeft w:val="0"/>
          <w:marRight w:val="0"/>
          <w:marTop w:val="0"/>
          <w:marBottom w:val="0"/>
          <w:divBdr>
            <w:top w:val="none" w:sz="0" w:space="0" w:color="auto"/>
            <w:left w:val="none" w:sz="0" w:space="0" w:color="auto"/>
            <w:bottom w:val="none" w:sz="0" w:space="0" w:color="auto"/>
            <w:right w:val="none" w:sz="0" w:space="0" w:color="auto"/>
          </w:divBdr>
        </w:div>
        <w:div w:id="1595044914">
          <w:marLeft w:val="0"/>
          <w:marRight w:val="0"/>
          <w:marTop w:val="0"/>
          <w:marBottom w:val="0"/>
          <w:divBdr>
            <w:top w:val="none" w:sz="0" w:space="0" w:color="auto"/>
            <w:left w:val="none" w:sz="0" w:space="0" w:color="auto"/>
            <w:bottom w:val="none" w:sz="0" w:space="0" w:color="auto"/>
            <w:right w:val="none" w:sz="0" w:space="0" w:color="auto"/>
          </w:divBdr>
        </w:div>
        <w:div w:id="1401974703">
          <w:marLeft w:val="0"/>
          <w:marRight w:val="0"/>
          <w:marTop w:val="0"/>
          <w:marBottom w:val="0"/>
          <w:divBdr>
            <w:top w:val="none" w:sz="0" w:space="0" w:color="auto"/>
            <w:left w:val="none" w:sz="0" w:space="0" w:color="auto"/>
            <w:bottom w:val="none" w:sz="0" w:space="0" w:color="auto"/>
            <w:right w:val="none" w:sz="0" w:space="0" w:color="auto"/>
          </w:divBdr>
        </w:div>
        <w:div w:id="780681682">
          <w:marLeft w:val="0"/>
          <w:marRight w:val="0"/>
          <w:marTop w:val="0"/>
          <w:marBottom w:val="0"/>
          <w:divBdr>
            <w:top w:val="none" w:sz="0" w:space="0" w:color="auto"/>
            <w:left w:val="none" w:sz="0" w:space="0" w:color="auto"/>
            <w:bottom w:val="none" w:sz="0" w:space="0" w:color="auto"/>
            <w:right w:val="none" w:sz="0" w:space="0" w:color="auto"/>
          </w:divBdr>
        </w:div>
        <w:div w:id="802964599">
          <w:marLeft w:val="0"/>
          <w:marRight w:val="0"/>
          <w:marTop w:val="0"/>
          <w:marBottom w:val="0"/>
          <w:divBdr>
            <w:top w:val="none" w:sz="0" w:space="0" w:color="auto"/>
            <w:left w:val="none" w:sz="0" w:space="0" w:color="auto"/>
            <w:bottom w:val="none" w:sz="0" w:space="0" w:color="auto"/>
            <w:right w:val="none" w:sz="0" w:space="0" w:color="auto"/>
          </w:divBdr>
        </w:div>
        <w:div w:id="392118016">
          <w:marLeft w:val="0"/>
          <w:marRight w:val="0"/>
          <w:marTop w:val="0"/>
          <w:marBottom w:val="0"/>
          <w:divBdr>
            <w:top w:val="none" w:sz="0" w:space="0" w:color="auto"/>
            <w:left w:val="none" w:sz="0" w:space="0" w:color="auto"/>
            <w:bottom w:val="none" w:sz="0" w:space="0" w:color="auto"/>
            <w:right w:val="none" w:sz="0" w:space="0" w:color="auto"/>
          </w:divBdr>
        </w:div>
        <w:div w:id="187912173">
          <w:marLeft w:val="0"/>
          <w:marRight w:val="0"/>
          <w:marTop w:val="0"/>
          <w:marBottom w:val="0"/>
          <w:divBdr>
            <w:top w:val="none" w:sz="0" w:space="0" w:color="auto"/>
            <w:left w:val="none" w:sz="0" w:space="0" w:color="auto"/>
            <w:bottom w:val="none" w:sz="0" w:space="0" w:color="auto"/>
            <w:right w:val="none" w:sz="0" w:space="0" w:color="auto"/>
          </w:divBdr>
        </w:div>
        <w:div w:id="1221936859">
          <w:marLeft w:val="0"/>
          <w:marRight w:val="0"/>
          <w:marTop w:val="0"/>
          <w:marBottom w:val="0"/>
          <w:divBdr>
            <w:top w:val="none" w:sz="0" w:space="0" w:color="auto"/>
            <w:left w:val="none" w:sz="0" w:space="0" w:color="auto"/>
            <w:bottom w:val="none" w:sz="0" w:space="0" w:color="auto"/>
            <w:right w:val="none" w:sz="0" w:space="0" w:color="auto"/>
          </w:divBdr>
        </w:div>
        <w:div w:id="1769622843">
          <w:marLeft w:val="0"/>
          <w:marRight w:val="0"/>
          <w:marTop w:val="0"/>
          <w:marBottom w:val="0"/>
          <w:divBdr>
            <w:top w:val="none" w:sz="0" w:space="0" w:color="auto"/>
            <w:left w:val="none" w:sz="0" w:space="0" w:color="auto"/>
            <w:bottom w:val="none" w:sz="0" w:space="0" w:color="auto"/>
            <w:right w:val="none" w:sz="0" w:space="0" w:color="auto"/>
          </w:divBdr>
        </w:div>
        <w:div w:id="2126071409">
          <w:marLeft w:val="0"/>
          <w:marRight w:val="0"/>
          <w:marTop w:val="0"/>
          <w:marBottom w:val="0"/>
          <w:divBdr>
            <w:top w:val="none" w:sz="0" w:space="0" w:color="auto"/>
            <w:left w:val="none" w:sz="0" w:space="0" w:color="auto"/>
            <w:bottom w:val="none" w:sz="0" w:space="0" w:color="auto"/>
            <w:right w:val="none" w:sz="0" w:space="0" w:color="auto"/>
          </w:divBdr>
        </w:div>
        <w:div w:id="1997538758">
          <w:marLeft w:val="0"/>
          <w:marRight w:val="0"/>
          <w:marTop w:val="0"/>
          <w:marBottom w:val="0"/>
          <w:divBdr>
            <w:top w:val="none" w:sz="0" w:space="0" w:color="auto"/>
            <w:left w:val="none" w:sz="0" w:space="0" w:color="auto"/>
            <w:bottom w:val="none" w:sz="0" w:space="0" w:color="auto"/>
            <w:right w:val="none" w:sz="0" w:space="0" w:color="auto"/>
          </w:divBdr>
        </w:div>
        <w:div w:id="339503682">
          <w:marLeft w:val="0"/>
          <w:marRight w:val="0"/>
          <w:marTop w:val="0"/>
          <w:marBottom w:val="0"/>
          <w:divBdr>
            <w:top w:val="none" w:sz="0" w:space="0" w:color="auto"/>
            <w:left w:val="none" w:sz="0" w:space="0" w:color="auto"/>
            <w:bottom w:val="none" w:sz="0" w:space="0" w:color="auto"/>
            <w:right w:val="none" w:sz="0" w:space="0" w:color="auto"/>
          </w:divBdr>
        </w:div>
        <w:div w:id="171068867">
          <w:marLeft w:val="0"/>
          <w:marRight w:val="0"/>
          <w:marTop w:val="0"/>
          <w:marBottom w:val="0"/>
          <w:divBdr>
            <w:top w:val="none" w:sz="0" w:space="0" w:color="auto"/>
            <w:left w:val="none" w:sz="0" w:space="0" w:color="auto"/>
            <w:bottom w:val="none" w:sz="0" w:space="0" w:color="auto"/>
            <w:right w:val="none" w:sz="0" w:space="0" w:color="auto"/>
          </w:divBdr>
        </w:div>
        <w:div w:id="1043822311">
          <w:marLeft w:val="0"/>
          <w:marRight w:val="0"/>
          <w:marTop w:val="0"/>
          <w:marBottom w:val="0"/>
          <w:divBdr>
            <w:top w:val="none" w:sz="0" w:space="0" w:color="auto"/>
            <w:left w:val="none" w:sz="0" w:space="0" w:color="auto"/>
            <w:bottom w:val="none" w:sz="0" w:space="0" w:color="auto"/>
            <w:right w:val="none" w:sz="0" w:space="0" w:color="auto"/>
          </w:divBdr>
        </w:div>
        <w:div w:id="773523602">
          <w:marLeft w:val="0"/>
          <w:marRight w:val="0"/>
          <w:marTop w:val="0"/>
          <w:marBottom w:val="0"/>
          <w:divBdr>
            <w:top w:val="none" w:sz="0" w:space="0" w:color="auto"/>
            <w:left w:val="none" w:sz="0" w:space="0" w:color="auto"/>
            <w:bottom w:val="none" w:sz="0" w:space="0" w:color="auto"/>
            <w:right w:val="none" w:sz="0" w:space="0" w:color="auto"/>
          </w:divBdr>
        </w:div>
        <w:div w:id="1567446881">
          <w:marLeft w:val="0"/>
          <w:marRight w:val="0"/>
          <w:marTop w:val="0"/>
          <w:marBottom w:val="0"/>
          <w:divBdr>
            <w:top w:val="none" w:sz="0" w:space="0" w:color="auto"/>
            <w:left w:val="none" w:sz="0" w:space="0" w:color="auto"/>
            <w:bottom w:val="none" w:sz="0" w:space="0" w:color="auto"/>
            <w:right w:val="none" w:sz="0" w:space="0" w:color="auto"/>
          </w:divBdr>
        </w:div>
        <w:div w:id="1189372594">
          <w:marLeft w:val="0"/>
          <w:marRight w:val="0"/>
          <w:marTop w:val="0"/>
          <w:marBottom w:val="0"/>
          <w:divBdr>
            <w:top w:val="none" w:sz="0" w:space="0" w:color="auto"/>
            <w:left w:val="none" w:sz="0" w:space="0" w:color="auto"/>
            <w:bottom w:val="none" w:sz="0" w:space="0" w:color="auto"/>
            <w:right w:val="none" w:sz="0" w:space="0" w:color="auto"/>
          </w:divBdr>
        </w:div>
        <w:div w:id="1539391356">
          <w:marLeft w:val="0"/>
          <w:marRight w:val="0"/>
          <w:marTop w:val="0"/>
          <w:marBottom w:val="0"/>
          <w:divBdr>
            <w:top w:val="none" w:sz="0" w:space="0" w:color="auto"/>
            <w:left w:val="none" w:sz="0" w:space="0" w:color="auto"/>
            <w:bottom w:val="none" w:sz="0" w:space="0" w:color="auto"/>
            <w:right w:val="none" w:sz="0" w:space="0" w:color="auto"/>
          </w:divBdr>
        </w:div>
        <w:div w:id="2144544164">
          <w:marLeft w:val="0"/>
          <w:marRight w:val="0"/>
          <w:marTop w:val="0"/>
          <w:marBottom w:val="0"/>
          <w:divBdr>
            <w:top w:val="none" w:sz="0" w:space="0" w:color="auto"/>
            <w:left w:val="none" w:sz="0" w:space="0" w:color="auto"/>
            <w:bottom w:val="none" w:sz="0" w:space="0" w:color="auto"/>
            <w:right w:val="none" w:sz="0" w:space="0" w:color="auto"/>
          </w:divBdr>
        </w:div>
        <w:div w:id="541746941">
          <w:marLeft w:val="0"/>
          <w:marRight w:val="0"/>
          <w:marTop w:val="0"/>
          <w:marBottom w:val="0"/>
          <w:divBdr>
            <w:top w:val="none" w:sz="0" w:space="0" w:color="auto"/>
            <w:left w:val="none" w:sz="0" w:space="0" w:color="auto"/>
            <w:bottom w:val="none" w:sz="0" w:space="0" w:color="auto"/>
            <w:right w:val="none" w:sz="0" w:space="0" w:color="auto"/>
          </w:divBdr>
        </w:div>
        <w:div w:id="461196138">
          <w:marLeft w:val="0"/>
          <w:marRight w:val="0"/>
          <w:marTop w:val="0"/>
          <w:marBottom w:val="0"/>
          <w:divBdr>
            <w:top w:val="none" w:sz="0" w:space="0" w:color="auto"/>
            <w:left w:val="none" w:sz="0" w:space="0" w:color="auto"/>
            <w:bottom w:val="none" w:sz="0" w:space="0" w:color="auto"/>
            <w:right w:val="none" w:sz="0" w:space="0" w:color="auto"/>
          </w:divBdr>
        </w:div>
        <w:div w:id="1052970592">
          <w:marLeft w:val="0"/>
          <w:marRight w:val="0"/>
          <w:marTop w:val="0"/>
          <w:marBottom w:val="0"/>
          <w:divBdr>
            <w:top w:val="none" w:sz="0" w:space="0" w:color="auto"/>
            <w:left w:val="none" w:sz="0" w:space="0" w:color="auto"/>
            <w:bottom w:val="none" w:sz="0" w:space="0" w:color="auto"/>
            <w:right w:val="none" w:sz="0" w:space="0" w:color="auto"/>
          </w:divBdr>
        </w:div>
        <w:div w:id="38434754">
          <w:marLeft w:val="0"/>
          <w:marRight w:val="0"/>
          <w:marTop w:val="0"/>
          <w:marBottom w:val="0"/>
          <w:divBdr>
            <w:top w:val="none" w:sz="0" w:space="0" w:color="auto"/>
            <w:left w:val="none" w:sz="0" w:space="0" w:color="auto"/>
            <w:bottom w:val="none" w:sz="0" w:space="0" w:color="auto"/>
            <w:right w:val="none" w:sz="0" w:space="0" w:color="auto"/>
          </w:divBdr>
        </w:div>
        <w:div w:id="2043048112">
          <w:marLeft w:val="0"/>
          <w:marRight w:val="0"/>
          <w:marTop w:val="0"/>
          <w:marBottom w:val="0"/>
          <w:divBdr>
            <w:top w:val="none" w:sz="0" w:space="0" w:color="auto"/>
            <w:left w:val="none" w:sz="0" w:space="0" w:color="auto"/>
            <w:bottom w:val="none" w:sz="0" w:space="0" w:color="auto"/>
            <w:right w:val="none" w:sz="0" w:space="0" w:color="auto"/>
          </w:divBdr>
        </w:div>
        <w:div w:id="922028971">
          <w:marLeft w:val="0"/>
          <w:marRight w:val="0"/>
          <w:marTop w:val="0"/>
          <w:marBottom w:val="0"/>
          <w:divBdr>
            <w:top w:val="none" w:sz="0" w:space="0" w:color="auto"/>
            <w:left w:val="none" w:sz="0" w:space="0" w:color="auto"/>
            <w:bottom w:val="none" w:sz="0" w:space="0" w:color="auto"/>
            <w:right w:val="none" w:sz="0" w:space="0" w:color="auto"/>
          </w:divBdr>
        </w:div>
        <w:div w:id="925191953">
          <w:marLeft w:val="0"/>
          <w:marRight w:val="0"/>
          <w:marTop w:val="0"/>
          <w:marBottom w:val="0"/>
          <w:divBdr>
            <w:top w:val="none" w:sz="0" w:space="0" w:color="auto"/>
            <w:left w:val="none" w:sz="0" w:space="0" w:color="auto"/>
            <w:bottom w:val="none" w:sz="0" w:space="0" w:color="auto"/>
            <w:right w:val="none" w:sz="0" w:space="0" w:color="auto"/>
          </w:divBdr>
        </w:div>
        <w:div w:id="1728527558">
          <w:marLeft w:val="0"/>
          <w:marRight w:val="0"/>
          <w:marTop w:val="0"/>
          <w:marBottom w:val="0"/>
          <w:divBdr>
            <w:top w:val="none" w:sz="0" w:space="0" w:color="auto"/>
            <w:left w:val="none" w:sz="0" w:space="0" w:color="auto"/>
            <w:bottom w:val="none" w:sz="0" w:space="0" w:color="auto"/>
            <w:right w:val="none" w:sz="0" w:space="0" w:color="auto"/>
          </w:divBdr>
        </w:div>
        <w:div w:id="2146384856">
          <w:marLeft w:val="0"/>
          <w:marRight w:val="0"/>
          <w:marTop w:val="0"/>
          <w:marBottom w:val="0"/>
          <w:divBdr>
            <w:top w:val="none" w:sz="0" w:space="0" w:color="auto"/>
            <w:left w:val="none" w:sz="0" w:space="0" w:color="auto"/>
            <w:bottom w:val="none" w:sz="0" w:space="0" w:color="auto"/>
            <w:right w:val="none" w:sz="0" w:space="0" w:color="auto"/>
          </w:divBdr>
        </w:div>
        <w:div w:id="1861507070">
          <w:marLeft w:val="0"/>
          <w:marRight w:val="0"/>
          <w:marTop w:val="0"/>
          <w:marBottom w:val="0"/>
          <w:divBdr>
            <w:top w:val="none" w:sz="0" w:space="0" w:color="auto"/>
            <w:left w:val="none" w:sz="0" w:space="0" w:color="auto"/>
            <w:bottom w:val="none" w:sz="0" w:space="0" w:color="auto"/>
            <w:right w:val="none" w:sz="0" w:space="0" w:color="auto"/>
          </w:divBdr>
        </w:div>
        <w:div w:id="990329464">
          <w:marLeft w:val="0"/>
          <w:marRight w:val="0"/>
          <w:marTop w:val="0"/>
          <w:marBottom w:val="0"/>
          <w:divBdr>
            <w:top w:val="none" w:sz="0" w:space="0" w:color="auto"/>
            <w:left w:val="none" w:sz="0" w:space="0" w:color="auto"/>
            <w:bottom w:val="none" w:sz="0" w:space="0" w:color="auto"/>
            <w:right w:val="none" w:sz="0" w:space="0" w:color="auto"/>
          </w:divBdr>
        </w:div>
        <w:div w:id="409886558">
          <w:marLeft w:val="0"/>
          <w:marRight w:val="0"/>
          <w:marTop w:val="0"/>
          <w:marBottom w:val="0"/>
          <w:divBdr>
            <w:top w:val="none" w:sz="0" w:space="0" w:color="auto"/>
            <w:left w:val="none" w:sz="0" w:space="0" w:color="auto"/>
            <w:bottom w:val="none" w:sz="0" w:space="0" w:color="auto"/>
            <w:right w:val="none" w:sz="0" w:space="0" w:color="auto"/>
          </w:divBdr>
        </w:div>
        <w:div w:id="1026056934">
          <w:marLeft w:val="0"/>
          <w:marRight w:val="0"/>
          <w:marTop w:val="0"/>
          <w:marBottom w:val="0"/>
          <w:divBdr>
            <w:top w:val="none" w:sz="0" w:space="0" w:color="auto"/>
            <w:left w:val="none" w:sz="0" w:space="0" w:color="auto"/>
            <w:bottom w:val="none" w:sz="0" w:space="0" w:color="auto"/>
            <w:right w:val="none" w:sz="0" w:space="0" w:color="auto"/>
          </w:divBdr>
        </w:div>
        <w:div w:id="717241395">
          <w:marLeft w:val="0"/>
          <w:marRight w:val="0"/>
          <w:marTop w:val="0"/>
          <w:marBottom w:val="0"/>
          <w:divBdr>
            <w:top w:val="none" w:sz="0" w:space="0" w:color="auto"/>
            <w:left w:val="none" w:sz="0" w:space="0" w:color="auto"/>
            <w:bottom w:val="none" w:sz="0" w:space="0" w:color="auto"/>
            <w:right w:val="none" w:sz="0" w:space="0" w:color="auto"/>
          </w:divBdr>
        </w:div>
        <w:div w:id="2063601552">
          <w:marLeft w:val="0"/>
          <w:marRight w:val="0"/>
          <w:marTop w:val="0"/>
          <w:marBottom w:val="0"/>
          <w:divBdr>
            <w:top w:val="none" w:sz="0" w:space="0" w:color="auto"/>
            <w:left w:val="none" w:sz="0" w:space="0" w:color="auto"/>
            <w:bottom w:val="none" w:sz="0" w:space="0" w:color="auto"/>
            <w:right w:val="none" w:sz="0" w:space="0" w:color="auto"/>
          </w:divBdr>
        </w:div>
        <w:div w:id="325285807">
          <w:marLeft w:val="0"/>
          <w:marRight w:val="0"/>
          <w:marTop w:val="0"/>
          <w:marBottom w:val="0"/>
          <w:divBdr>
            <w:top w:val="none" w:sz="0" w:space="0" w:color="auto"/>
            <w:left w:val="none" w:sz="0" w:space="0" w:color="auto"/>
            <w:bottom w:val="none" w:sz="0" w:space="0" w:color="auto"/>
            <w:right w:val="none" w:sz="0" w:space="0" w:color="auto"/>
          </w:divBdr>
        </w:div>
        <w:div w:id="361325460">
          <w:marLeft w:val="0"/>
          <w:marRight w:val="0"/>
          <w:marTop w:val="0"/>
          <w:marBottom w:val="0"/>
          <w:divBdr>
            <w:top w:val="none" w:sz="0" w:space="0" w:color="auto"/>
            <w:left w:val="none" w:sz="0" w:space="0" w:color="auto"/>
            <w:bottom w:val="none" w:sz="0" w:space="0" w:color="auto"/>
            <w:right w:val="none" w:sz="0" w:space="0" w:color="auto"/>
          </w:divBdr>
        </w:div>
        <w:div w:id="1072851175">
          <w:marLeft w:val="0"/>
          <w:marRight w:val="0"/>
          <w:marTop w:val="0"/>
          <w:marBottom w:val="0"/>
          <w:divBdr>
            <w:top w:val="none" w:sz="0" w:space="0" w:color="auto"/>
            <w:left w:val="none" w:sz="0" w:space="0" w:color="auto"/>
            <w:bottom w:val="none" w:sz="0" w:space="0" w:color="auto"/>
            <w:right w:val="none" w:sz="0" w:space="0" w:color="auto"/>
          </w:divBdr>
        </w:div>
        <w:div w:id="195242556">
          <w:marLeft w:val="0"/>
          <w:marRight w:val="0"/>
          <w:marTop w:val="0"/>
          <w:marBottom w:val="0"/>
          <w:divBdr>
            <w:top w:val="none" w:sz="0" w:space="0" w:color="auto"/>
            <w:left w:val="none" w:sz="0" w:space="0" w:color="auto"/>
            <w:bottom w:val="none" w:sz="0" w:space="0" w:color="auto"/>
            <w:right w:val="none" w:sz="0" w:space="0" w:color="auto"/>
          </w:divBdr>
        </w:div>
        <w:div w:id="1183974298">
          <w:marLeft w:val="0"/>
          <w:marRight w:val="0"/>
          <w:marTop w:val="0"/>
          <w:marBottom w:val="0"/>
          <w:divBdr>
            <w:top w:val="none" w:sz="0" w:space="0" w:color="auto"/>
            <w:left w:val="none" w:sz="0" w:space="0" w:color="auto"/>
            <w:bottom w:val="none" w:sz="0" w:space="0" w:color="auto"/>
            <w:right w:val="none" w:sz="0" w:space="0" w:color="auto"/>
          </w:divBdr>
        </w:div>
        <w:div w:id="1162548772">
          <w:marLeft w:val="0"/>
          <w:marRight w:val="0"/>
          <w:marTop w:val="0"/>
          <w:marBottom w:val="0"/>
          <w:divBdr>
            <w:top w:val="none" w:sz="0" w:space="0" w:color="auto"/>
            <w:left w:val="none" w:sz="0" w:space="0" w:color="auto"/>
            <w:bottom w:val="none" w:sz="0" w:space="0" w:color="auto"/>
            <w:right w:val="none" w:sz="0" w:space="0" w:color="auto"/>
          </w:divBdr>
        </w:div>
        <w:div w:id="2051370676">
          <w:marLeft w:val="0"/>
          <w:marRight w:val="0"/>
          <w:marTop w:val="0"/>
          <w:marBottom w:val="0"/>
          <w:divBdr>
            <w:top w:val="none" w:sz="0" w:space="0" w:color="auto"/>
            <w:left w:val="none" w:sz="0" w:space="0" w:color="auto"/>
            <w:bottom w:val="none" w:sz="0" w:space="0" w:color="auto"/>
            <w:right w:val="none" w:sz="0" w:space="0" w:color="auto"/>
          </w:divBdr>
        </w:div>
        <w:div w:id="403798540">
          <w:marLeft w:val="0"/>
          <w:marRight w:val="0"/>
          <w:marTop w:val="0"/>
          <w:marBottom w:val="0"/>
          <w:divBdr>
            <w:top w:val="none" w:sz="0" w:space="0" w:color="auto"/>
            <w:left w:val="none" w:sz="0" w:space="0" w:color="auto"/>
            <w:bottom w:val="none" w:sz="0" w:space="0" w:color="auto"/>
            <w:right w:val="none" w:sz="0" w:space="0" w:color="auto"/>
          </w:divBdr>
        </w:div>
        <w:div w:id="1049918646">
          <w:marLeft w:val="0"/>
          <w:marRight w:val="0"/>
          <w:marTop w:val="0"/>
          <w:marBottom w:val="0"/>
          <w:divBdr>
            <w:top w:val="none" w:sz="0" w:space="0" w:color="auto"/>
            <w:left w:val="none" w:sz="0" w:space="0" w:color="auto"/>
            <w:bottom w:val="none" w:sz="0" w:space="0" w:color="auto"/>
            <w:right w:val="none" w:sz="0" w:space="0" w:color="auto"/>
          </w:divBdr>
        </w:div>
        <w:div w:id="1948465762">
          <w:marLeft w:val="0"/>
          <w:marRight w:val="0"/>
          <w:marTop w:val="0"/>
          <w:marBottom w:val="0"/>
          <w:divBdr>
            <w:top w:val="none" w:sz="0" w:space="0" w:color="auto"/>
            <w:left w:val="none" w:sz="0" w:space="0" w:color="auto"/>
            <w:bottom w:val="none" w:sz="0" w:space="0" w:color="auto"/>
            <w:right w:val="none" w:sz="0" w:space="0" w:color="auto"/>
          </w:divBdr>
        </w:div>
        <w:div w:id="1770350949">
          <w:marLeft w:val="0"/>
          <w:marRight w:val="0"/>
          <w:marTop w:val="0"/>
          <w:marBottom w:val="0"/>
          <w:divBdr>
            <w:top w:val="none" w:sz="0" w:space="0" w:color="auto"/>
            <w:left w:val="none" w:sz="0" w:space="0" w:color="auto"/>
            <w:bottom w:val="none" w:sz="0" w:space="0" w:color="auto"/>
            <w:right w:val="none" w:sz="0" w:space="0" w:color="auto"/>
          </w:divBdr>
        </w:div>
        <w:div w:id="1996689048">
          <w:marLeft w:val="0"/>
          <w:marRight w:val="0"/>
          <w:marTop w:val="0"/>
          <w:marBottom w:val="0"/>
          <w:divBdr>
            <w:top w:val="none" w:sz="0" w:space="0" w:color="auto"/>
            <w:left w:val="none" w:sz="0" w:space="0" w:color="auto"/>
            <w:bottom w:val="none" w:sz="0" w:space="0" w:color="auto"/>
            <w:right w:val="none" w:sz="0" w:space="0" w:color="auto"/>
          </w:divBdr>
        </w:div>
        <w:div w:id="2048873426">
          <w:marLeft w:val="0"/>
          <w:marRight w:val="0"/>
          <w:marTop w:val="0"/>
          <w:marBottom w:val="0"/>
          <w:divBdr>
            <w:top w:val="none" w:sz="0" w:space="0" w:color="auto"/>
            <w:left w:val="none" w:sz="0" w:space="0" w:color="auto"/>
            <w:bottom w:val="none" w:sz="0" w:space="0" w:color="auto"/>
            <w:right w:val="none" w:sz="0" w:space="0" w:color="auto"/>
          </w:divBdr>
        </w:div>
        <w:div w:id="1006977674">
          <w:marLeft w:val="0"/>
          <w:marRight w:val="0"/>
          <w:marTop w:val="0"/>
          <w:marBottom w:val="0"/>
          <w:divBdr>
            <w:top w:val="none" w:sz="0" w:space="0" w:color="auto"/>
            <w:left w:val="none" w:sz="0" w:space="0" w:color="auto"/>
            <w:bottom w:val="none" w:sz="0" w:space="0" w:color="auto"/>
            <w:right w:val="none" w:sz="0" w:space="0" w:color="auto"/>
          </w:divBdr>
        </w:div>
        <w:div w:id="1249343253">
          <w:marLeft w:val="0"/>
          <w:marRight w:val="0"/>
          <w:marTop w:val="0"/>
          <w:marBottom w:val="0"/>
          <w:divBdr>
            <w:top w:val="none" w:sz="0" w:space="0" w:color="auto"/>
            <w:left w:val="none" w:sz="0" w:space="0" w:color="auto"/>
            <w:bottom w:val="none" w:sz="0" w:space="0" w:color="auto"/>
            <w:right w:val="none" w:sz="0" w:space="0" w:color="auto"/>
          </w:divBdr>
        </w:div>
        <w:div w:id="218324581">
          <w:marLeft w:val="0"/>
          <w:marRight w:val="0"/>
          <w:marTop w:val="0"/>
          <w:marBottom w:val="0"/>
          <w:divBdr>
            <w:top w:val="none" w:sz="0" w:space="0" w:color="auto"/>
            <w:left w:val="none" w:sz="0" w:space="0" w:color="auto"/>
            <w:bottom w:val="none" w:sz="0" w:space="0" w:color="auto"/>
            <w:right w:val="none" w:sz="0" w:space="0" w:color="auto"/>
          </w:divBdr>
        </w:div>
        <w:div w:id="1561208304">
          <w:marLeft w:val="0"/>
          <w:marRight w:val="0"/>
          <w:marTop w:val="0"/>
          <w:marBottom w:val="0"/>
          <w:divBdr>
            <w:top w:val="none" w:sz="0" w:space="0" w:color="auto"/>
            <w:left w:val="none" w:sz="0" w:space="0" w:color="auto"/>
            <w:bottom w:val="none" w:sz="0" w:space="0" w:color="auto"/>
            <w:right w:val="none" w:sz="0" w:space="0" w:color="auto"/>
          </w:divBdr>
        </w:div>
        <w:div w:id="1755279835">
          <w:marLeft w:val="0"/>
          <w:marRight w:val="0"/>
          <w:marTop w:val="0"/>
          <w:marBottom w:val="0"/>
          <w:divBdr>
            <w:top w:val="none" w:sz="0" w:space="0" w:color="auto"/>
            <w:left w:val="none" w:sz="0" w:space="0" w:color="auto"/>
            <w:bottom w:val="none" w:sz="0" w:space="0" w:color="auto"/>
            <w:right w:val="none" w:sz="0" w:space="0" w:color="auto"/>
          </w:divBdr>
        </w:div>
        <w:div w:id="62410254">
          <w:marLeft w:val="0"/>
          <w:marRight w:val="0"/>
          <w:marTop w:val="0"/>
          <w:marBottom w:val="0"/>
          <w:divBdr>
            <w:top w:val="none" w:sz="0" w:space="0" w:color="auto"/>
            <w:left w:val="none" w:sz="0" w:space="0" w:color="auto"/>
            <w:bottom w:val="none" w:sz="0" w:space="0" w:color="auto"/>
            <w:right w:val="none" w:sz="0" w:space="0" w:color="auto"/>
          </w:divBdr>
        </w:div>
        <w:div w:id="459954944">
          <w:marLeft w:val="0"/>
          <w:marRight w:val="0"/>
          <w:marTop w:val="0"/>
          <w:marBottom w:val="0"/>
          <w:divBdr>
            <w:top w:val="none" w:sz="0" w:space="0" w:color="auto"/>
            <w:left w:val="none" w:sz="0" w:space="0" w:color="auto"/>
            <w:bottom w:val="none" w:sz="0" w:space="0" w:color="auto"/>
            <w:right w:val="none" w:sz="0" w:space="0" w:color="auto"/>
          </w:divBdr>
        </w:div>
        <w:div w:id="1034162247">
          <w:marLeft w:val="0"/>
          <w:marRight w:val="0"/>
          <w:marTop w:val="0"/>
          <w:marBottom w:val="0"/>
          <w:divBdr>
            <w:top w:val="none" w:sz="0" w:space="0" w:color="auto"/>
            <w:left w:val="none" w:sz="0" w:space="0" w:color="auto"/>
            <w:bottom w:val="none" w:sz="0" w:space="0" w:color="auto"/>
            <w:right w:val="none" w:sz="0" w:space="0" w:color="auto"/>
          </w:divBdr>
        </w:div>
        <w:div w:id="2121487635">
          <w:marLeft w:val="0"/>
          <w:marRight w:val="0"/>
          <w:marTop w:val="0"/>
          <w:marBottom w:val="0"/>
          <w:divBdr>
            <w:top w:val="none" w:sz="0" w:space="0" w:color="auto"/>
            <w:left w:val="none" w:sz="0" w:space="0" w:color="auto"/>
            <w:bottom w:val="none" w:sz="0" w:space="0" w:color="auto"/>
            <w:right w:val="none" w:sz="0" w:space="0" w:color="auto"/>
          </w:divBdr>
        </w:div>
        <w:div w:id="1560164775">
          <w:marLeft w:val="0"/>
          <w:marRight w:val="0"/>
          <w:marTop w:val="0"/>
          <w:marBottom w:val="0"/>
          <w:divBdr>
            <w:top w:val="none" w:sz="0" w:space="0" w:color="auto"/>
            <w:left w:val="none" w:sz="0" w:space="0" w:color="auto"/>
            <w:bottom w:val="none" w:sz="0" w:space="0" w:color="auto"/>
            <w:right w:val="none" w:sz="0" w:space="0" w:color="auto"/>
          </w:divBdr>
        </w:div>
        <w:div w:id="1274677122">
          <w:marLeft w:val="0"/>
          <w:marRight w:val="0"/>
          <w:marTop w:val="0"/>
          <w:marBottom w:val="0"/>
          <w:divBdr>
            <w:top w:val="none" w:sz="0" w:space="0" w:color="auto"/>
            <w:left w:val="none" w:sz="0" w:space="0" w:color="auto"/>
            <w:bottom w:val="none" w:sz="0" w:space="0" w:color="auto"/>
            <w:right w:val="none" w:sz="0" w:space="0" w:color="auto"/>
          </w:divBdr>
        </w:div>
        <w:div w:id="6029359">
          <w:marLeft w:val="0"/>
          <w:marRight w:val="0"/>
          <w:marTop w:val="0"/>
          <w:marBottom w:val="0"/>
          <w:divBdr>
            <w:top w:val="none" w:sz="0" w:space="0" w:color="auto"/>
            <w:left w:val="none" w:sz="0" w:space="0" w:color="auto"/>
            <w:bottom w:val="none" w:sz="0" w:space="0" w:color="auto"/>
            <w:right w:val="none" w:sz="0" w:space="0" w:color="auto"/>
          </w:divBdr>
        </w:div>
        <w:div w:id="368459761">
          <w:marLeft w:val="0"/>
          <w:marRight w:val="0"/>
          <w:marTop w:val="0"/>
          <w:marBottom w:val="0"/>
          <w:divBdr>
            <w:top w:val="none" w:sz="0" w:space="0" w:color="auto"/>
            <w:left w:val="none" w:sz="0" w:space="0" w:color="auto"/>
            <w:bottom w:val="none" w:sz="0" w:space="0" w:color="auto"/>
            <w:right w:val="none" w:sz="0" w:space="0" w:color="auto"/>
          </w:divBdr>
        </w:div>
        <w:div w:id="530266067">
          <w:marLeft w:val="0"/>
          <w:marRight w:val="0"/>
          <w:marTop w:val="0"/>
          <w:marBottom w:val="0"/>
          <w:divBdr>
            <w:top w:val="none" w:sz="0" w:space="0" w:color="auto"/>
            <w:left w:val="none" w:sz="0" w:space="0" w:color="auto"/>
            <w:bottom w:val="none" w:sz="0" w:space="0" w:color="auto"/>
            <w:right w:val="none" w:sz="0" w:space="0" w:color="auto"/>
          </w:divBdr>
        </w:div>
        <w:div w:id="535625750">
          <w:marLeft w:val="0"/>
          <w:marRight w:val="0"/>
          <w:marTop w:val="0"/>
          <w:marBottom w:val="0"/>
          <w:divBdr>
            <w:top w:val="none" w:sz="0" w:space="0" w:color="auto"/>
            <w:left w:val="none" w:sz="0" w:space="0" w:color="auto"/>
            <w:bottom w:val="none" w:sz="0" w:space="0" w:color="auto"/>
            <w:right w:val="none" w:sz="0" w:space="0" w:color="auto"/>
          </w:divBdr>
        </w:div>
        <w:div w:id="1139957200">
          <w:marLeft w:val="0"/>
          <w:marRight w:val="0"/>
          <w:marTop w:val="0"/>
          <w:marBottom w:val="0"/>
          <w:divBdr>
            <w:top w:val="none" w:sz="0" w:space="0" w:color="auto"/>
            <w:left w:val="none" w:sz="0" w:space="0" w:color="auto"/>
            <w:bottom w:val="none" w:sz="0" w:space="0" w:color="auto"/>
            <w:right w:val="none" w:sz="0" w:space="0" w:color="auto"/>
          </w:divBdr>
        </w:div>
        <w:div w:id="189879483">
          <w:marLeft w:val="0"/>
          <w:marRight w:val="0"/>
          <w:marTop w:val="0"/>
          <w:marBottom w:val="0"/>
          <w:divBdr>
            <w:top w:val="none" w:sz="0" w:space="0" w:color="auto"/>
            <w:left w:val="none" w:sz="0" w:space="0" w:color="auto"/>
            <w:bottom w:val="none" w:sz="0" w:space="0" w:color="auto"/>
            <w:right w:val="none" w:sz="0" w:space="0" w:color="auto"/>
          </w:divBdr>
        </w:div>
        <w:div w:id="724378354">
          <w:marLeft w:val="0"/>
          <w:marRight w:val="0"/>
          <w:marTop w:val="0"/>
          <w:marBottom w:val="0"/>
          <w:divBdr>
            <w:top w:val="none" w:sz="0" w:space="0" w:color="auto"/>
            <w:left w:val="none" w:sz="0" w:space="0" w:color="auto"/>
            <w:bottom w:val="none" w:sz="0" w:space="0" w:color="auto"/>
            <w:right w:val="none" w:sz="0" w:space="0" w:color="auto"/>
          </w:divBdr>
        </w:div>
        <w:div w:id="792287926">
          <w:marLeft w:val="0"/>
          <w:marRight w:val="0"/>
          <w:marTop w:val="0"/>
          <w:marBottom w:val="0"/>
          <w:divBdr>
            <w:top w:val="none" w:sz="0" w:space="0" w:color="auto"/>
            <w:left w:val="none" w:sz="0" w:space="0" w:color="auto"/>
            <w:bottom w:val="none" w:sz="0" w:space="0" w:color="auto"/>
            <w:right w:val="none" w:sz="0" w:space="0" w:color="auto"/>
          </w:divBdr>
        </w:div>
        <w:div w:id="461582957">
          <w:marLeft w:val="0"/>
          <w:marRight w:val="0"/>
          <w:marTop w:val="0"/>
          <w:marBottom w:val="0"/>
          <w:divBdr>
            <w:top w:val="none" w:sz="0" w:space="0" w:color="auto"/>
            <w:left w:val="none" w:sz="0" w:space="0" w:color="auto"/>
            <w:bottom w:val="none" w:sz="0" w:space="0" w:color="auto"/>
            <w:right w:val="none" w:sz="0" w:space="0" w:color="auto"/>
          </w:divBdr>
        </w:div>
        <w:div w:id="699278020">
          <w:marLeft w:val="0"/>
          <w:marRight w:val="0"/>
          <w:marTop w:val="0"/>
          <w:marBottom w:val="0"/>
          <w:divBdr>
            <w:top w:val="none" w:sz="0" w:space="0" w:color="auto"/>
            <w:left w:val="none" w:sz="0" w:space="0" w:color="auto"/>
            <w:bottom w:val="none" w:sz="0" w:space="0" w:color="auto"/>
            <w:right w:val="none" w:sz="0" w:space="0" w:color="auto"/>
          </w:divBdr>
        </w:div>
        <w:div w:id="953635163">
          <w:marLeft w:val="0"/>
          <w:marRight w:val="0"/>
          <w:marTop w:val="0"/>
          <w:marBottom w:val="0"/>
          <w:divBdr>
            <w:top w:val="none" w:sz="0" w:space="0" w:color="auto"/>
            <w:left w:val="none" w:sz="0" w:space="0" w:color="auto"/>
            <w:bottom w:val="none" w:sz="0" w:space="0" w:color="auto"/>
            <w:right w:val="none" w:sz="0" w:space="0" w:color="auto"/>
          </w:divBdr>
        </w:div>
        <w:div w:id="516894177">
          <w:marLeft w:val="0"/>
          <w:marRight w:val="0"/>
          <w:marTop w:val="0"/>
          <w:marBottom w:val="0"/>
          <w:divBdr>
            <w:top w:val="none" w:sz="0" w:space="0" w:color="auto"/>
            <w:left w:val="none" w:sz="0" w:space="0" w:color="auto"/>
            <w:bottom w:val="none" w:sz="0" w:space="0" w:color="auto"/>
            <w:right w:val="none" w:sz="0" w:space="0" w:color="auto"/>
          </w:divBdr>
        </w:div>
        <w:div w:id="405954673">
          <w:marLeft w:val="0"/>
          <w:marRight w:val="0"/>
          <w:marTop w:val="0"/>
          <w:marBottom w:val="0"/>
          <w:divBdr>
            <w:top w:val="none" w:sz="0" w:space="0" w:color="auto"/>
            <w:left w:val="none" w:sz="0" w:space="0" w:color="auto"/>
            <w:bottom w:val="none" w:sz="0" w:space="0" w:color="auto"/>
            <w:right w:val="none" w:sz="0" w:space="0" w:color="auto"/>
          </w:divBdr>
        </w:div>
        <w:div w:id="1632244621">
          <w:marLeft w:val="0"/>
          <w:marRight w:val="0"/>
          <w:marTop w:val="0"/>
          <w:marBottom w:val="0"/>
          <w:divBdr>
            <w:top w:val="none" w:sz="0" w:space="0" w:color="auto"/>
            <w:left w:val="none" w:sz="0" w:space="0" w:color="auto"/>
            <w:bottom w:val="none" w:sz="0" w:space="0" w:color="auto"/>
            <w:right w:val="none" w:sz="0" w:space="0" w:color="auto"/>
          </w:divBdr>
        </w:div>
        <w:div w:id="470026777">
          <w:marLeft w:val="0"/>
          <w:marRight w:val="0"/>
          <w:marTop w:val="0"/>
          <w:marBottom w:val="0"/>
          <w:divBdr>
            <w:top w:val="none" w:sz="0" w:space="0" w:color="auto"/>
            <w:left w:val="none" w:sz="0" w:space="0" w:color="auto"/>
            <w:bottom w:val="none" w:sz="0" w:space="0" w:color="auto"/>
            <w:right w:val="none" w:sz="0" w:space="0" w:color="auto"/>
          </w:divBdr>
        </w:div>
        <w:div w:id="1690527448">
          <w:marLeft w:val="0"/>
          <w:marRight w:val="0"/>
          <w:marTop w:val="0"/>
          <w:marBottom w:val="0"/>
          <w:divBdr>
            <w:top w:val="none" w:sz="0" w:space="0" w:color="auto"/>
            <w:left w:val="none" w:sz="0" w:space="0" w:color="auto"/>
            <w:bottom w:val="none" w:sz="0" w:space="0" w:color="auto"/>
            <w:right w:val="none" w:sz="0" w:space="0" w:color="auto"/>
          </w:divBdr>
        </w:div>
        <w:div w:id="68581345">
          <w:marLeft w:val="0"/>
          <w:marRight w:val="0"/>
          <w:marTop w:val="0"/>
          <w:marBottom w:val="0"/>
          <w:divBdr>
            <w:top w:val="none" w:sz="0" w:space="0" w:color="auto"/>
            <w:left w:val="none" w:sz="0" w:space="0" w:color="auto"/>
            <w:bottom w:val="none" w:sz="0" w:space="0" w:color="auto"/>
            <w:right w:val="none" w:sz="0" w:space="0" w:color="auto"/>
          </w:divBdr>
        </w:div>
        <w:div w:id="691688906">
          <w:marLeft w:val="0"/>
          <w:marRight w:val="0"/>
          <w:marTop w:val="0"/>
          <w:marBottom w:val="0"/>
          <w:divBdr>
            <w:top w:val="none" w:sz="0" w:space="0" w:color="auto"/>
            <w:left w:val="none" w:sz="0" w:space="0" w:color="auto"/>
            <w:bottom w:val="none" w:sz="0" w:space="0" w:color="auto"/>
            <w:right w:val="none" w:sz="0" w:space="0" w:color="auto"/>
          </w:divBdr>
        </w:div>
        <w:div w:id="1466045431">
          <w:marLeft w:val="0"/>
          <w:marRight w:val="0"/>
          <w:marTop w:val="0"/>
          <w:marBottom w:val="0"/>
          <w:divBdr>
            <w:top w:val="none" w:sz="0" w:space="0" w:color="auto"/>
            <w:left w:val="none" w:sz="0" w:space="0" w:color="auto"/>
            <w:bottom w:val="none" w:sz="0" w:space="0" w:color="auto"/>
            <w:right w:val="none" w:sz="0" w:space="0" w:color="auto"/>
          </w:divBdr>
        </w:div>
        <w:div w:id="1785272875">
          <w:marLeft w:val="0"/>
          <w:marRight w:val="0"/>
          <w:marTop w:val="0"/>
          <w:marBottom w:val="0"/>
          <w:divBdr>
            <w:top w:val="none" w:sz="0" w:space="0" w:color="auto"/>
            <w:left w:val="none" w:sz="0" w:space="0" w:color="auto"/>
            <w:bottom w:val="none" w:sz="0" w:space="0" w:color="auto"/>
            <w:right w:val="none" w:sz="0" w:space="0" w:color="auto"/>
          </w:divBdr>
        </w:div>
        <w:div w:id="1876624545">
          <w:marLeft w:val="0"/>
          <w:marRight w:val="0"/>
          <w:marTop w:val="0"/>
          <w:marBottom w:val="0"/>
          <w:divBdr>
            <w:top w:val="none" w:sz="0" w:space="0" w:color="auto"/>
            <w:left w:val="none" w:sz="0" w:space="0" w:color="auto"/>
            <w:bottom w:val="none" w:sz="0" w:space="0" w:color="auto"/>
            <w:right w:val="none" w:sz="0" w:space="0" w:color="auto"/>
          </w:divBdr>
        </w:div>
        <w:div w:id="689992598">
          <w:marLeft w:val="0"/>
          <w:marRight w:val="0"/>
          <w:marTop w:val="0"/>
          <w:marBottom w:val="0"/>
          <w:divBdr>
            <w:top w:val="none" w:sz="0" w:space="0" w:color="auto"/>
            <w:left w:val="none" w:sz="0" w:space="0" w:color="auto"/>
            <w:bottom w:val="none" w:sz="0" w:space="0" w:color="auto"/>
            <w:right w:val="none" w:sz="0" w:space="0" w:color="auto"/>
          </w:divBdr>
        </w:div>
        <w:div w:id="1650095154">
          <w:marLeft w:val="0"/>
          <w:marRight w:val="0"/>
          <w:marTop w:val="0"/>
          <w:marBottom w:val="0"/>
          <w:divBdr>
            <w:top w:val="none" w:sz="0" w:space="0" w:color="auto"/>
            <w:left w:val="none" w:sz="0" w:space="0" w:color="auto"/>
            <w:bottom w:val="none" w:sz="0" w:space="0" w:color="auto"/>
            <w:right w:val="none" w:sz="0" w:space="0" w:color="auto"/>
          </w:divBdr>
        </w:div>
        <w:div w:id="1071079400">
          <w:marLeft w:val="0"/>
          <w:marRight w:val="0"/>
          <w:marTop w:val="0"/>
          <w:marBottom w:val="0"/>
          <w:divBdr>
            <w:top w:val="none" w:sz="0" w:space="0" w:color="auto"/>
            <w:left w:val="none" w:sz="0" w:space="0" w:color="auto"/>
            <w:bottom w:val="none" w:sz="0" w:space="0" w:color="auto"/>
            <w:right w:val="none" w:sz="0" w:space="0" w:color="auto"/>
          </w:divBdr>
        </w:div>
        <w:div w:id="1644041723">
          <w:marLeft w:val="0"/>
          <w:marRight w:val="0"/>
          <w:marTop w:val="0"/>
          <w:marBottom w:val="0"/>
          <w:divBdr>
            <w:top w:val="none" w:sz="0" w:space="0" w:color="auto"/>
            <w:left w:val="none" w:sz="0" w:space="0" w:color="auto"/>
            <w:bottom w:val="none" w:sz="0" w:space="0" w:color="auto"/>
            <w:right w:val="none" w:sz="0" w:space="0" w:color="auto"/>
          </w:divBdr>
        </w:div>
        <w:div w:id="1075783924">
          <w:marLeft w:val="0"/>
          <w:marRight w:val="0"/>
          <w:marTop w:val="0"/>
          <w:marBottom w:val="0"/>
          <w:divBdr>
            <w:top w:val="none" w:sz="0" w:space="0" w:color="auto"/>
            <w:left w:val="none" w:sz="0" w:space="0" w:color="auto"/>
            <w:bottom w:val="none" w:sz="0" w:space="0" w:color="auto"/>
            <w:right w:val="none" w:sz="0" w:space="0" w:color="auto"/>
          </w:divBdr>
        </w:div>
        <w:div w:id="599066606">
          <w:marLeft w:val="0"/>
          <w:marRight w:val="0"/>
          <w:marTop w:val="0"/>
          <w:marBottom w:val="0"/>
          <w:divBdr>
            <w:top w:val="none" w:sz="0" w:space="0" w:color="auto"/>
            <w:left w:val="none" w:sz="0" w:space="0" w:color="auto"/>
            <w:bottom w:val="none" w:sz="0" w:space="0" w:color="auto"/>
            <w:right w:val="none" w:sz="0" w:space="0" w:color="auto"/>
          </w:divBdr>
        </w:div>
        <w:div w:id="1038816464">
          <w:marLeft w:val="0"/>
          <w:marRight w:val="0"/>
          <w:marTop w:val="0"/>
          <w:marBottom w:val="0"/>
          <w:divBdr>
            <w:top w:val="none" w:sz="0" w:space="0" w:color="auto"/>
            <w:left w:val="none" w:sz="0" w:space="0" w:color="auto"/>
            <w:bottom w:val="none" w:sz="0" w:space="0" w:color="auto"/>
            <w:right w:val="none" w:sz="0" w:space="0" w:color="auto"/>
          </w:divBdr>
        </w:div>
        <w:div w:id="231622158">
          <w:marLeft w:val="0"/>
          <w:marRight w:val="0"/>
          <w:marTop w:val="0"/>
          <w:marBottom w:val="0"/>
          <w:divBdr>
            <w:top w:val="none" w:sz="0" w:space="0" w:color="auto"/>
            <w:left w:val="none" w:sz="0" w:space="0" w:color="auto"/>
            <w:bottom w:val="none" w:sz="0" w:space="0" w:color="auto"/>
            <w:right w:val="none" w:sz="0" w:space="0" w:color="auto"/>
          </w:divBdr>
        </w:div>
        <w:div w:id="725446956">
          <w:marLeft w:val="0"/>
          <w:marRight w:val="0"/>
          <w:marTop w:val="0"/>
          <w:marBottom w:val="0"/>
          <w:divBdr>
            <w:top w:val="none" w:sz="0" w:space="0" w:color="auto"/>
            <w:left w:val="none" w:sz="0" w:space="0" w:color="auto"/>
            <w:bottom w:val="none" w:sz="0" w:space="0" w:color="auto"/>
            <w:right w:val="none" w:sz="0" w:space="0" w:color="auto"/>
          </w:divBdr>
        </w:div>
        <w:div w:id="1438330447">
          <w:marLeft w:val="0"/>
          <w:marRight w:val="0"/>
          <w:marTop w:val="0"/>
          <w:marBottom w:val="0"/>
          <w:divBdr>
            <w:top w:val="none" w:sz="0" w:space="0" w:color="auto"/>
            <w:left w:val="none" w:sz="0" w:space="0" w:color="auto"/>
            <w:bottom w:val="none" w:sz="0" w:space="0" w:color="auto"/>
            <w:right w:val="none" w:sz="0" w:space="0" w:color="auto"/>
          </w:divBdr>
        </w:div>
        <w:div w:id="387801466">
          <w:marLeft w:val="0"/>
          <w:marRight w:val="0"/>
          <w:marTop w:val="0"/>
          <w:marBottom w:val="0"/>
          <w:divBdr>
            <w:top w:val="none" w:sz="0" w:space="0" w:color="auto"/>
            <w:left w:val="none" w:sz="0" w:space="0" w:color="auto"/>
            <w:bottom w:val="none" w:sz="0" w:space="0" w:color="auto"/>
            <w:right w:val="none" w:sz="0" w:space="0" w:color="auto"/>
          </w:divBdr>
        </w:div>
        <w:div w:id="801771630">
          <w:marLeft w:val="0"/>
          <w:marRight w:val="0"/>
          <w:marTop w:val="0"/>
          <w:marBottom w:val="0"/>
          <w:divBdr>
            <w:top w:val="none" w:sz="0" w:space="0" w:color="auto"/>
            <w:left w:val="none" w:sz="0" w:space="0" w:color="auto"/>
            <w:bottom w:val="none" w:sz="0" w:space="0" w:color="auto"/>
            <w:right w:val="none" w:sz="0" w:space="0" w:color="auto"/>
          </w:divBdr>
        </w:div>
        <w:div w:id="1200363805">
          <w:marLeft w:val="0"/>
          <w:marRight w:val="0"/>
          <w:marTop w:val="0"/>
          <w:marBottom w:val="0"/>
          <w:divBdr>
            <w:top w:val="none" w:sz="0" w:space="0" w:color="auto"/>
            <w:left w:val="none" w:sz="0" w:space="0" w:color="auto"/>
            <w:bottom w:val="none" w:sz="0" w:space="0" w:color="auto"/>
            <w:right w:val="none" w:sz="0" w:space="0" w:color="auto"/>
          </w:divBdr>
        </w:div>
        <w:div w:id="209348686">
          <w:marLeft w:val="0"/>
          <w:marRight w:val="0"/>
          <w:marTop w:val="0"/>
          <w:marBottom w:val="0"/>
          <w:divBdr>
            <w:top w:val="none" w:sz="0" w:space="0" w:color="auto"/>
            <w:left w:val="none" w:sz="0" w:space="0" w:color="auto"/>
            <w:bottom w:val="none" w:sz="0" w:space="0" w:color="auto"/>
            <w:right w:val="none" w:sz="0" w:space="0" w:color="auto"/>
          </w:divBdr>
        </w:div>
        <w:div w:id="682321825">
          <w:marLeft w:val="0"/>
          <w:marRight w:val="0"/>
          <w:marTop w:val="0"/>
          <w:marBottom w:val="0"/>
          <w:divBdr>
            <w:top w:val="none" w:sz="0" w:space="0" w:color="auto"/>
            <w:left w:val="none" w:sz="0" w:space="0" w:color="auto"/>
            <w:bottom w:val="none" w:sz="0" w:space="0" w:color="auto"/>
            <w:right w:val="none" w:sz="0" w:space="0" w:color="auto"/>
          </w:divBdr>
        </w:div>
        <w:div w:id="887957903">
          <w:marLeft w:val="0"/>
          <w:marRight w:val="0"/>
          <w:marTop w:val="0"/>
          <w:marBottom w:val="0"/>
          <w:divBdr>
            <w:top w:val="none" w:sz="0" w:space="0" w:color="auto"/>
            <w:left w:val="none" w:sz="0" w:space="0" w:color="auto"/>
            <w:bottom w:val="none" w:sz="0" w:space="0" w:color="auto"/>
            <w:right w:val="none" w:sz="0" w:space="0" w:color="auto"/>
          </w:divBdr>
        </w:div>
        <w:div w:id="1471558147">
          <w:marLeft w:val="0"/>
          <w:marRight w:val="0"/>
          <w:marTop w:val="0"/>
          <w:marBottom w:val="0"/>
          <w:divBdr>
            <w:top w:val="none" w:sz="0" w:space="0" w:color="auto"/>
            <w:left w:val="none" w:sz="0" w:space="0" w:color="auto"/>
            <w:bottom w:val="none" w:sz="0" w:space="0" w:color="auto"/>
            <w:right w:val="none" w:sz="0" w:space="0" w:color="auto"/>
          </w:divBdr>
        </w:div>
        <w:div w:id="841896080">
          <w:marLeft w:val="0"/>
          <w:marRight w:val="0"/>
          <w:marTop w:val="0"/>
          <w:marBottom w:val="0"/>
          <w:divBdr>
            <w:top w:val="none" w:sz="0" w:space="0" w:color="auto"/>
            <w:left w:val="none" w:sz="0" w:space="0" w:color="auto"/>
            <w:bottom w:val="none" w:sz="0" w:space="0" w:color="auto"/>
            <w:right w:val="none" w:sz="0" w:space="0" w:color="auto"/>
          </w:divBdr>
        </w:div>
        <w:div w:id="1456216831">
          <w:marLeft w:val="0"/>
          <w:marRight w:val="0"/>
          <w:marTop w:val="0"/>
          <w:marBottom w:val="0"/>
          <w:divBdr>
            <w:top w:val="none" w:sz="0" w:space="0" w:color="auto"/>
            <w:left w:val="none" w:sz="0" w:space="0" w:color="auto"/>
            <w:bottom w:val="none" w:sz="0" w:space="0" w:color="auto"/>
            <w:right w:val="none" w:sz="0" w:space="0" w:color="auto"/>
          </w:divBdr>
        </w:div>
        <w:div w:id="1032461417">
          <w:marLeft w:val="0"/>
          <w:marRight w:val="0"/>
          <w:marTop w:val="0"/>
          <w:marBottom w:val="0"/>
          <w:divBdr>
            <w:top w:val="none" w:sz="0" w:space="0" w:color="auto"/>
            <w:left w:val="none" w:sz="0" w:space="0" w:color="auto"/>
            <w:bottom w:val="none" w:sz="0" w:space="0" w:color="auto"/>
            <w:right w:val="none" w:sz="0" w:space="0" w:color="auto"/>
          </w:divBdr>
        </w:div>
        <w:div w:id="2075350103">
          <w:marLeft w:val="0"/>
          <w:marRight w:val="0"/>
          <w:marTop w:val="0"/>
          <w:marBottom w:val="0"/>
          <w:divBdr>
            <w:top w:val="none" w:sz="0" w:space="0" w:color="auto"/>
            <w:left w:val="none" w:sz="0" w:space="0" w:color="auto"/>
            <w:bottom w:val="none" w:sz="0" w:space="0" w:color="auto"/>
            <w:right w:val="none" w:sz="0" w:space="0" w:color="auto"/>
          </w:divBdr>
        </w:div>
        <w:div w:id="963072226">
          <w:marLeft w:val="0"/>
          <w:marRight w:val="0"/>
          <w:marTop w:val="0"/>
          <w:marBottom w:val="0"/>
          <w:divBdr>
            <w:top w:val="none" w:sz="0" w:space="0" w:color="auto"/>
            <w:left w:val="none" w:sz="0" w:space="0" w:color="auto"/>
            <w:bottom w:val="none" w:sz="0" w:space="0" w:color="auto"/>
            <w:right w:val="none" w:sz="0" w:space="0" w:color="auto"/>
          </w:divBdr>
        </w:div>
        <w:div w:id="306328289">
          <w:marLeft w:val="0"/>
          <w:marRight w:val="0"/>
          <w:marTop w:val="0"/>
          <w:marBottom w:val="0"/>
          <w:divBdr>
            <w:top w:val="none" w:sz="0" w:space="0" w:color="auto"/>
            <w:left w:val="none" w:sz="0" w:space="0" w:color="auto"/>
            <w:bottom w:val="none" w:sz="0" w:space="0" w:color="auto"/>
            <w:right w:val="none" w:sz="0" w:space="0" w:color="auto"/>
          </w:divBdr>
        </w:div>
        <w:div w:id="2051610756">
          <w:marLeft w:val="0"/>
          <w:marRight w:val="0"/>
          <w:marTop w:val="0"/>
          <w:marBottom w:val="0"/>
          <w:divBdr>
            <w:top w:val="none" w:sz="0" w:space="0" w:color="auto"/>
            <w:left w:val="none" w:sz="0" w:space="0" w:color="auto"/>
            <w:bottom w:val="none" w:sz="0" w:space="0" w:color="auto"/>
            <w:right w:val="none" w:sz="0" w:space="0" w:color="auto"/>
          </w:divBdr>
        </w:div>
        <w:div w:id="178785966">
          <w:marLeft w:val="0"/>
          <w:marRight w:val="0"/>
          <w:marTop w:val="0"/>
          <w:marBottom w:val="0"/>
          <w:divBdr>
            <w:top w:val="none" w:sz="0" w:space="0" w:color="auto"/>
            <w:left w:val="none" w:sz="0" w:space="0" w:color="auto"/>
            <w:bottom w:val="none" w:sz="0" w:space="0" w:color="auto"/>
            <w:right w:val="none" w:sz="0" w:space="0" w:color="auto"/>
          </w:divBdr>
        </w:div>
        <w:div w:id="666903941">
          <w:marLeft w:val="0"/>
          <w:marRight w:val="0"/>
          <w:marTop w:val="0"/>
          <w:marBottom w:val="0"/>
          <w:divBdr>
            <w:top w:val="none" w:sz="0" w:space="0" w:color="auto"/>
            <w:left w:val="none" w:sz="0" w:space="0" w:color="auto"/>
            <w:bottom w:val="none" w:sz="0" w:space="0" w:color="auto"/>
            <w:right w:val="none" w:sz="0" w:space="0" w:color="auto"/>
          </w:divBdr>
        </w:div>
        <w:div w:id="63531137">
          <w:marLeft w:val="0"/>
          <w:marRight w:val="0"/>
          <w:marTop w:val="0"/>
          <w:marBottom w:val="0"/>
          <w:divBdr>
            <w:top w:val="none" w:sz="0" w:space="0" w:color="auto"/>
            <w:left w:val="none" w:sz="0" w:space="0" w:color="auto"/>
            <w:bottom w:val="none" w:sz="0" w:space="0" w:color="auto"/>
            <w:right w:val="none" w:sz="0" w:space="0" w:color="auto"/>
          </w:divBdr>
        </w:div>
        <w:div w:id="1378122868">
          <w:marLeft w:val="0"/>
          <w:marRight w:val="0"/>
          <w:marTop w:val="0"/>
          <w:marBottom w:val="0"/>
          <w:divBdr>
            <w:top w:val="none" w:sz="0" w:space="0" w:color="auto"/>
            <w:left w:val="none" w:sz="0" w:space="0" w:color="auto"/>
            <w:bottom w:val="none" w:sz="0" w:space="0" w:color="auto"/>
            <w:right w:val="none" w:sz="0" w:space="0" w:color="auto"/>
          </w:divBdr>
        </w:div>
        <w:div w:id="325481126">
          <w:marLeft w:val="0"/>
          <w:marRight w:val="0"/>
          <w:marTop w:val="0"/>
          <w:marBottom w:val="0"/>
          <w:divBdr>
            <w:top w:val="none" w:sz="0" w:space="0" w:color="auto"/>
            <w:left w:val="none" w:sz="0" w:space="0" w:color="auto"/>
            <w:bottom w:val="none" w:sz="0" w:space="0" w:color="auto"/>
            <w:right w:val="none" w:sz="0" w:space="0" w:color="auto"/>
          </w:divBdr>
        </w:div>
      </w:divsChild>
    </w:div>
    <w:div w:id="96676329">
      <w:bodyDiv w:val="1"/>
      <w:marLeft w:val="0"/>
      <w:marRight w:val="0"/>
      <w:marTop w:val="0"/>
      <w:marBottom w:val="0"/>
      <w:divBdr>
        <w:top w:val="none" w:sz="0" w:space="0" w:color="auto"/>
        <w:left w:val="none" w:sz="0" w:space="0" w:color="auto"/>
        <w:bottom w:val="none" w:sz="0" w:space="0" w:color="auto"/>
        <w:right w:val="none" w:sz="0" w:space="0" w:color="auto"/>
      </w:divBdr>
    </w:div>
    <w:div w:id="111560256">
      <w:bodyDiv w:val="1"/>
      <w:marLeft w:val="0"/>
      <w:marRight w:val="0"/>
      <w:marTop w:val="0"/>
      <w:marBottom w:val="0"/>
      <w:divBdr>
        <w:top w:val="none" w:sz="0" w:space="0" w:color="auto"/>
        <w:left w:val="none" w:sz="0" w:space="0" w:color="auto"/>
        <w:bottom w:val="none" w:sz="0" w:space="0" w:color="auto"/>
        <w:right w:val="none" w:sz="0" w:space="0" w:color="auto"/>
      </w:divBdr>
    </w:div>
    <w:div w:id="116460410">
      <w:bodyDiv w:val="1"/>
      <w:marLeft w:val="0"/>
      <w:marRight w:val="0"/>
      <w:marTop w:val="0"/>
      <w:marBottom w:val="0"/>
      <w:divBdr>
        <w:top w:val="none" w:sz="0" w:space="0" w:color="auto"/>
        <w:left w:val="none" w:sz="0" w:space="0" w:color="auto"/>
        <w:bottom w:val="none" w:sz="0" w:space="0" w:color="auto"/>
        <w:right w:val="none" w:sz="0" w:space="0" w:color="auto"/>
      </w:divBdr>
    </w:div>
    <w:div w:id="121198172">
      <w:bodyDiv w:val="1"/>
      <w:marLeft w:val="0"/>
      <w:marRight w:val="0"/>
      <w:marTop w:val="0"/>
      <w:marBottom w:val="0"/>
      <w:divBdr>
        <w:top w:val="none" w:sz="0" w:space="0" w:color="auto"/>
        <w:left w:val="none" w:sz="0" w:space="0" w:color="auto"/>
        <w:bottom w:val="none" w:sz="0" w:space="0" w:color="auto"/>
        <w:right w:val="none" w:sz="0" w:space="0" w:color="auto"/>
      </w:divBdr>
    </w:div>
    <w:div w:id="252712039">
      <w:bodyDiv w:val="1"/>
      <w:marLeft w:val="0"/>
      <w:marRight w:val="0"/>
      <w:marTop w:val="0"/>
      <w:marBottom w:val="0"/>
      <w:divBdr>
        <w:top w:val="none" w:sz="0" w:space="0" w:color="auto"/>
        <w:left w:val="none" w:sz="0" w:space="0" w:color="auto"/>
        <w:bottom w:val="none" w:sz="0" w:space="0" w:color="auto"/>
        <w:right w:val="none" w:sz="0" w:space="0" w:color="auto"/>
      </w:divBdr>
      <w:divsChild>
        <w:div w:id="1507478637">
          <w:marLeft w:val="0"/>
          <w:marRight w:val="0"/>
          <w:marTop w:val="0"/>
          <w:marBottom w:val="0"/>
          <w:divBdr>
            <w:top w:val="none" w:sz="0" w:space="0" w:color="auto"/>
            <w:left w:val="none" w:sz="0" w:space="0" w:color="auto"/>
            <w:bottom w:val="none" w:sz="0" w:space="0" w:color="auto"/>
            <w:right w:val="none" w:sz="0" w:space="0" w:color="auto"/>
          </w:divBdr>
        </w:div>
      </w:divsChild>
    </w:div>
    <w:div w:id="372048622">
      <w:bodyDiv w:val="1"/>
      <w:marLeft w:val="0"/>
      <w:marRight w:val="0"/>
      <w:marTop w:val="0"/>
      <w:marBottom w:val="0"/>
      <w:divBdr>
        <w:top w:val="none" w:sz="0" w:space="0" w:color="auto"/>
        <w:left w:val="none" w:sz="0" w:space="0" w:color="auto"/>
        <w:bottom w:val="none" w:sz="0" w:space="0" w:color="auto"/>
        <w:right w:val="none" w:sz="0" w:space="0" w:color="auto"/>
      </w:divBdr>
      <w:divsChild>
        <w:div w:id="1486317333">
          <w:marLeft w:val="0"/>
          <w:marRight w:val="0"/>
          <w:marTop w:val="0"/>
          <w:marBottom w:val="0"/>
          <w:divBdr>
            <w:top w:val="none" w:sz="0" w:space="0" w:color="auto"/>
            <w:left w:val="none" w:sz="0" w:space="0" w:color="auto"/>
            <w:bottom w:val="none" w:sz="0" w:space="0" w:color="auto"/>
            <w:right w:val="none" w:sz="0" w:space="0" w:color="auto"/>
          </w:divBdr>
        </w:div>
        <w:div w:id="1129592176">
          <w:marLeft w:val="0"/>
          <w:marRight w:val="0"/>
          <w:marTop w:val="0"/>
          <w:marBottom w:val="0"/>
          <w:divBdr>
            <w:top w:val="none" w:sz="0" w:space="0" w:color="auto"/>
            <w:left w:val="none" w:sz="0" w:space="0" w:color="auto"/>
            <w:bottom w:val="none" w:sz="0" w:space="0" w:color="auto"/>
            <w:right w:val="none" w:sz="0" w:space="0" w:color="auto"/>
          </w:divBdr>
          <w:divsChild>
            <w:div w:id="1318916686">
              <w:marLeft w:val="0"/>
              <w:marRight w:val="0"/>
              <w:marTop w:val="0"/>
              <w:marBottom w:val="0"/>
              <w:divBdr>
                <w:top w:val="none" w:sz="0" w:space="0" w:color="auto"/>
                <w:left w:val="none" w:sz="0" w:space="0" w:color="auto"/>
                <w:bottom w:val="none" w:sz="0" w:space="0" w:color="auto"/>
                <w:right w:val="none" w:sz="0" w:space="0" w:color="auto"/>
              </w:divBdr>
              <w:divsChild>
                <w:div w:id="1814057568">
                  <w:marLeft w:val="0"/>
                  <w:marRight w:val="0"/>
                  <w:marTop w:val="0"/>
                  <w:marBottom w:val="0"/>
                  <w:divBdr>
                    <w:top w:val="none" w:sz="0" w:space="0" w:color="auto"/>
                    <w:left w:val="none" w:sz="0" w:space="0" w:color="auto"/>
                    <w:bottom w:val="none" w:sz="0" w:space="0" w:color="auto"/>
                    <w:right w:val="none" w:sz="0" w:space="0" w:color="auto"/>
                  </w:divBdr>
                  <w:divsChild>
                    <w:div w:id="205683103">
                      <w:marLeft w:val="0"/>
                      <w:marRight w:val="0"/>
                      <w:marTop w:val="0"/>
                      <w:marBottom w:val="0"/>
                      <w:divBdr>
                        <w:top w:val="none" w:sz="0" w:space="0" w:color="auto"/>
                        <w:left w:val="none" w:sz="0" w:space="0" w:color="auto"/>
                        <w:bottom w:val="none" w:sz="0" w:space="0" w:color="auto"/>
                        <w:right w:val="none" w:sz="0" w:space="0" w:color="auto"/>
                      </w:divBdr>
                      <w:divsChild>
                        <w:div w:id="833645652">
                          <w:marLeft w:val="0"/>
                          <w:marRight w:val="0"/>
                          <w:marTop w:val="0"/>
                          <w:marBottom w:val="0"/>
                          <w:divBdr>
                            <w:top w:val="none" w:sz="0" w:space="0" w:color="auto"/>
                            <w:left w:val="none" w:sz="0" w:space="0" w:color="auto"/>
                            <w:bottom w:val="none" w:sz="0" w:space="0" w:color="auto"/>
                            <w:right w:val="none" w:sz="0" w:space="0" w:color="auto"/>
                          </w:divBdr>
                          <w:divsChild>
                            <w:div w:id="1566068342">
                              <w:marLeft w:val="0"/>
                              <w:marRight w:val="0"/>
                              <w:marTop w:val="0"/>
                              <w:marBottom w:val="0"/>
                              <w:divBdr>
                                <w:top w:val="none" w:sz="0" w:space="0" w:color="auto"/>
                                <w:left w:val="none" w:sz="0" w:space="0" w:color="auto"/>
                                <w:bottom w:val="none" w:sz="0" w:space="0" w:color="auto"/>
                                <w:right w:val="none" w:sz="0" w:space="0" w:color="auto"/>
                              </w:divBdr>
                              <w:divsChild>
                                <w:div w:id="322272524">
                                  <w:marLeft w:val="0"/>
                                  <w:marRight w:val="0"/>
                                  <w:marTop w:val="0"/>
                                  <w:marBottom w:val="0"/>
                                  <w:divBdr>
                                    <w:top w:val="none" w:sz="0" w:space="0" w:color="auto"/>
                                    <w:left w:val="none" w:sz="0" w:space="0" w:color="auto"/>
                                    <w:bottom w:val="none" w:sz="0" w:space="0" w:color="auto"/>
                                    <w:right w:val="none" w:sz="0" w:space="0" w:color="auto"/>
                                  </w:divBdr>
                                  <w:divsChild>
                                    <w:div w:id="121307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2735410">
      <w:bodyDiv w:val="1"/>
      <w:marLeft w:val="0"/>
      <w:marRight w:val="0"/>
      <w:marTop w:val="0"/>
      <w:marBottom w:val="0"/>
      <w:divBdr>
        <w:top w:val="none" w:sz="0" w:space="0" w:color="auto"/>
        <w:left w:val="none" w:sz="0" w:space="0" w:color="auto"/>
        <w:bottom w:val="none" w:sz="0" w:space="0" w:color="auto"/>
        <w:right w:val="none" w:sz="0" w:space="0" w:color="auto"/>
      </w:divBdr>
      <w:divsChild>
        <w:div w:id="350835092">
          <w:marLeft w:val="0"/>
          <w:marRight w:val="0"/>
          <w:marTop w:val="0"/>
          <w:marBottom w:val="0"/>
          <w:divBdr>
            <w:top w:val="none" w:sz="0" w:space="0" w:color="auto"/>
            <w:left w:val="none" w:sz="0" w:space="0" w:color="auto"/>
            <w:bottom w:val="none" w:sz="0" w:space="0" w:color="auto"/>
            <w:right w:val="none" w:sz="0" w:space="0" w:color="auto"/>
          </w:divBdr>
        </w:div>
        <w:div w:id="1408649136">
          <w:marLeft w:val="0"/>
          <w:marRight w:val="0"/>
          <w:marTop w:val="0"/>
          <w:marBottom w:val="0"/>
          <w:divBdr>
            <w:top w:val="none" w:sz="0" w:space="0" w:color="auto"/>
            <w:left w:val="none" w:sz="0" w:space="0" w:color="auto"/>
            <w:bottom w:val="none" w:sz="0" w:space="0" w:color="auto"/>
            <w:right w:val="none" w:sz="0" w:space="0" w:color="auto"/>
          </w:divBdr>
        </w:div>
      </w:divsChild>
    </w:div>
    <w:div w:id="432824729">
      <w:bodyDiv w:val="1"/>
      <w:marLeft w:val="0"/>
      <w:marRight w:val="0"/>
      <w:marTop w:val="0"/>
      <w:marBottom w:val="0"/>
      <w:divBdr>
        <w:top w:val="none" w:sz="0" w:space="0" w:color="auto"/>
        <w:left w:val="none" w:sz="0" w:space="0" w:color="auto"/>
        <w:bottom w:val="none" w:sz="0" w:space="0" w:color="auto"/>
        <w:right w:val="none" w:sz="0" w:space="0" w:color="auto"/>
      </w:divBdr>
    </w:div>
    <w:div w:id="438984769">
      <w:bodyDiv w:val="1"/>
      <w:marLeft w:val="0"/>
      <w:marRight w:val="0"/>
      <w:marTop w:val="0"/>
      <w:marBottom w:val="0"/>
      <w:divBdr>
        <w:top w:val="none" w:sz="0" w:space="0" w:color="auto"/>
        <w:left w:val="none" w:sz="0" w:space="0" w:color="auto"/>
        <w:bottom w:val="none" w:sz="0" w:space="0" w:color="auto"/>
        <w:right w:val="none" w:sz="0" w:space="0" w:color="auto"/>
      </w:divBdr>
      <w:divsChild>
        <w:div w:id="2003468181">
          <w:marLeft w:val="0"/>
          <w:marRight w:val="0"/>
          <w:marTop w:val="0"/>
          <w:marBottom w:val="0"/>
          <w:divBdr>
            <w:top w:val="none" w:sz="0" w:space="0" w:color="auto"/>
            <w:left w:val="none" w:sz="0" w:space="0" w:color="auto"/>
            <w:bottom w:val="none" w:sz="0" w:space="0" w:color="auto"/>
            <w:right w:val="none" w:sz="0" w:space="0" w:color="auto"/>
          </w:divBdr>
        </w:div>
      </w:divsChild>
    </w:div>
    <w:div w:id="495731306">
      <w:bodyDiv w:val="1"/>
      <w:marLeft w:val="0"/>
      <w:marRight w:val="0"/>
      <w:marTop w:val="0"/>
      <w:marBottom w:val="0"/>
      <w:divBdr>
        <w:top w:val="none" w:sz="0" w:space="0" w:color="auto"/>
        <w:left w:val="none" w:sz="0" w:space="0" w:color="auto"/>
        <w:bottom w:val="none" w:sz="0" w:space="0" w:color="auto"/>
        <w:right w:val="none" w:sz="0" w:space="0" w:color="auto"/>
      </w:divBdr>
    </w:div>
    <w:div w:id="571475658">
      <w:bodyDiv w:val="1"/>
      <w:marLeft w:val="0"/>
      <w:marRight w:val="0"/>
      <w:marTop w:val="0"/>
      <w:marBottom w:val="0"/>
      <w:divBdr>
        <w:top w:val="none" w:sz="0" w:space="0" w:color="auto"/>
        <w:left w:val="none" w:sz="0" w:space="0" w:color="auto"/>
        <w:bottom w:val="none" w:sz="0" w:space="0" w:color="auto"/>
        <w:right w:val="none" w:sz="0" w:space="0" w:color="auto"/>
      </w:divBdr>
    </w:div>
    <w:div w:id="602300131">
      <w:bodyDiv w:val="1"/>
      <w:marLeft w:val="0"/>
      <w:marRight w:val="0"/>
      <w:marTop w:val="0"/>
      <w:marBottom w:val="0"/>
      <w:divBdr>
        <w:top w:val="none" w:sz="0" w:space="0" w:color="auto"/>
        <w:left w:val="none" w:sz="0" w:space="0" w:color="auto"/>
        <w:bottom w:val="none" w:sz="0" w:space="0" w:color="auto"/>
        <w:right w:val="none" w:sz="0" w:space="0" w:color="auto"/>
      </w:divBdr>
    </w:div>
    <w:div w:id="624969309">
      <w:bodyDiv w:val="1"/>
      <w:marLeft w:val="0"/>
      <w:marRight w:val="0"/>
      <w:marTop w:val="0"/>
      <w:marBottom w:val="0"/>
      <w:divBdr>
        <w:top w:val="none" w:sz="0" w:space="0" w:color="auto"/>
        <w:left w:val="none" w:sz="0" w:space="0" w:color="auto"/>
        <w:bottom w:val="none" w:sz="0" w:space="0" w:color="auto"/>
        <w:right w:val="none" w:sz="0" w:space="0" w:color="auto"/>
      </w:divBdr>
    </w:div>
    <w:div w:id="634525089">
      <w:bodyDiv w:val="1"/>
      <w:marLeft w:val="0"/>
      <w:marRight w:val="0"/>
      <w:marTop w:val="0"/>
      <w:marBottom w:val="0"/>
      <w:divBdr>
        <w:top w:val="none" w:sz="0" w:space="0" w:color="auto"/>
        <w:left w:val="none" w:sz="0" w:space="0" w:color="auto"/>
        <w:bottom w:val="none" w:sz="0" w:space="0" w:color="auto"/>
        <w:right w:val="none" w:sz="0" w:space="0" w:color="auto"/>
      </w:divBdr>
    </w:div>
    <w:div w:id="662396798">
      <w:bodyDiv w:val="1"/>
      <w:marLeft w:val="0"/>
      <w:marRight w:val="0"/>
      <w:marTop w:val="0"/>
      <w:marBottom w:val="0"/>
      <w:divBdr>
        <w:top w:val="none" w:sz="0" w:space="0" w:color="auto"/>
        <w:left w:val="none" w:sz="0" w:space="0" w:color="auto"/>
        <w:bottom w:val="none" w:sz="0" w:space="0" w:color="auto"/>
        <w:right w:val="none" w:sz="0" w:space="0" w:color="auto"/>
      </w:divBdr>
    </w:div>
    <w:div w:id="671564133">
      <w:bodyDiv w:val="1"/>
      <w:marLeft w:val="0"/>
      <w:marRight w:val="0"/>
      <w:marTop w:val="0"/>
      <w:marBottom w:val="0"/>
      <w:divBdr>
        <w:top w:val="none" w:sz="0" w:space="0" w:color="auto"/>
        <w:left w:val="none" w:sz="0" w:space="0" w:color="auto"/>
        <w:bottom w:val="none" w:sz="0" w:space="0" w:color="auto"/>
        <w:right w:val="none" w:sz="0" w:space="0" w:color="auto"/>
      </w:divBdr>
    </w:div>
    <w:div w:id="681123624">
      <w:bodyDiv w:val="1"/>
      <w:marLeft w:val="0"/>
      <w:marRight w:val="0"/>
      <w:marTop w:val="0"/>
      <w:marBottom w:val="0"/>
      <w:divBdr>
        <w:top w:val="none" w:sz="0" w:space="0" w:color="auto"/>
        <w:left w:val="none" w:sz="0" w:space="0" w:color="auto"/>
        <w:bottom w:val="none" w:sz="0" w:space="0" w:color="auto"/>
        <w:right w:val="none" w:sz="0" w:space="0" w:color="auto"/>
      </w:divBdr>
    </w:div>
    <w:div w:id="689141787">
      <w:bodyDiv w:val="1"/>
      <w:marLeft w:val="0"/>
      <w:marRight w:val="0"/>
      <w:marTop w:val="0"/>
      <w:marBottom w:val="0"/>
      <w:divBdr>
        <w:top w:val="none" w:sz="0" w:space="0" w:color="auto"/>
        <w:left w:val="none" w:sz="0" w:space="0" w:color="auto"/>
        <w:bottom w:val="none" w:sz="0" w:space="0" w:color="auto"/>
        <w:right w:val="none" w:sz="0" w:space="0" w:color="auto"/>
      </w:divBdr>
      <w:divsChild>
        <w:div w:id="1142119658">
          <w:marLeft w:val="0"/>
          <w:marRight w:val="0"/>
          <w:marTop w:val="0"/>
          <w:marBottom w:val="0"/>
          <w:divBdr>
            <w:top w:val="none" w:sz="0" w:space="0" w:color="auto"/>
            <w:left w:val="none" w:sz="0" w:space="0" w:color="auto"/>
            <w:bottom w:val="none" w:sz="0" w:space="0" w:color="auto"/>
            <w:right w:val="none" w:sz="0" w:space="0" w:color="auto"/>
          </w:divBdr>
        </w:div>
        <w:div w:id="548079738">
          <w:marLeft w:val="0"/>
          <w:marRight w:val="0"/>
          <w:marTop w:val="0"/>
          <w:marBottom w:val="0"/>
          <w:divBdr>
            <w:top w:val="none" w:sz="0" w:space="0" w:color="auto"/>
            <w:left w:val="none" w:sz="0" w:space="0" w:color="auto"/>
            <w:bottom w:val="none" w:sz="0" w:space="0" w:color="auto"/>
            <w:right w:val="none" w:sz="0" w:space="0" w:color="auto"/>
          </w:divBdr>
        </w:div>
      </w:divsChild>
    </w:div>
    <w:div w:id="826439994">
      <w:bodyDiv w:val="1"/>
      <w:marLeft w:val="0"/>
      <w:marRight w:val="0"/>
      <w:marTop w:val="0"/>
      <w:marBottom w:val="0"/>
      <w:divBdr>
        <w:top w:val="none" w:sz="0" w:space="0" w:color="auto"/>
        <w:left w:val="none" w:sz="0" w:space="0" w:color="auto"/>
        <w:bottom w:val="none" w:sz="0" w:space="0" w:color="auto"/>
        <w:right w:val="none" w:sz="0" w:space="0" w:color="auto"/>
      </w:divBdr>
    </w:div>
    <w:div w:id="862132316">
      <w:bodyDiv w:val="1"/>
      <w:marLeft w:val="0"/>
      <w:marRight w:val="0"/>
      <w:marTop w:val="0"/>
      <w:marBottom w:val="0"/>
      <w:divBdr>
        <w:top w:val="none" w:sz="0" w:space="0" w:color="auto"/>
        <w:left w:val="none" w:sz="0" w:space="0" w:color="auto"/>
        <w:bottom w:val="none" w:sz="0" w:space="0" w:color="auto"/>
        <w:right w:val="none" w:sz="0" w:space="0" w:color="auto"/>
      </w:divBdr>
    </w:div>
    <w:div w:id="879518279">
      <w:bodyDiv w:val="1"/>
      <w:marLeft w:val="0"/>
      <w:marRight w:val="0"/>
      <w:marTop w:val="0"/>
      <w:marBottom w:val="0"/>
      <w:divBdr>
        <w:top w:val="none" w:sz="0" w:space="0" w:color="auto"/>
        <w:left w:val="none" w:sz="0" w:space="0" w:color="auto"/>
        <w:bottom w:val="none" w:sz="0" w:space="0" w:color="auto"/>
        <w:right w:val="none" w:sz="0" w:space="0" w:color="auto"/>
      </w:divBdr>
    </w:div>
    <w:div w:id="904417996">
      <w:bodyDiv w:val="1"/>
      <w:marLeft w:val="0"/>
      <w:marRight w:val="0"/>
      <w:marTop w:val="0"/>
      <w:marBottom w:val="0"/>
      <w:divBdr>
        <w:top w:val="none" w:sz="0" w:space="0" w:color="auto"/>
        <w:left w:val="none" w:sz="0" w:space="0" w:color="auto"/>
        <w:bottom w:val="none" w:sz="0" w:space="0" w:color="auto"/>
        <w:right w:val="none" w:sz="0" w:space="0" w:color="auto"/>
      </w:divBdr>
    </w:div>
    <w:div w:id="910239206">
      <w:bodyDiv w:val="1"/>
      <w:marLeft w:val="0"/>
      <w:marRight w:val="0"/>
      <w:marTop w:val="0"/>
      <w:marBottom w:val="0"/>
      <w:divBdr>
        <w:top w:val="none" w:sz="0" w:space="0" w:color="auto"/>
        <w:left w:val="none" w:sz="0" w:space="0" w:color="auto"/>
        <w:bottom w:val="none" w:sz="0" w:space="0" w:color="auto"/>
        <w:right w:val="none" w:sz="0" w:space="0" w:color="auto"/>
      </w:divBdr>
      <w:divsChild>
        <w:div w:id="1749883775">
          <w:marLeft w:val="0"/>
          <w:marRight w:val="0"/>
          <w:marTop w:val="0"/>
          <w:marBottom w:val="0"/>
          <w:divBdr>
            <w:top w:val="none" w:sz="0" w:space="0" w:color="auto"/>
            <w:left w:val="none" w:sz="0" w:space="0" w:color="auto"/>
            <w:bottom w:val="none" w:sz="0" w:space="0" w:color="auto"/>
            <w:right w:val="none" w:sz="0" w:space="0" w:color="auto"/>
          </w:divBdr>
        </w:div>
        <w:div w:id="1889760532">
          <w:marLeft w:val="0"/>
          <w:marRight w:val="0"/>
          <w:marTop w:val="0"/>
          <w:marBottom w:val="0"/>
          <w:divBdr>
            <w:top w:val="none" w:sz="0" w:space="0" w:color="auto"/>
            <w:left w:val="none" w:sz="0" w:space="0" w:color="auto"/>
            <w:bottom w:val="none" w:sz="0" w:space="0" w:color="auto"/>
            <w:right w:val="none" w:sz="0" w:space="0" w:color="auto"/>
          </w:divBdr>
          <w:divsChild>
            <w:div w:id="199688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804042">
      <w:bodyDiv w:val="1"/>
      <w:marLeft w:val="0"/>
      <w:marRight w:val="0"/>
      <w:marTop w:val="0"/>
      <w:marBottom w:val="0"/>
      <w:divBdr>
        <w:top w:val="none" w:sz="0" w:space="0" w:color="auto"/>
        <w:left w:val="none" w:sz="0" w:space="0" w:color="auto"/>
        <w:bottom w:val="none" w:sz="0" w:space="0" w:color="auto"/>
        <w:right w:val="none" w:sz="0" w:space="0" w:color="auto"/>
      </w:divBdr>
    </w:div>
    <w:div w:id="957762482">
      <w:bodyDiv w:val="1"/>
      <w:marLeft w:val="0"/>
      <w:marRight w:val="0"/>
      <w:marTop w:val="0"/>
      <w:marBottom w:val="0"/>
      <w:divBdr>
        <w:top w:val="none" w:sz="0" w:space="0" w:color="auto"/>
        <w:left w:val="none" w:sz="0" w:space="0" w:color="auto"/>
        <w:bottom w:val="none" w:sz="0" w:space="0" w:color="auto"/>
        <w:right w:val="none" w:sz="0" w:space="0" w:color="auto"/>
      </w:divBdr>
      <w:divsChild>
        <w:div w:id="1116607127">
          <w:marLeft w:val="0"/>
          <w:marRight w:val="0"/>
          <w:marTop w:val="0"/>
          <w:marBottom w:val="0"/>
          <w:divBdr>
            <w:top w:val="none" w:sz="0" w:space="0" w:color="auto"/>
            <w:left w:val="none" w:sz="0" w:space="0" w:color="auto"/>
            <w:bottom w:val="none" w:sz="0" w:space="0" w:color="auto"/>
            <w:right w:val="none" w:sz="0" w:space="0" w:color="auto"/>
          </w:divBdr>
        </w:div>
      </w:divsChild>
    </w:div>
    <w:div w:id="987397869">
      <w:bodyDiv w:val="1"/>
      <w:marLeft w:val="0"/>
      <w:marRight w:val="0"/>
      <w:marTop w:val="0"/>
      <w:marBottom w:val="0"/>
      <w:divBdr>
        <w:top w:val="none" w:sz="0" w:space="0" w:color="auto"/>
        <w:left w:val="none" w:sz="0" w:space="0" w:color="auto"/>
        <w:bottom w:val="none" w:sz="0" w:space="0" w:color="auto"/>
        <w:right w:val="none" w:sz="0" w:space="0" w:color="auto"/>
      </w:divBdr>
      <w:divsChild>
        <w:div w:id="169882115">
          <w:marLeft w:val="0"/>
          <w:marRight w:val="0"/>
          <w:marTop w:val="0"/>
          <w:marBottom w:val="0"/>
          <w:divBdr>
            <w:top w:val="none" w:sz="0" w:space="0" w:color="auto"/>
            <w:left w:val="none" w:sz="0" w:space="0" w:color="auto"/>
            <w:bottom w:val="none" w:sz="0" w:space="0" w:color="auto"/>
            <w:right w:val="none" w:sz="0" w:space="0" w:color="auto"/>
          </w:divBdr>
        </w:div>
      </w:divsChild>
    </w:div>
    <w:div w:id="1008290154">
      <w:bodyDiv w:val="1"/>
      <w:marLeft w:val="0"/>
      <w:marRight w:val="0"/>
      <w:marTop w:val="0"/>
      <w:marBottom w:val="0"/>
      <w:divBdr>
        <w:top w:val="none" w:sz="0" w:space="0" w:color="auto"/>
        <w:left w:val="none" w:sz="0" w:space="0" w:color="auto"/>
        <w:bottom w:val="none" w:sz="0" w:space="0" w:color="auto"/>
        <w:right w:val="none" w:sz="0" w:space="0" w:color="auto"/>
      </w:divBdr>
      <w:divsChild>
        <w:div w:id="1258833716">
          <w:marLeft w:val="0"/>
          <w:marRight w:val="0"/>
          <w:marTop w:val="0"/>
          <w:marBottom w:val="0"/>
          <w:divBdr>
            <w:top w:val="none" w:sz="0" w:space="0" w:color="auto"/>
            <w:left w:val="none" w:sz="0" w:space="0" w:color="auto"/>
            <w:bottom w:val="none" w:sz="0" w:space="0" w:color="auto"/>
            <w:right w:val="none" w:sz="0" w:space="0" w:color="auto"/>
          </w:divBdr>
        </w:div>
      </w:divsChild>
    </w:div>
    <w:div w:id="1052508259">
      <w:bodyDiv w:val="1"/>
      <w:marLeft w:val="0"/>
      <w:marRight w:val="0"/>
      <w:marTop w:val="0"/>
      <w:marBottom w:val="0"/>
      <w:divBdr>
        <w:top w:val="none" w:sz="0" w:space="0" w:color="auto"/>
        <w:left w:val="none" w:sz="0" w:space="0" w:color="auto"/>
        <w:bottom w:val="none" w:sz="0" w:space="0" w:color="auto"/>
        <w:right w:val="none" w:sz="0" w:space="0" w:color="auto"/>
      </w:divBdr>
      <w:divsChild>
        <w:div w:id="614798015">
          <w:marLeft w:val="446"/>
          <w:marRight w:val="0"/>
          <w:marTop w:val="96"/>
          <w:marBottom w:val="0"/>
          <w:divBdr>
            <w:top w:val="none" w:sz="0" w:space="0" w:color="auto"/>
            <w:left w:val="none" w:sz="0" w:space="0" w:color="auto"/>
            <w:bottom w:val="none" w:sz="0" w:space="0" w:color="auto"/>
            <w:right w:val="none" w:sz="0" w:space="0" w:color="auto"/>
          </w:divBdr>
        </w:div>
      </w:divsChild>
    </w:div>
    <w:div w:id="1088497901">
      <w:bodyDiv w:val="1"/>
      <w:marLeft w:val="0"/>
      <w:marRight w:val="0"/>
      <w:marTop w:val="0"/>
      <w:marBottom w:val="0"/>
      <w:divBdr>
        <w:top w:val="none" w:sz="0" w:space="0" w:color="auto"/>
        <w:left w:val="none" w:sz="0" w:space="0" w:color="auto"/>
        <w:bottom w:val="none" w:sz="0" w:space="0" w:color="auto"/>
        <w:right w:val="none" w:sz="0" w:space="0" w:color="auto"/>
      </w:divBdr>
    </w:div>
    <w:div w:id="1121724803">
      <w:bodyDiv w:val="1"/>
      <w:marLeft w:val="0"/>
      <w:marRight w:val="0"/>
      <w:marTop w:val="0"/>
      <w:marBottom w:val="0"/>
      <w:divBdr>
        <w:top w:val="none" w:sz="0" w:space="0" w:color="auto"/>
        <w:left w:val="none" w:sz="0" w:space="0" w:color="auto"/>
        <w:bottom w:val="none" w:sz="0" w:space="0" w:color="auto"/>
        <w:right w:val="none" w:sz="0" w:space="0" w:color="auto"/>
      </w:divBdr>
    </w:div>
    <w:div w:id="1142507221">
      <w:bodyDiv w:val="1"/>
      <w:marLeft w:val="0"/>
      <w:marRight w:val="0"/>
      <w:marTop w:val="0"/>
      <w:marBottom w:val="0"/>
      <w:divBdr>
        <w:top w:val="none" w:sz="0" w:space="0" w:color="auto"/>
        <w:left w:val="none" w:sz="0" w:space="0" w:color="auto"/>
        <w:bottom w:val="none" w:sz="0" w:space="0" w:color="auto"/>
        <w:right w:val="none" w:sz="0" w:space="0" w:color="auto"/>
      </w:divBdr>
    </w:div>
    <w:div w:id="1289966816">
      <w:bodyDiv w:val="1"/>
      <w:marLeft w:val="0"/>
      <w:marRight w:val="0"/>
      <w:marTop w:val="0"/>
      <w:marBottom w:val="0"/>
      <w:divBdr>
        <w:top w:val="none" w:sz="0" w:space="0" w:color="auto"/>
        <w:left w:val="none" w:sz="0" w:space="0" w:color="auto"/>
        <w:bottom w:val="none" w:sz="0" w:space="0" w:color="auto"/>
        <w:right w:val="none" w:sz="0" w:space="0" w:color="auto"/>
      </w:divBdr>
      <w:divsChild>
        <w:div w:id="1435789625">
          <w:marLeft w:val="0"/>
          <w:marRight w:val="0"/>
          <w:marTop w:val="0"/>
          <w:marBottom w:val="0"/>
          <w:divBdr>
            <w:top w:val="none" w:sz="0" w:space="0" w:color="auto"/>
            <w:left w:val="none" w:sz="0" w:space="0" w:color="auto"/>
            <w:bottom w:val="none" w:sz="0" w:space="0" w:color="auto"/>
            <w:right w:val="none" w:sz="0" w:space="0" w:color="auto"/>
          </w:divBdr>
        </w:div>
      </w:divsChild>
    </w:div>
    <w:div w:id="1309818544">
      <w:bodyDiv w:val="1"/>
      <w:marLeft w:val="0"/>
      <w:marRight w:val="0"/>
      <w:marTop w:val="0"/>
      <w:marBottom w:val="0"/>
      <w:divBdr>
        <w:top w:val="none" w:sz="0" w:space="0" w:color="auto"/>
        <w:left w:val="none" w:sz="0" w:space="0" w:color="auto"/>
        <w:bottom w:val="none" w:sz="0" w:space="0" w:color="auto"/>
        <w:right w:val="none" w:sz="0" w:space="0" w:color="auto"/>
      </w:divBdr>
    </w:div>
    <w:div w:id="1323850618">
      <w:bodyDiv w:val="1"/>
      <w:marLeft w:val="0"/>
      <w:marRight w:val="0"/>
      <w:marTop w:val="0"/>
      <w:marBottom w:val="0"/>
      <w:divBdr>
        <w:top w:val="none" w:sz="0" w:space="0" w:color="auto"/>
        <w:left w:val="none" w:sz="0" w:space="0" w:color="auto"/>
        <w:bottom w:val="none" w:sz="0" w:space="0" w:color="auto"/>
        <w:right w:val="none" w:sz="0" w:space="0" w:color="auto"/>
      </w:divBdr>
    </w:div>
    <w:div w:id="1437824019">
      <w:bodyDiv w:val="1"/>
      <w:marLeft w:val="0"/>
      <w:marRight w:val="0"/>
      <w:marTop w:val="0"/>
      <w:marBottom w:val="0"/>
      <w:divBdr>
        <w:top w:val="none" w:sz="0" w:space="0" w:color="auto"/>
        <w:left w:val="none" w:sz="0" w:space="0" w:color="auto"/>
        <w:bottom w:val="none" w:sz="0" w:space="0" w:color="auto"/>
        <w:right w:val="none" w:sz="0" w:space="0" w:color="auto"/>
      </w:divBdr>
    </w:div>
    <w:div w:id="1474955094">
      <w:bodyDiv w:val="1"/>
      <w:marLeft w:val="0"/>
      <w:marRight w:val="0"/>
      <w:marTop w:val="0"/>
      <w:marBottom w:val="0"/>
      <w:divBdr>
        <w:top w:val="none" w:sz="0" w:space="0" w:color="auto"/>
        <w:left w:val="none" w:sz="0" w:space="0" w:color="auto"/>
        <w:bottom w:val="none" w:sz="0" w:space="0" w:color="auto"/>
        <w:right w:val="none" w:sz="0" w:space="0" w:color="auto"/>
      </w:divBdr>
    </w:div>
    <w:div w:id="1527644593">
      <w:bodyDiv w:val="1"/>
      <w:marLeft w:val="0"/>
      <w:marRight w:val="0"/>
      <w:marTop w:val="0"/>
      <w:marBottom w:val="0"/>
      <w:divBdr>
        <w:top w:val="none" w:sz="0" w:space="0" w:color="auto"/>
        <w:left w:val="none" w:sz="0" w:space="0" w:color="auto"/>
        <w:bottom w:val="none" w:sz="0" w:space="0" w:color="auto"/>
        <w:right w:val="none" w:sz="0" w:space="0" w:color="auto"/>
      </w:divBdr>
    </w:div>
    <w:div w:id="1559126045">
      <w:bodyDiv w:val="1"/>
      <w:marLeft w:val="0"/>
      <w:marRight w:val="0"/>
      <w:marTop w:val="0"/>
      <w:marBottom w:val="0"/>
      <w:divBdr>
        <w:top w:val="none" w:sz="0" w:space="0" w:color="auto"/>
        <w:left w:val="none" w:sz="0" w:space="0" w:color="auto"/>
        <w:bottom w:val="none" w:sz="0" w:space="0" w:color="auto"/>
        <w:right w:val="none" w:sz="0" w:space="0" w:color="auto"/>
      </w:divBdr>
    </w:div>
    <w:div w:id="1565752643">
      <w:bodyDiv w:val="1"/>
      <w:marLeft w:val="0"/>
      <w:marRight w:val="0"/>
      <w:marTop w:val="0"/>
      <w:marBottom w:val="0"/>
      <w:divBdr>
        <w:top w:val="none" w:sz="0" w:space="0" w:color="auto"/>
        <w:left w:val="none" w:sz="0" w:space="0" w:color="auto"/>
        <w:bottom w:val="none" w:sz="0" w:space="0" w:color="auto"/>
        <w:right w:val="none" w:sz="0" w:space="0" w:color="auto"/>
      </w:divBdr>
    </w:div>
    <w:div w:id="1593778799">
      <w:bodyDiv w:val="1"/>
      <w:marLeft w:val="0"/>
      <w:marRight w:val="0"/>
      <w:marTop w:val="0"/>
      <w:marBottom w:val="0"/>
      <w:divBdr>
        <w:top w:val="none" w:sz="0" w:space="0" w:color="auto"/>
        <w:left w:val="none" w:sz="0" w:space="0" w:color="auto"/>
        <w:bottom w:val="none" w:sz="0" w:space="0" w:color="auto"/>
        <w:right w:val="none" w:sz="0" w:space="0" w:color="auto"/>
      </w:divBdr>
      <w:divsChild>
        <w:div w:id="1009329115">
          <w:marLeft w:val="0"/>
          <w:marRight w:val="0"/>
          <w:marTop w:val="0"/>
          <w:marBottom w:val="0"/>
          <w:divBdr>
            <w:top w:val="none" w:sz="0" w:space="0" w:color="auto"/>
            <w:left w:val="none" w:sz="0" w:space="0" w:color="auto"/>
            <w:bottom w:val="none" w:sz="0" w:space="0" w:color="auto"/>
            <w:right w:val="none" w:sz="0" w:space="0" w:color="auto"/>
          </w:divBdr>
        </w:div>
        <w:div w:id="398599563">
          <w:marLeft w:val="0"/>
          <w:marRight w:val="0"/>
          <w:marTop w:val="0"/>
          <w:marBottom w:val="0"/>
          <w:divBdr>
            <w:top w:val="none" w:sz="0" w:space="0" w:color="auto"/>
            <w:left w:val="none" w:sz="0" w:space="0" w:color="auto"/>
            <w:bottom w:val="none" w:sz="0" w:space="0" w:color="auto"/>
            <w:right w:val="none" w:sz="0" w:space="0" w:color="auto"/>
          </w:divBdr>
          <w:divsChild>
            <w:div w:id="213617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967139">
      <w:bodyDiv w:val="1"/>
      <w:marLeft w:val="0"/>
      <w:marRight w:val="0"/>
      <w:marTop w:val="0"/>
      <w:marBottom w:val="0"/>
      <w:divBdr>
        <w:top w:val="none" w:sz="0" w:space="0" w:color="auto"/>
        <w:left w:val="none" w:sz="0" w:space="0" w:color="auto"/>
        <w:bottom w:val="none" w:sz="0" w:space="0" w:color="auto"/>
        <w:right w:val="none" w:sz="0" w:space="0" w:color="auto"/>
      </w:divBdr>
      <w:divsChild>
        <w:div w:id="230429490">
          <w:marLeft w:val="0"/>
          <w:marRight w:val="0"/>
          <w:marTop w:val="0"/>
          <w:marBottom w:val="0"/>
          <w:divBdr>
            <w:top w:val="none" w:sz="0" w:space="0" w:color="auto"/>
            <w:left w:val="none" w:sz="0" w:space="0" w:color="auto"/>
            <w:bottom w:val="none" w:sz="0" w:space="0" w:color="auto"/>
            <w:right w:val="none" w:sz="0" w:space="0" w:color="auto"/>
          </w:divBdr>
        </w:div>
      </w:divsChild>
    </w:div>
    <w:div w:id="1646936003">
      <w:bodyDiv w:val="1"/>
      <w:marLeft w:val="0"/>
      <w:marRight w:val="0"/>
      <w:marTop w:val="0"/>
      <w:marBottom w:val="0"/>
      <w:divBdr>
        <w:top w:val="none" w:sz="0" w:space="0" w:color="auto"/>
        <w:left w:val="none" w:sz="0" w:space="0" w:color="auto"/>
        <w:bottom w:val="none" w:sz="0" w:space="0" w:color="auto"/>
        <w:right w:val="none" w:sz="0" w:space="0" w:color="auto"/>
      </w:divBdr>
    </w:div>
    <w:div w:id="1661736226">
      <w:bodyDiv w:val="1"/>
      <w:marLeft w:val="0"/>
      <w:marRight w:val="0"/>
      <w:marTop w:val="0"/>
      <w:marBottom w:val="0"/>
      <w:divBdr>
        <w:top w:val="none" w:sz="0" w:space="0" w:color="auto"/>
        <w:left w:val="none" w:sz="0" w:space="0" w:color="auto"/>
        <w:bottom w:val="none" w:sz="0" w:space="0" w:color="auto"/>
        <w:right w:val="none" w:sz="0" w:space="0" w:color="auto"/>
      </w:divBdr>
      <w:divsChild>
        <w:div w:id="47340740">
          <w:marLeft w:val="0"/>
          <w:marRight w:val="0"/>
          <w:marTop w:val="0"/>
          <w:marBottom w:val="0"/>
          <w:divBdr>
            <w:top w:val="none" w:sz="0" w:space="0" w:color="auto"/>
            <w:left w:val="none" w:sz="0" w:space="0" w:color="auto"/>
            <w:bottom w:val="none" w:sz="0" w:space="0" w:color="auto"/>
            <w:right w:val="none" w:sz="0" w:space="0" w:color="auto"/>
          </w:divBdr>
        </w:div>
      </w:divsChild>
    </w:div>
    <w:div w:id="1671832250">
      <w:bodyDiv w:val="1"/>
      <w:marLeft w:val="0"/>
      <w:marRight w:val="0"/>
      <w:marTop w:val="0"/>
      <w:marBottom w:val="0"/>
      <w:divBdr>
        <w:top w:val="none" w:sz="0" w:space="0" w:color="auto"/>
        <w:left w:val="none" w:sz="0" w:space="0" w:color="auto"/>
        <w:bottom w:val="none" w:sz="0" w:space="0" w:color="auto"/>
        <w:right w:val="none" w:sz="0" w:space="0" w:color="auto"/>
      </w:divBdr>
      <w:divsChild>
        <w:div w:id="431709224">
          <w:marLeft w:val="0"/>
          <w:marRight w:val="0"/>
          <w:marTop w:val="0"/>
          <w:marBottom w:val="0"/>
          <w:divBdr>
            <w:top w:val="none" w:sz="0" w:space="0" w:color="auto"/>
            <w:left w:val="none" w:sz="0" w:space="0" w:color="auto"/>
            <w:bottom w:val="none" w:sz="0" w:space="0" w:color="auto"/>
            <w:right w:val="none" w:sz="0" w:space="0" w:color="auto"/>
          </w:divBdr>
        </w:div>
        <w:div w:id="236743670">
          <w:marLeft w:val="0"/>
          <w:marRight w:val="0"/>
          <w:marTop w:val="0"/>
          <w:marBottom w:val="0"/>
          <w:divBdr>
            <w:top w:val="none" w:sz="0" w:space="0" w:color="auto"/>
            <w:left w:val="none" w:sz="0" w:space="0" w:color="auto"/>
            <w:bottom w:val="none" w:sz="0" w:space="0" w:color="auto"/>
            <w:right w:val="none" w:sz="0" w:space="0" w:color="auto"/>
          </w:divBdr>
          <w:divsChild>
            <w:div w:id="1326475582">
              <w:marLeft w:val="0"/>
              <w:marRight w:val="0"/>
              <w:marTop w:val="0"/>
              <w:marBottom w:val="0"/>
              <w:divBdr>
                <w:top w:val="none" w:sz="0" w:space="0" w:color="auto"/>
                <w:left w:val="none" w:sz="0" w:space="0" w:color="auto"/>
                <w:bottom w:val="none" w:sz="0" w:space="0" w:color="auto"/>
                <w:right w:val="none" w:sz="0" w:space="0" w:color="auto"/>
              </w:divBdr>
              <w:divsChild>
                <w:div w:id="869533411">
                  <w:marLeft w:val="0"/>
                  <w:marRight w:val="0"/>
                  <w:marTop w:val="0"/>
                  <w:marBottom w:val="0"/>
                  <w:divBdr>
                    <w:top w:val="none" w:sz="0" w:space="0" w:color="auto"/>
                    <w:left w:val="none" w:sz="0" w:space="0" w:color="auto"/>
                    <w:bottom w:val="none" w:sz="0" w:space="0" w:color="auto"/>
                    <w:right w:val="none" w:sz="0" w:space="0" w:color="auto"/>
                  </w:divBdr>
                  <w:divsChild>
                    <w:div w:id="479658072">
                      <w:marLeft w:val="0"/>
                      <w:marRight w:val="0"/>
                      <w:marTop w:val="0"/>
                      <w:marBottom w:val="0"/>
                      <w:divBdr>
                        <w:top w:val="none" w:sz="0" w:space="0" w:color="auto"/>
                        <w:left w:val="none" w:sz="0" w:space="0" w:color="auto"/>
                        <w:bottom w:val="none" w:sz="0" w:space="0" w:color="auto"/>
                        <w:right w:val="none" w:sz="0" w:space="0" w:color="auto"/>
                      </w:divBdr>
                      <w:divsChild>
                        <w:div w:id="1422947367">
                          <w:marLeft w:val="0"/>
                          <w:marRight w:val="0"/>
                          <w:marTop w:val="0"/>
                          <w:marBottom w:val="0"/>
                          <w:divBdr>
                            <w:top w:val="none" w:sz="0" w:space="0" w:color="auto"/>
                            <w:left w:val="none" w:sz="0" w:space="0" w:color="auto"/>
                            <w:bottom w:val="none" w:sz="0" w:space="0" w:color="auto"/>
                            <w:right w:val="none" w:sz="0" w:space="0" w:color="auto"/>
                          </w:divBdr>
                          <w:divsChild>
                            <w:div w:id="739403415">
                              <w:marLeft w:val="0"/>
                              <w:marRight w:val="0"/>
                              <w:marTop w:val="0"/>
                              <w:marBottom w:val="0"/>
                              <w:divBdr>
                                <w:top w:val="none" w:sz="0" w:space="0" w:color="auto"/>
                                <w:left w:val="none" w:sz="0" w:space="0" w:color="auto"/>
                                <w:bottom w:val="none" w:sz="0" w:space="0" w:color="auto"/>
                                <w:right w:val="none" w:sz="0" w:space="0" w:color="auto"/>
                              </w:divBdr>
                              <w:divsChild>
                                <w:div w:id="824972888">
                                  <w:marLeft w:val="0"/>
                                  <w:marRight w:val="0"/>
                                  <w:marTop w:val="0"/>
                                  <w:marBottom w:val="0"/>
                                  <w:divBdr>
                                    <w:top w:val="none" w:sz="0" w:space="0" w:color="auto"/>
                                    <w:left w:val="none" w:sz="0" w:space="0" w:color="auto"/>
                                    <w:bottom w:val="none" w:sz="0" w:space="0" w:color="auto"/>
                                    <w:right w:val="none" w:sz="0" w:space="0" w:color="auto"/>
                                  </w:divBdr>
                                  <w:divsChild>
                                    <w:div w:id="402025394">
                                      <w:marLeft w:val="0"/>
                                      <w:marRight w:val="0"/>
                                      <w:marTop w:val="0"/>
                                      <w:marBottom w:val="0"/>
                                      <w:divBdr>
                                        <w:top w:val="none" w:sz="0" w:space="0" w:color="auto"/>
                                        <w:left w:val="none" w:sz="0" w:space="0" w:color="auto"/>
                                        <w:bottom w:val="none" w:sz="0" w:space="0" w:color="auto"/>
                                        <w:right w:val="none" w:sz="0" w:space="0" w:color="auto"/>
                                      </w:divBdr>
                                      <w:divsChild>
                                        <w:div w:id="21208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8167549">
      <w:bodyDiv w:val="1"/>
      <w:marLeft w:val="0"/>
      <w:marRight w:val="0"/>
      <w:marTop w:val="0"/>
      <w:marBottom w:val="0"/>
      <w:divBdr>
        <w:top w:val="none" w:sz="0" w:space="0" w:color="auto"/>
        <w:left w:val="none" w:sz="0" w:space="0" w:color="auto"/>
        <w:bottom w:val="none" w:sz="0" w:space="0" w:color="auto"/>
        <w:right w:val="none" w:sz="0" w:space="0" w:color="auto"/>
      </w:divBdr>
    </w:div>
    <w:div w:id="1742436748">
      <w:bodyDiv w:val="1"/>
      <w:marLeft w:val="0"/>
      <w:marRight w:val="0"/>
      <w:marTop w:val="0"/>
      <w:marBottom w:val="0"/>
      <w:divBdr>
        <w:top w:val="none" w:sz="0" w:space="0" w:color="auto"/>
        <w:left w:val="none" w:sz="0" w:space="0" w:color="auto"/>
        <w:bottom w:val="none" w:sz="0" w:space="0" w:color="auto"/>
        <w:right w:val="none" w:sz="0" w:space="0" w:color="auto"/>
      </w:divBdr>
      <w:divsChild>
        <w:div w:id="1044673760">
          <w:marLeft w:val="0"/>
          <w:marRight w:val="0"/>
          <w:marTop w:val="0"/>
          <w:marBottom w:val="0"/>
          <w:divBdr>
            <w:top w:val="none" w:sz="0" w:space="0" w:color="auto"/>
            <w:left w:val="none" w:sz="0" w:space="0" w:color="auto"/>
            <w:bottom w:val="none" w:sz="0" w:space="0" w:color="auto"/>
            <w:right w:val="none" w:sz="0" w:space="0" w:color="auto"/>
          </w:divBdr>
        </w:div>
      </w:divsChild>
    </w:div>
    <w:div w:id="1746147354">
      <w:bodyDiv w:val="1"/>
      <w:marLeft w:val="0"/>
      <w:marRight w:val="0"/>
      <w:marTop w:val="0"/>
      <w:marBottom w:val="0"/>
      <w:divBdr>
        <w:top w:val="none" w:sz="0" w:space="0" w:color="auto"/>
        <w:left w:val="none" w:sz="0" w:space="0" w:color="auto"/>
        <w:bottom w:val="none" w:sz="0" w:space="0" w:color="auto"/>
        <w:right w:val="none" w:sz="0" w:space="0" w:color="auto"/>
      </w:divBdr>
      <w:divsChild>
        <w:div w:id="1053233556">
          <w:marLeft w:val="0"/>
          <w:marRight w:val="0"/>
          <w:marTop w:val="0"/>
          <w:marBottom w:val="0"/>
          <w:divBdr>
            <w:top w:val="none" w:sz="0" w:space="0" w:color="auto"/>
            <w:left w:val="none" w:sz="0" w:space="0" w:color="auto"/>
            <w:bottom w:val="none" w:sz="0" w:space="0" w:color="auto"/>
            <w:right w:val="none" w:sz="0" w:space="0" w:color="auto"/>
          </w:divBdr>
        </w:div>
      </w:divsChild>
    </w:div>
    <w:div w:id="1748721754">
      <w:bodyDiv w:val="1"/>
      <w:marLeft w:val="0"/>
      <w:marRight w:val="0"/>
      <w:marTop w:val="0"/>
      <w:marBottom w:val="0"/>
      <w:divBdr>
        <w:top w:val="none" w:sz="0" w:space="0" w:color="auto"/>
        <w:left w:val="none" w:sz="0" w:space="0" w:color="auto"/>
        <w:bottom w:val="none" w:sz="0" w:space="0" w:color="auto"/>
        <w:right w:val="none" w:sz="0" w:space="0" w:color="auto"/>
      </w:divBdr>
    </w:div>
    <w:div w:id="1784417083">
      <w:bodyDiv w:val="1"/>
      <w:marLeft w:val="0"/>
      <w:marRight w:val="0"/>
      <w:marTop w:val="0"/>
      <w:marBottom w:val="0"/>
      <w:divBdr>
        <w:top w:val="none" w:sz="0" w:space="0" w:color="auto"/>
        <w:left w:val="none" w:sz="0" w:space="0" w:color="auto"/>
        <w:bottom w:val="none" w:sz="0" w:space="0" w:color="auto"/>
        <w:right w:val="none" w:sz="0" w:space="0" w:color="auto"/>
      </w:divBdr>
      <w:divsChild>
        <w:div w:id="396367479">
          <w:marLeft w:val="0"/>
          <w:marRight w:val="0"/>
          <w:marTop w:val="0"/>
          <w:marBottom w:val="0"/>
          <w:divBdr>
            <w:top w:val="none" w:sz="0" w:space="0" w:color="auto"/>
            <w:left w:val="none" w:sz="0" w:space="0" w:color="auto"/>
            <w:bottom w:val="none" w:sz="0" w:space="0" w:color="auto"/>
            <w:right w:val="none" w:sz="0" w:space="0" w:color="auto"/>
          </w:divBdr>
        </w:div>
      </w:divsChild>
    </w:div>
    <w:div w:id="1898055082">
      <w:bodyDiv w:val="1"/>
      <w:marLeft w:val="0"/>
      <w:marRight w:val="0"/>
      <w:marTop w:val="0"/>
      <w:marBottom w:val="0"/>
      <w:divBdr>
        <w:top w:val="none" w:sz="0" w:space="0" w:color="auto"/>
        <w:left w:val="none" w:sz="0" w:space="0" w:color="auto"/>
        <w:bottom w:val="none" w:sz="0" w:space="0" w:color="auto"/>
        <w:right w:val="none" w:sz="0" w:space="0" w:color="auto"/>
      </w:divBdr>
    </w:div>
    <w:div w:id="2028628102">
      <w:bodyDiv w:val="1"/>
      <w:marLeft w:val="0"/>
      <w:marRight w:val="0"/>
      <w:marTop w:val="0"/>
      <w:marBottom w:val="0"/>
      <w:divBdr>
        <w:top w:val="none" w:sz="0" w:space="0" w:color="auto"/>
        <w:left w:val="none" w:sz="0" w:space="0" w:color="auto"/>
        <w:bottom w:val="none" w:sz="0" w:space="0" w:color="auto"/>
        <w:right w:val="none" w:sz="0" w:space="0" w:color="auto"/>
      </w:divBdr>
      <w:divsChild>
        <w:div w:id="12744333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83.emf"/><Relationship Id="rId21" Type="http://schemas.openxmlformats.org/officeDocument/2006/relationships/image" Target="media/image10.emf"/><Relationship Id="rId42" Type="http://schemas.openxmlformats.org/officeDocument/2006/relationships/image" Target="media/image24.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hyperlink" Target="http://www.anhydritovepodlahy.eu/" TargetMode="External"/><Relationship Id="rId89" Type="http://schemas.openxmlformats.org/officeDocument/2006/relationships/image" Target="media/image64.emf"/><Relationship Id="rId112" Type="http://schemas.openxmlformats.org/officeDocument/2006/relationships/hyperlink" Target="https://www.google.cz/search?q=REHAU+techcon&amp;ie=utf-8&amp;oe=utf-8&amp;aq=t&amp;rls=org.mozilla:cs:official&amp;client=firefox&amp;channel=sb&amp;gfe_rd=cr&amp;ei=XG9fU7TTCeeG8Qf6zICADw" TargetMode="External"/><Relationship Id="rId133" Type="http://schemas.openxmlformats.org/officeDocument/2006/relationships/image" Target="media/image93.emf"/><Relationship Id="rId138" Type="http://schemas.openxmlformats.org/officeDocument/2006/relationships/image" Target="media/image97.emf"/><Relationship Id="rId154" Type="http://schemas.openxmlformats.org/officeDocument/2006/relationships/hyperlink" Target="http://www.fce.vutbr.cz/TZB/pocinkova.m/vytapeni_soubory/BT01_P5.pdf" TargetMode="External"/><Relationship Id="rId159" Type="http://schemas.openxmlformats.org/officeDocument/2006/relationships/image" Target="media/image109.emf"/><Relationship Id="rId175" Type="http://schemas.openxmlformats.org/officeDocument/2006/relationships/image" Target="media/image119.emf"/><Relationship Id="rId170" Type="http://schemas.openxmlformats.org/officeDocument/2006/relationships/hyperlink" Target="http://www.protherm.cz/produkty/zvsn-plynov-kotle/zvsn-kotle-kombinovan-s-prtokovm-ohevem-vody/kotel-panther-1/" TargetMode="External"/><Relationship Id="rId16" Type="http://schemas.openxmlformats.org/officeDocument/2006/relationships/hyperlink" Target="http://cz.grundfos.com/training-events.html" TargetMode="External"/><Relationship Id="rId107" Type="http://schemas.openxmlformats.org/officeDocument/2006/relationships/hyperlink" Target="http://www.universa.cz/Produkty/podlahove-topeni-top/montaz.html" TargetMode="External"/><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hyperlink" Target="http://www.rehau.com/CZ_cs/stavebnictvi/Vytapeni_a_chlazeni/Plosne_vytapeni_chlazeni/Suchy_system/202562/Suchy_system.html" TargetMode="External"/><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5.emf"/><Relationship Id="rId79" Type="http://schemas.openxmlformats.org/officeDocument/2006/relationships/image" Target="media/image60.png"/><Relationship Id="rId102" Type="http://schemas.openxmlformats.org/officeDocument/2006/relationships/image" Target="media/image76.emf"/><Relationship Id="rId123" Type="http://schemas.openxmlformats.org/officeDocument/2006/relationships/image" Target="media/image86.jpeg"/><Relationship Id="rId128" Type="http://schemas.openxmlformats.org/officeDocument/2006/relationships/image" Target="media/image88.emf"/><Relationship Id="rId144" Type="http://schemas.openxmlformats.org/officeDocument/2006/relationships/hyperlink" Target="http://www.fce.vutbr.cz/TZB/pocinkova.m/vytapeni_soubory/BT01_P5.pdf" TargetMode="External"/><Relationship Id="rId149" Type="http://schemas.openxmlformats.org/officeDocument/2006/relationships/image" Target="media/image103.emf"/><Relationship Id="rId5" Type="http://schemas.openxmlformats.org/officeDocument/2006/relationships/webSettings" Target="webSettings.xml"/><Relationship Id="rId90" Type="http://schemas.openxmlformats.org/officeDocument/2006/relationships/image" Target="media/image65.emf"/><Relationship Id="rId95" Type="http://schemas.openxmlformats.org/officeDocument/2006/relationships/image" Target="media/image70.emf"/><Relationship Id="rId160" Type="http://schemas.openxmlformats.org/officeDocument/2006/relationships/image" Target="media/image110.emf"/><Relationship Id="rId165" Type="http://schemas.openxmlformats.org/officeDocument/2006/relationships/hyperlink" Target="http://www.spsstavvm.cz/cs/pro-studenty/studijni-materialy/tzb/ing-poboril/a3-rocnik-vtp/vtp-zdroje-tepla-rozdeleni.html" TargetMode="External"/><Relationship Id="rId181" Type="http://schemas.openxmlformats.org/officeDocument/2006/relationships/hyperlink" Target="http://vytapeni.tzb-info.cz/docu/clanky/0071/007150o1.gif" TargetMode="External"/><Relationship Id="rId186" Type="http://schemas.openxmlformats.org/officeDocument/2006/relationships/image" Target="media/image124.png"/><Relationship Id="rId22" Type="http://schemas.openxmlformats.org/officeDocument/2006/relationships/hyperlink" Target="http://www.tahydronics.cz" TargetMode="External"/><Relationship Id="rId27" Type="http://schemas.openxmlformats.org/officeDocument/2006/relationships/image" Target="media/image14.emf"/><Relationship Id="rId43" Type="http://schemas.openxmlformats.org/officeDocument/2006/relationships/image" Target="media/image25.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113" Type="http://schemas.openxmlformats.org/officeDocument/2006/relationships/hyperlink" Target="https://www.youtube.com/watch?v=Z38oHB_pg0w" TargetMode="External"/><Relationship Id="rId118" Type="http://schemas.openxmlformats.org/officeDocument/2006/relationships/hyperlink" Target="http://www.wolfcr.cz" TargetMode="External"/><Relationship Id="rId134" Type="http://schemas.openxmlformats.org/officeDocument/2006/relationships/image" Target="media/image94.emf"/><Relationship Id="rId139" Type="http://schemas.openxmlformats.org/officeDocument/2006/relationships/hyperlink" Target="http://www.fce.vutbr.cz/TZB/pocinkova.m/vytapeni_soubory/BT01_P5.pdf" TargetMode="External"/><Relationship Id="rId80" Type="http://schemas.openxmlformats.org/officeDocument/2006/relationships/image" Target="media/image61.emf"/><Relationship Id="rId85" Type="http://schemas.openxmlformats.org/officeDocument/2006/relationships/image" Target="media/image62.jpeg"/><Relationship Id="rId150" Type="http://schemas.openxmlformats.org/officeDocument/2006/relationships/hyperlink" Target="http://www.fce.vutbr.cz/TZB/pocinkova.m/vytapeni_soubory/BT01_P5.pdf" TargetMode="External"/><Relationship Id="rId155" Type="http://schemas.openxmlformats.org/officeDocument/2006/relationships/image" Target="media/image106.png"/><Relationship Id="rId171" Type="http://schemas.openxmlformats.org/officeDocument/2006/relationships/image" Target="media/image116.emf"/><Relationship Id="rId176" Type="http://schemas.openxmlformats.org/officeDocument/2006/relationships/image" Target="media/image120.emf"/><Relationship Id="rId12" Type="http://schemas.openxmlformats.org/officeDocument/2006/relationships/hyperlink" Target="https://is.mendelu.cz/eknihovna/opory/zobraz_cast.pl?cast=58512" TargetMode="External"/><Relationship Id="rId17" Type="http://schemas.openxmlformats.org/officeDocument/2006/relationships/hyperlink" Target="http://users.fs.cvut.cz/~vavrirom/Vytapeni/VYT_cv_7_2011.pdf" TargetMode="External"/><Relationship Id="rId33" Type="http://schemas.openxmlformats.org/officeDocument/2006/relationships/hyperlink" Target="http://www.tzb-info.cz/3442-podlahove-vytapeni-ii" TargetMode="External"/><Relationship Id="rId38" Type="http://schemas.openxmlformats.org/officeDocument/2006/relationships/image" Target="media/image21.jpeg"/><Relationship Id="rId59" Type="http://schemas.openxmlformats.org/officeDocument/2006/relationships/image" Target="media/image41.emf"/><Relationship Id="rId103" Type="http://schemas.openxmlformats.org/officeDocument/2006/relationships/image" Target="media/image77.png"/><Relationship Id="rId108" Type="http://schemas.openxmlformats.org/officeDocument/2006/relationships/image" Target="media/image80.emf"/><Relationship Id="rId124" Type="http://schemas.openxmlformats.org/officeDocument/2006/relationships/hyperlink" Target="http://www.regulus.cz/cz/termostaticke-cerpadlove-skupiny" TargetMode="External"/><Relationship Id="rId129" Type="http://schemas.openxmlformats.org/officeDocument/2006/relationships/image" Target="media/image89.emf"/><Relationship Id="rId54" Type="http://schemas.openxmlformats.org/officeDocument/2006/relationships/image" Target="media/image36.emf"/><Relationship Id="rId70" Type="http://schemas.openxmlformats.org/officeDocument/2006/relationships/image" Target="media/image52.jpeg"/><Relationship Id="rId75" Type="http://schemas.openxmlformats.org/officeDocument/2006/relationships/image" Target="media/image56.emf"/><Relationship Id="rId91" Type="http://schemas.openxmlformats.org/officeDocument/2006/relationships/image" Target="media/image66.emf"/><Relationship Id="rId96" Type="http://schemas.openxmlformats.org/officeDocument/2006/relationships/image" Target="media/image71.emf"/><Relationship Id="rId140" Type="http://schemas.openxmlformats.org/officeDocument/2006/relationships/image" Target="media/image98.emf"/><Relationship Id="rId145" Type="http://schemas.openxmlformats.org/officeDocument/2006/relationships/image" Target="media/image101.emf"/><Relationship Id="rId161" Type="http://schemas.openxmlformats.org/officeDocument/2006/relationships/image" Target="media/image111.jpeg"/><Relationship Id="rId166" Type="http://schemas.openxmlformats.org/officeDocument/2006/relationships/hyperlink" Target="http://www.spsstavvm.cz/cs/pro-studenty/studijni-materialy/tzb/ing-poboril/a3-rocnik-vtp/vtp-zdroje-tepla-plynove.html" TargetMode="External"/><Relationship Id="rId182" Type="http://schemas.openxmlformats.org/officeDocument/2006/relationships/image" Target="media/image122.png"/><Relationship Id="rId187" Type="http://schemas.openxmlformats.org/officeDocument/2006/relationships/hyperlink" Target="http://vytapeni.tzb-info.cz/docu/clanky/0071/007150o7.gif" TargetMode="External"/><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1.jpeg"/><Relationship Id="rId28" Type="http://schemas.openxmlformats.org/officeDocument/2006/relationships/image" Target="media/image15.emf"/><Relationship Id="rId49" Type="http://schemas.openxmlformats.org/officeDocument/2006/relationships/image" Target="media/image31.emf"/><Relationship Id="rId114" Type="http://schemas.openxmlformats.org/officeDocument/2006/relationships/hyperlink" Target="https://www.youtube.com/watch?v=Dzs6VYPEonU" TargetMode="External"/><Relationship Id="rId119" Type="http://schemas.openxmlformats.org/officeDocument/2006/relationships/image" Target="media/image84.emf"/><Relationship Id="rId44" Type="http://schemas.openxmlformats.org/officeDocument/2006/relationships/image" Target="media/image26.emf"/><Relationship Id="rId60" Type="http://schemas.openxmlformats.org/officeDocument/2006/relationships/image" Target="media/image42.emf"/><Relationship Id="rId65" Type="http://schemas.openxmlformats.org/officeDocument/2006/relationships/image" Target="media/image47.emf"/><Relationship Id="rId81" Type="http://schemas.openxmlformats.org/officeDocument/2006/relationships/hyperlink" Target="http://www.anhydrit-podlahy.cz/podlahove-topeni-vse" TargetMode="External"/><Relationship Id="rId86" Type="http://schemas.openxmlformats.org/officeDocument/2006/relationships/hyperlink" Target="http://www.anhydritovepodlahy.eu/podlahove-topeni/" TargetMode="External"/><Relationship Id="rId130" Type="http://schemas.openxmlformats.org/officeDocument/2006/relationships/image" Target="media/image90.emf"/><Relationship Id="rId135" Type="http://schemas.openxmlformats.org/officeDocument/2006/relationships/image" Target="media/image95.emf"/><Relationship Id="rId151" Type="http://schemas.openxmlformats.org/officeDocument/2006/relationships/image" Target="media/image104.emf"/><Relationship Id="rId156" Type="http://schemas.openxmlformats.org/officeDocument/2006/relationships/image" Target="media/image107.emf"/><Relationship Id="rId177" Type="http://schemas.openxmlformats.org/officeDocument/2006/relationships/hyperlink" Target="http://www.junkers.cz/pro_nase_zakazniky/produkty_junkers/technologie_ve_filmu/technologie_ve_filmu" TargetMode="External"/><Relationship Id="rId172" Type="http://schemas.openxmlformats.org/officeDocument/2006/relationships/image" Target="media/image117.emf"/><Relationship Id="rId13" Type="http://schemas.openxmlformats.org/officeDocument/2006/relationships/image" Target="media/image5.emf"/><Relationship Id="rId18" Type="http://schemas.openxmlformats.org/officeDocument/2006/relationships/image" Target="media/image7.emf"/><Relationship Id="rId39" Type="http://schemas.openxmlformats.org/officeDocument/2006/relationships/image" Target="media/image22.jpeg"/><Relationship Id="rId109" Type="http://schemas.openxmlformats.org/officeDocument/2006/relationships/image" Target="media/image81.gif"/><Relationship Id="rId34" Type="http://schemas.openxmlformats.org/officeDocument/2006/relationships/hyperlink" Target="http://vytapeni.tzb-info.cz/podlahove-vytapeni/8913-suchy-zpusob-pokladky-plosneho-vytapeni-a-chlazeni-rehau-v" TargetMode="External"/><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7.emf"/><Relationship Id="rId97" Type="http://schemas.openxmlformats.org/officeDocument/2006/relationships/hyperlink" Target="http://www.universa.cz" TargetMode="External"/><Relationship Id="rId104" Type="http://schemas.openxmlformats.org/officeDocument/2006/relationships/image" Target="media/image78.emf"/><Relationship Id="rId120" Type="http://schemas.openxmlformats.org/officeDocument/2006/relationships/hyperlink" Target="http://www.buderus.cz/dokumenty/hydraulicka-schemata.html" TargetMode="External"/><Relationship Id="rId125" Type="http://schemas.openxmlformats.org/officeDocument/2006/relationships/hyperlink" Target="http://www.tahydronics.com/cs/" TargetMode="External"/><Relationship Id="rId141" Type="http://schemas.openxmlformats.org/officeDocument/2006/relationships/hyperlink" Target="http://www.fce.vutbr.cz/TZB/pocinkova.m/vytapeni_soubory/BT01_P5.pdf" TargetMode="External"/><Relationship Id="rId146" Type="http://schemas.openxmlformats.org/officeDocument/2006/relationships/hyperlink" Target="http://www.fce.vutbr.cz/TZB/pocinkova.m/vytapeni_soubory/BT01_P5.pdf" TargetMode="External"/><Relationship Id="rId167" Type="http://schemas.openxmlformats.org/officeDocument/2006/relationships/hyperlink" Target="http://www.c-agency.cz/produkty/skoleni-a-kurzy/" TargetMode="External"/><Relationship Id="rId188" Type="http://schemas.openxmlformats.org/officeDocument/2006/relationships/hyperlink" Target="http://www.fce.vutbr.cz/pst/suhajda.k/13_kominy.pdf" TargetMode="External"/><Relationship Id="rId7" Type="http://schemas.openxmlformats.org/officeDocument/2006/relationships/hyperlink" Target="https://www.youtube.com/watch?v=ClzlPe_tfls" TargetMode="External"/><Relationship Id="rId71" Type="http://schemas.openxmlformats.org/officeDocument/2006/relationships/image" Target="media/image53.jpeg"/><Relationship Id="rId92" Type="http://schemas.openxmlformats.org/officeDocument/2006/relationships/image" Target="media/image67.emf"/><Relationship Id="rId162" Type="http://schemas.openxmlformats.org/officeDocument/2006/relationships/image" Target="media/image112.jpeg"/><Relationship Id="rId183" Type="http://schemas.openxmlformats.org/officeDocument/2006/relationships/hyperlink" Target="http://vytapeni.tzb-info.cz/docu/clanky/0071/007150o4.gif" TargetMode="External"/><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2.jpeg"/><Relationship Id="rId40" Type="http://schemas.openxmlformats.org/officeDocument/2006/relationships/image" Target="media/image23.emf"/><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hyperlink" Target="http://www.anhydritovepodlahy.eu/podlahove-topeni/" TargetMode="External"/><Relationship Id="rId110" Type="http://schemas.openxmlformats.org/officeDocument/2006/relationships/hyperlink" Target="http://www.universa.cz/Produkty/podlahove-topeni-top/montaz.html" TargetMode="External"/><Relationship Id="rId115" Type="http://schemas.openxmlformats.org/officeDocument/2006/relationships/image" Target="media/image82.emf"/><Relationship Id="rId131" Type="http://schemas.openxmlformats.org/officeDocument/2006/relationships/image" Target="media/image91.emf"/><Relationship Id="rId136" Type="http://schemas.openxmlformats.org/officeDocument/2006/relationships/hyperlink" Target="http://www.fce.vutbr.cz/TZB/pocinkova.m/vytapeni_soubory/BT01_P5.pdf" TargetMode="External"/><Relationship Id="rId157" Type="http://schemas.openxmlformats.org/officeDocument/2006/relationships/hyperlink" Target="http://www.spsstavvm.cz/cs/pro-studenty/studijni-materialy/tzb/ing-poboril/a3-rocnik-vtp/podlahovka-podklady-k-projektu.html" TargetMode="External"/><Relationship Id="rId178" Type="http://schemas.openxmlformats.org/officeDocument/2006/relationships/hyperlink" Target="http://www.junkers.cz/pro_nase_zakazniky/produkty_junkers/detail_produktu/detail_produkt_14598" TargetMode="External"/><Relationship Id="rId61" Type="http://schemas.openxmlformats.org/officeDocument/2006/relationships/image" Target="media/image43.emf"/><Relationship Id="rId82" Type="http://schemas.openxmlformats.org/officeDocument/2006/relationships/hyperlink" Target="http://www.anhydrit-podlahy.cz/anhydritove-podlahy/video" TargetMode="External"/><Relationship Id="rId152" Type="http://schemas.openxmlformats.org/officeDocument/2006/relationships/hyperlink" Target="http://www.fce.vutbr.cz/TZB/pocinkova.m/vytapeni_soubory/BT01_P5.pdf" TargetMode="External"/><Relationship Id="rId173" Type="http://schemas.openxmlformats.org/officeDocument/2006/relationships/hyperlink" Target="http://www.protherm.cz/produkty/zvsn-plynov-kotle/zvsn-kotle-kombinovan-s-prtokovm-ohevem-vody/kotel-panther-1/" TargetMode="External"/><Relationship Id="rId19" Type="http://schemas.openxmlformats.org/officeDocument/2006/relationships/image" Target="media/image8.emf"/><Relationship Id="rId14" Type="http://schemas.openxmlformats.org/officeDocument/2006/relationships/image" Target="media/image6.emf"/><Relationship Id="rId30" Type="http://schemas.openxmlformats.org/officeDocument/2006/relationships/image" Target="media/image17.emf"/><Relationship Id="rId35" Type="http://schemas.openxmlformats.org/officeDocument/2006/relationships/image" Target="media/image19.emf"/><Relationship Id="rId56" Type="http://schemas.openxmlformats.org/officeDocument/2006/relationships/image" Target="media/image38.emf"/><Relationship Id="rId77" Type="http://schemas.openxmlformats.org/officeDocument/2006/relationships/image" Target="media/image58.emf"/><Relationship Id="rId100" Type="http://schemas.openxmlformats.org/officeDocument/2006/relationships/image" Target="media/image74.emf"/><Relationship Id="rId105" Type="http://schemas.openxmlformats.org/officeDocument/2006/relationships/image" Target="media/image79.png"/><Relationship Id="rId126" Type="http://schemas.openxmlformats.org/officeDocument/2006/relationships/hyperlink" Target="http://www.tahydronics.com/cs/produkty-a-eeni/termostaticka-regulace/regulace-podlahoveho-vytapni/regulace-podlahoveho-vytapni/Multibox1/" TargetMode="External"/><Relationship Id="rId147" Type="http://schemas.openxmlformats.org/officeDocument/2006/relationships/image" Target="media/image102.emf"/><Relationship Id="rId168" Type="http://schemas.openxmlformats.org/officeDocument/2006/relationships/hyperlink" Target="http://www.buderus.cz/dokumenty/hydraulicka-schemata.html" TargetMode="External"/><Relationship Id="rId8" Type="http://schemas.openxmlformats.org/officeDocument/2006/relationships/image" Target="media/image2.jpeg"/><Relationship Id="rId51" Type="http://schemas.openxmlformats.org/officeDocument/2006/relationships/image" Target="media/image33.emf"/><Relationship Id="rId72" Type="http://schemas.openxmlformats.org/officeDocument/2006/relationships/image" Target="media/image54.jpeg"/><Relationship Id="rId93" Type="http://schemas.openxmlformats.org/officeDocument/2006/relationships/image" Target="media/image68.emf"/><Relationship Id="rId98" Type="http://schemas.openxmlformats.org/officeDocument/2006/relationships/image" Target="media/image72.emf"/><Relationship Id="rId121" Type="http://schemas.openxmlformats.org/officeDocument/2006/relationships/image" Target="media/image85.png"/><Relationship Id="rId142" Type="http://schemas.openxmlformats.org/officeDocument/2006/relationships/image" Target="media/image99.emf"/><Relationship Id="rId163" Type="http://schemas.openxmlformats.org/officeDocument/2006/relationships/image" Target="media/image113.jpeg"/><Relationship Id="rId184" Type="http://schemas.openxmlformats.org/officeDocument/2006/relationships/image" Target="media/image123.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vytapeni.tzb-info.cz/kondenzace/7443-dimenzovani-a-realizace-teplovodniho-podlahoveho-vytapeni" TargetMode="External"/><Relationship Id="rId46" Type="http://schemas.openxmlformats.org/officeDocument/2006/relationships/image" Target="media/image28.emf"/><Relationship Id="rId67" Type="http://schemas.openxmlformats.org/officeDocument/2006/relationships/image" Target="media/image49.emf"/><Relationship Id="rId116" Type="http://schemas.openxmlformats.org/officeDocument/2006/relationships/hyperlink" Target="http://www.medportal.cz/publikace/prirucka-k-projektovani-systemu-z-medenych-trubek-v-tzb" TargetMode="External"/><Relationship Id="rId137" Type="http://schemas.openxmlformats.org/officeDocument/2006/relationships/image" Target="media/image96.emf"/><Relationship Id="rId158" Type="http://schemas.openxmlformats.org/officeDocument/2006/relationships/image" Target="media/image108.emf"/><Relationship Id="rId20" Type="http://schemas.openxmlformats.org/officeDocument/2006/relationships/image" Target="media/image9.emf"/><Relationship Id="rId41" Type="http://schemas.openxmlformats.org/officeDocument/2006/relationships/hyperlink" Target="http://www.rehau.cz" TargetMode="External"/><Relationship Id="rId62" Type="http://schemas.openxmlformats.org/officeDocument/2006/relationships/image" Target="media/image44.emf"/><Relationship Id="rId83" Type="http://schemas.openxmlformats.org/officeDocument/2006/relationships/hyperlink" Target="http://www.youtube.com/watch?v=f4qIo5hiyE0" TargetMode="External"/><Relationship Id="rId88" Type="http://schemas.openxmlformats.org/officeDocument/2006/relationships/image" Target="media/image63.emf"/><Relationship Id="rId111" Type="http://schemas.openxmlformats.org/officeDocument/2006/relationships/hyperlink" Target="http://www.tzb-info.cz/4390-rehau-graficky-vypoctovy-program-raucad-techcon-dil-1" TargetMode="External"/><Relationship Id="rId132" Type="http://schemas.openxmlformats.org/officeDocument/2006/relationships/image" Target="media/image92.emf"/><Relationship Id="rId153" Type="http://schemas.openxmlformats.org/officeDocument/2006/relationships/image" Target="media/image105.emf"/><Relationship Id="rId174" Type="http://schemas.openxmlformats.org/officeDocument/2006/relationships/image" Target="media/image118.emf"/><Relationship Id="rId179" Type="http://schemas.openxmlformats.org/officeDocument/2006/relationships/hyperlink" Target="http://www.junkers.cz/pro_nase_zakazniky/produkty_junkers/virtualni_prohlidka/solarni_system_pro_vytapeni_a_ohrev_teple_vody/solarni_system_pro_vytapeni_ohrev_teple_vody" TargetMode="External"/><Relationship Id="rId190" Type="http://schemas.openxmlformats.org/officeDocument/2006/relationships/theme" Target="theme/theme1.xml"/><Relationship Id="rId15" Type="http://schemas.openxmlformats.org/officeDocument/2006/relationships/hyperlink" Target="http://net.grundfos.com/Appl/WebCAPS/custom?userid=GCZ" TargetMode="External"/><Relationship Id="rId36" Type="http://schemas.openxmlformats.org/officeDocument/2006/relationships/image" Target="media/image20.emf"/><Relationship Id="rId57" Type="http://schemas.openxmlformats.org/officeDocument/2006/relationships/image" Target="media/image39.emf"/><Relationship Id="rId106" Type="http://schemas.openxmlformats.org/officeDocument/2006/relationships/hyperlink" Target="http://www.universa.cz" TargetMode="External"/><Relationship Id="rId127" Type="http://schemas.openxmlformats.org/officeDocument/2006/relationships/image" Target="media/image87.emf"/><Relationship Id="rId10" Type="http://schemas.openxmlformats.org/officeDocument/2006/relationships/image" Target="media/image3.png"/><Relationship Id="rId31" Type="http://schemas.openxmlformats.org/officeDocument/2006/relationships/hyperlink" Target="http://www.rehau.cz" TargetMode="External"/><Relationship Id="rId52" Type="http://schemas.openxmlformats.org/officeDocument/2006/relationships/image" Target="media/image34.emf"/><Relationship Id="rId73" Type="http://schemas.openxmlformats.org/officeDocument/2006/relationships/hyperlink" Target="http://www.bernold.cz/obchod/cuprotherm_06.htm" TargetMode="External"/><Relationship Id="rId78" Type="http://schemas.openxmlformats.org/officeDocument/2006/relationships/image" Target="media/image59.emf"/><Relationship Id="rId94" Type="http://schemas.openxmlformats.org/officeDocument/2006/relationships/image" Target="media/image69.emf"/><Relationship Id="rId99" Type="http://schemas.openxmlformats.org/officeDocument/2006/relationships/image" Target="media/image73.gif"/><Relationship Id="rId101" Type="http://schemas.openxmlformats.org/officeDocument/2006/relationships/image" Target="media/image75.emf"/><Relationship Id="rId122" Type="http://schemas.openxmlformats.org/officeDocument/2006/relationships/hyperlink" Target="http://www.regulus.cz/cz/soucasti-otopnych-systemu" TargetMode="External"/><Relationship Id="rId143" Type="http://schemas.openxmlformats.org/officeDocument/2006/relationships/image" Target="media/image100.emf"/><Relationship Id="rId148" Type="http://schemas.openxmlformats.org/officeDocument/2006/relationships/hyperlink" Target="http://www.fce.vutbr.cz/TZB/pocinkova.m/vytapeni_soubory/BT01_P5.pdf" TargetMode="External"/><Relationship Id="rId164" Type="http://schemas.openxmlformats.org/officeDocument/2006/relationships/image" Target="media/image114.png"/><Relationship Id="rId169" Type="http://schemas.openxmlformats.org/officeDocument/2006/relationships/image" Target="media/image115.png"/><Relationship Id="rId185" Type="http://schemas.openxmlformats.org/officeDocument/2006/relationships/hyperlink" Target="http://vytapeni.tzb-info.cz/docu/clanky/0071/007150o6.gif" TargetMode="External"/><Relationship Id="rId4" Type="http://schemas.openxmlformats.org/officeDocument/2006/relationships/settings" Target="settings.xml"/><Relationship Id="rId9" Type="http://schemas.openxmlformats.org/officeDocument/2006/relationships/hyperlink" Target="https://www.google.cz/search?q=ob%C4%9B%C5%BEn%C3%A9+kolo+%C4%8Derpadel&amp;tbm=isch&amp;tbo=u&amp;source=univ&amp;sa=X&amp;ved=0ahUKEwjY8_PNhJDLAhXmYJoKHc8yCgkQsAQILA&amp;biw=1613&amp;bih=920" TargetMode="External"/><Relationship Id="rId180" Type="http://schemas.openxmlformats.org/officeDocument/2006/relationships/image" Target="media/image121.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1E7FDD-B467-40FE-A5A7-A5D7B12C6F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136</Pages>
  <Words>7665</Words>
  <Characters>45225</Characters>
  <Application>Microsoft Office Word</Application>
  <DocSecurity>0</DocSecurity>
  <Lines>376</Lines>
  <Paragraphs>105</Paragraphs>
  <ScaleCrop>false</ScaleCrop>
  <HeadingPairs>
    <vt:vector size="2" baseType="variant">
      <vt:variant>
        <vt:lpstr>Název</vt:lpstr>
      </vt:variant>
      <vt:variant>
        <vt:i4>1</vt:i4>
      </vt:variant>
    </vt:vector>
  </HeadingPairs>
  <TitlesOfParts>
    <vt:vector size="1" baseType="lpstr">
      <vt:lpstr/>
    </vt:vector>
  </TitlesOfParts>
  <Company>spss</Company>
  <LinksUpToDate>false</LinksUpToDate>
  <CharactersWithSpaces>52785</CharactersWithSpaces>
  <SharedDoc>false</SharedDoc>
  <HLinks>
    <vt:vector size="54" baseType="variant">
      <vt:variant>
        <vt:i4>7798812</vt:i4>
      </vt:variant>
      <vt:variant>
        <vt:i4>75</vt:i4>
      </vt:variant>
      <vt:variant>
        <vt:i4>0</vt:i4>
      </vt:variant>
      <vt:variant>
        <vt:i4>5</vt:i4>
      </vt:variant>
      <vt:variant>
        <vt:lpwstr>http://hestia.energetika.cz/encyklopedie/2.htm</vt:lpwstr>
      </vt:variant>
      <vt:variant>
        <vt:lpwstr>2</vt:lpwstr>
      </vt:variant>
      <vt:variant>
        <vt:i4>1572894</vt:i4>
      </vt:variant>
      <vt:variant>
        <vt:i4>69</vt:i4>
      </vt:variant>
      <vt:variant>
        <vt:i4>0</vt:i4>
      </vt:variant>
      <vt:variant>
        <vt:i4>5</vt:i4>
      </vt:variant>
      <vt:variant>
        <vt:lpwstr>http://hestia.energetika.cz/encyklopedie/13.htm</vt:lpwstr>
      </vt:variant>
      <vt:variant>
        <vt:lpwstr>13</vt:lpwstr>
      </vt:variant>
      <vt:variant>
        <vt:i4>5505048</vt:i4>
      </vt:variant>
      <vt:variant>
        <vt:i4>66</vt:i4>
      </vt:variant>
      <vt:variant>
        <vt:i4>0</vt:i4>
      </vt:variant>
      <vt:variant>
        <vt:i4>5</vt:i4>
      </vt:variant>
      <vt:variant>
        <vt:lpwstr>http://stavba.tzb-info.cz/tabulky-a-vypocty/128-on-line-kalkulacka-uspor-a-dotaci-zelena-usporam</vt:lpwstr>
      </vt:variant>
      <vt:variant>
        <vt:lpwstr/>
      </vt:variant>
      <vt:variant>
        <vt:i4>1572894</vt:i4>
      </vt:variant>
      <vt:variant>
        <vt:i4>60</vt:i4>
      </vt:variant>
      <vt:variant>
        <vt:i4>0</vt:i4>
      </vt:variant>
      <vt:variant>
        <vt:i4>5</vt:i4>
      </vt:variant>
      <vt:variant>
        <vt:lpwstr>http://hestia.energetika.cz/encyklopedie/13.htm</vt:lpwstr>
      </vt:variant>
      <vt:variant>
        <vt:lpwstr>13</vt:lpwstr>
      </vt:variant>
      <vt:variant>
        <vt:i4>4849749</vt:i4>
      </vt:variant>
      <vt:variant>
        <vt:i4>57</vt:i4>
      </vt:variant>
      <vt:variant>
        <vt:i4>0</vt:i4>
      </vt:variant>
      <vt:variant>
        <vt:i4>5</vt:i4>
      </vt:variant>
      <vt:variant>
        <vt:lpwstr>http://hestia.energetika.cz/</vt:lpwstr>
      </vt:variant>
      <vt:variant>
        <vt:lpwstr/>
      </vt:variant>
      <vt:variant>
        <vt:i4>4259922</vt:i4>
      </vt:variant>
      <vt:variant>
        <vt:i4>48</vt:i4>
      </vt:variant>
      <vt:variant>
        <vt:i4>0</vt:i4>
      </vt:variant>
      <vt:variant>
        <vt:i4>5</vt:i4>
      </vt:variant>
      <vt:variant>
        <vt:lpwstr>http://www.energyglobe.com/hlasovani/</vt:lpwstr>
      </vt:variant>
      <vt:variant>
        <vt:lpwstr/>
      </vt:variant>
      <vt:variant>
        <vt:i4>6750334</vt:i4>
      </vt:variant>
      <vt:variant>
        <vt:i4>42</vt:i4>
      </vt:variant>
      <vt:variant>
        <vt:i4>0</vt:i4>
      </vt:variant>
      <vt:variant>
        <vt:i4>5</vt:i4>
      </vt:variant>
      <vt:variant>
        <vt:lpwstr>http://www.dzd.cz/</vt:lpwstr>
      </vt:variant>
      <vt:variant>
        <vt:lpwstr/>
      </vt:variant>
      <vt:variant>
        <vt:i4>7471136</vt:i4>
      </vt:variant>
      <vt:variant>
        <vt:i4>27</vt:i4>
      </vt:variant>
      <vt:variant>
        <vt:i4>0</vt:i4>
      </vt:variant>
      <vt:variant>
        <vt:i4>5</vt:i4>
      </vt:variant>
      <vt:variant>
        <vt:lpwstr>http://stavba.tzb-info.cz/tabulky-a-vypocty</vt:lpwstr>
      </vt:variant>
      <vt:variant>
        <vt:lpwstr/>
      </vt:variant>
      <vt:variant>
        <vt:i4>2883637</vt:i4>
      </vt:variant>
      <vt:variant>
        <vt:i4>-1</vt:i4>
      </vt:variant>
      <vt:variant>
        <vt:i4>1038</vt:i4>
      </vt:variant>
      <vt:variant>
        <vt:i4>1</vt:i4>
      </vt:variant>
      <vt:variant>
        <vt:lpwstr>http://hestia.energetika.cz/encyklopedie/img/img125.jpg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poboril</dc:creator>
  <cp:keywords/>
  <cp:lastModifiedBy>Petr Pobořil</cp:lastModifiedBy>
  <cp:revision>3</cp:revision>
  <cp:lastPrinted>2016-06-08T07:19:00Z</cp:lastPrinted>
  <dcterms:created xsi:type="dcterms:W3CDTF">2016-06-21T08:31:00Z</dcterms:created>
  <dcterms:modified xsi:type="dcterms:W3CDTF">2016-06-21T08:31:00Z</dcterms:modified>
</cp:coreProperties>
</file>