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83" w:rsidRPr="00920075" w:rsidRDefault="00C22683" w:rsidP="00C22683">
      <w:pPr>
        <w:rPr>
          <w:b/>
          <w:sz w:val="52"/>
          <w:szCs w:val="52"/>
          <w:highlight w:val="yellow"/>
        </w:rPr>
      </w:pPr>
      <w:r w:rsidRPr="00920075">
        <w:rPr>
          <w:b/>
          <w:sz w:val="52"/>
          <w:szCs w:val="52"/>
          <w:highlight w:val="yellow"/>
        </w:rPr>
        <w:t>Hodnocení a klasifikace v souladu se školním řádem část „H“</w:t>
      </w:r>
    </w:p>
    <w:p w:rsidR="00C22683" w:rsidRPr="00920075" w:rsidRDefault="00C22683" w:rsidP="00C22683">
      <w:pPr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Úkoly budou hodnoceny průběžně.</w:t>
      </w:r>
    </w:p>
    <w:p w:rsidR="00C22683" w:rsidRPr="00920075" w:rsidRDefault="00C22683" w:rsidP="00C22683">
      <w:pPr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Písemky k probraným tématům budou vždy oznámeny předem.</w:t>
      </w:r>
    </w:p>
    <w:p w:rsidR="00C22683" w:rsidRPr="00920075" w:rsidRDefault="00C22683" w:rsidP="00C22683">
      <w:pPr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Na konci pololetí p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ed uzav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ením známek kontrola všech sešit</w:t>
      </w:r>
      <w:r w:rsidRPr="00920075">
        <w:rPr>
          <w:rFonts w:hint="eastAsia"/>
          <w:sz w:val="32"/>
          <w:szCs w:val="32"/>
          <w:highlight w:val="yellow"/>
        </w:rPr>
        <w:t>ů</w:t>
      </w:r>
      <w:r w:rsidRPr="00920075">
        <w:rPr>
          <w:sz w:val="32"/>
          <w:szCs w:val="32"/>
          <w:highlight w:val="yellow"/>
        </w:rPr>
        <w:t>, sešity musí být v absolutním po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 xml:space="preserve">ádku, se všemi </w:t>
      </w:r>
      <w:r w:rsidR="00236AC5">
        <w:rPr>
          <w:sz w:val="32"/>
          <w:szCs w:val="32"/>
          <w:highlight w:val="yellow"/>
        </w:rPr>
        <w:t xml:space="preserve">zadanými </w:t>
      </w:r>
      <w:r w:rsidRPr="00920075">
        <w:rPr>
          <w:sz w:val="32"/>
          <w:szCs w:val="32"/>
          <w:highlight w:val="yellow"/>
        </w:rPr>
        <w:t xml:space="preserve">obrázky a se vším </w:t>
      </w:r>
      <w:r w:rsidR="00236AC5">
        <w:rPr>
          <w:sz w:val="32"/>
          <w:szCs w:val="32"/>
          <w:highlight w:val="yellow"/>
        </w:rPr>
        <w:t xml:space="preserve">probraným </w:t>
      </w:r>
      <w:r w:rsidRPr="00920075">
        <w:rPr>
          <w:sz w:val="32"/>
          <w:szCs w:val="32"/>
          <w:highlight w:val="yellow"/>
        </w:rPr>
        <w:t>u</w:t>
      </w:r>
      <w:r w:rsidRPr="00920075">
        <w:rPr>
          <w:rFonts w:hint="eastAsia"/>
          <w:sz w:val="32"/>
          <w:szCs w:val="32"/>
          <w:highlight w:val="yellow"/>
        </w:rPr>
        <w:t>č</w:t>
      </w:r>
      <w:r w:rsidRPr="00920075">
        <w:rPr>
          <w:sz w:val="32"/>
          <w:szCs w:val="32"/>
          <w:highlight w:val="yellow"/>
        </w:rPr>
        <w:t>ivem.</w:t>
      </w:r>
    </w:p>
    <w:p w:rsidR="00C22683" w:rsidRDefault="00C22683" w:rsidP="00C22683">
      <w:pPr>
        <w:rPr>
          <w:sz w:val="32"/>
          <w:szCs w:val="32"/>
        </w:rPr>
      </w:pPr>
      <w:r w:rsidRPr="00920075">
        <w:rPr>
          <w:sz w:val="32"/>
          <w:szCs w:val="32"/>
          <w:highlight w:val="yellow"/>
        </w:rPr>
        <w:t>Známky budou průběžně zapisované do systému EDUPAGE.</w:t>
      </w:r>
    </w:p>
    <w:p w:rsidR="00C22683" w:rsidRPr="004D76E9" w:rsidRDefault="00C22683" w:rsidP="00C22683">
      <w:pPr>
        <w:rPr>
          <w:sz w:val="32"/>
          <w:szCs w:val="32"/>
          <w:u w:val="single"/>
        </w:rPr>
      </w:pPr>
      <w:r w:rsidRPr="004D76E9">
        <w:rPr>
          <w:sz w:val="32"/>
          <w:szCs w:val="32"/>
          <w:u w:val="single"/>
        </w:rPr>
        <w:t xml:space="preserve">NADPISY HŮLKOVÝM PÍSMEM 5 </w:t>
      </w:r>
      <w:proofErr w:type="gramStart"/>
      <w:r w:rsidRPr="004D76E9">
        <w:rPr>
          <w:sz w:val="32"/>
          <w:szCs w:val="32"/>
          <w:u w:val="single"/>
        </w:rPr>
        <w:t>mm !!!!!!!!!!!!!!!!!!!!!!!!!!!</w:t>
      </w:r>
      <w:proofErr w:type="gramEnd"/>
    </w:p>
    <w:p w:rsidR="00C22683" w:rsidRPr="00D12F0F" w:rsidRDefault="00C22683" w:rsidP="00C22683">
      <w:pPr>
        <w:rPr>
          <w:sz w:val="32"/>
          <w:szCs w:val="32"/>
        </w:rPr>
      </w:pPr>
    </w:p>
    <w:p w:rsidR="00C22683" w:rsidRDefault="00C22683" w:rsidP="00C22683">
      <w:pPr>
        <w:rPr>
          <w:b/>
          <w:sz w:val="48"/>
          <w:szCs w:val="48"/>
          <w:u w:val="single"/>
        </w:rPr>
      </w:pPr>
    </w:p>
    <w:p w:rsidR="00C22683" w:rsidRPr="00BA4855" w:rsidRDefault="00C22683" w:rsidP="00C22683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Hodnocení a uzavření klasifikace  </w:t>
      </w:r>
    </w:p>
    <w:p w:rsidR="00C22683" w:rsidRDefault="00C22683" w:rsidP="00C22683">
      <w:pPr>
        <w:rPr>
          <w:b/>
          <w:sz w:val="52"/>
          <w:szCs w:val="52"/>
        </w:rPr>
      </w:pPr>
      <w:r>
        <w:rPr>
          <w:b/>
          <w:sz w:val="52"/>
          <w:szCs w:val="52"/>
        </w:rPr>
        <w:t>Dle Školního řádu – část H.</w:t>
      </w:r>
    </w:p>
    <w:p w:rsidR="00C22683" w:rsidRPr="004C4580" w:rsidRDefault="00C22683" w:rsidP="00C22683">
      <w:pPr>
        <w:rPr>
          <w:rStyle w:val="markedcontent"/>
          <w:rFonts w:ascii="Arial" w:hAnsi="Arial" w:cs="Arial"/>
          <w:b/>
          <w:sz w:val="24"/>
          <w:szCs w:val="24"/>
        </w:rPr>
      </w:pPr>
      <w:r w:rsidRPr="004C4580">
        <w:rPr>
          <w:rStyle w:val="markedcontent"/>
          <w:rFonts w:ascii="Arial" w:hAnsi="Arial" w:cs="Arial"/>
          <w:b/>
          <w:sz w:val="24"/>
          <w:szCs w:val="24"/>
        </w:rPr>
        <w:t>H. Pravidla pro hodnocení výsledků vzdělávání žáků</w:t>
      </w:r>
    </w:p>
    <w:p w:rsidR="00C22683" w:rsidRPr="0024754E" w:rsidRDefault="00C22683" w:rsidP="00C22683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Výběr nejdůležitějších bodů</w:t>
      </w:r>
    </w:p>
    <w:p w:rsidR="00C22683" w:rsidRPr="004C4580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Prospěch žáka v jednotlivých vyučovacích předmětech je klasifikován těmito stupni: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1 – výborný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2 – chvalitebný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3 – dobrý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4 – dostatečný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5 – nedostatečný.</w:t>
      </w:r>
    </w:p>
    <w:p w:rsidR="00C22683" w:rsidRPr="004C4580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</w:p>
    <w:p w:rsidR="00C22683" w:rsidRDefault="00C22683" w:rsidP="00C22683">
      <w:pPr>
        <w:rPr>
          <w:rStyle w:val="markedcontent"/>
          <w:rFonts w:ascii="Arial" w:hAnsi="Arial" w:cs="Arial"/>
          <w:b/>
          <w:sz w:val="32"/>
          <w:szCs w:val="32"/>
        </w:rPr>
      </w:pPr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>Podmínkou klasifikace v jednotlivých předmětech je odevzdání všech prací stanovených vyučujícím předmětu na začátku školního roku (sešit, výkres, výpočet, protokol apod.),</w:t>
      </w:r>
      <w:bookmarkStart w:id="0" w:name="_GoBack"/>
      <w:bookmarkEnd w:id="0"/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 xml:space="preserve"> jinak nemůže být žák </w:t>
      </w:r>
      <w:proofErr w:type="gramStart"/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>hodnocen !!!!!!!!!!!!!!!!!!!!!!!</w:t>
      </w:r>
      <w:proofErr w:type="gramEnd"/>
    </w:p>
    <w:p w:rsidR="00C22683" w:rsidRDefault="00C22683" w:rsidP="00C22683">
      <w:pPr>
        <w:rPr>
          <w:rStyle w:val="markedcontent"/>
          <w:rFonts w:ascii="Arial" w:hAnsi="Arial" w:cs="Arial"/>
          <w:b/>
          <w:sz w:val="32"/>
          <w:szCs w:val="32"/>
        </w:rPr>
      </w:pPr>
    </w:p>
    <w:p w:rsidR="00C22683" w:rsidRPr="00744CEF" w:rsidRDefault="00C22683" w:rsidP="00C22683">
      <w:pPr>
        <w:rPr>
          <w:rStyle w:val="markedcontent"/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55C989C" wp14:editId="4C574A20">
            <wp:extent cx="5759450" cy="196024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683" w:rsidRPr="0024754E" w:rsidRDefault="00C22683" w:rsidP="00C22683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lastRenderedPageBreak/>
        <w:t>1.6 Zásady klasifikace a získávání podkladů</w:t>
      </w:r>
    </w:p>
    <w:p w:rsidR="00C22683" w:rsidRDefault="00C22683" w:rsidP="00C22683">
      <w:pPr>
        <w:rPr>
          <w:rStyle w:val="markedcontent"/>
          <w:rFonts w:ascii="Arial" w:hAnsi="Arial" w:cs="Arial"/>
          <w:sz w:val="24"/>
          <w:szCs w:val="24"/>
          <w:u w:val="single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Při hodnocení žáků, tj. průběžné i celkové klasifikaci za příslušné klasifikační období, pedagogický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pracovník uplatňuje přiměřenou náročnost vůči žákovi. Při celkové klasifikaci přihlíží učitel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k věkovým zvláštnostem žáka i k tomu, že žák mohl v průběhu klasifikačního období zakolísat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v učebních výkonech pro určitou indispozici. Je nutné zajistit patřičnou četnost zkoušení (jak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 xml:space="preserve">písemného, tak i ústního) a transparentnost při hodnocení zkoušeného žáka. </w:t>
      </w:r>
      <w:r w:rsidRPr="0024754E">
        <w:rPr>
          <w:rStyle w:val="markedcontent"/>
          <w:rFonts w:ascii="Arial" w:hAnsi="Arial" w:cs="Arial"/>
          <w:sz w:val="24"/>
          <w:szCs w:val="24"/>
          <w:u w:val="single"/>
        </w:rPr>
        <w:t>V předmětech, kde jsou součástí klasifikace grafické či písemné práce, učitel přihlíží kromě věcné správnosti a estetické stránky prací také k plnění termínů při jejich odevzdávání žákem.</w:t>
      </w:r>
    </w:p>
    <w:p w:rsidR="00C22683" w:rsidRDefault="00C22683" w:rsidP="00C22683">
      <w:pPr>
        <w:rPr>
          <w:rStyle w:val="markedcontent"/>
          <w:rFonts w:ascii="Arial" w:hAnsi="Arial" w:cs="Arial"/>
          <w:sz w:val="24"/>
          <w:szCs w:val="24"/>
          <w:u w:val="single"/>
        </w:rPr>
      </w:pPr>
    </w:p>
    <w:p w:rsidR="00C22683" w:rsidRPr="0007523E" w:rsidRDefault="00C22683" w:rsidP="00C22683">
      <w:pPr>
        <w:rPr>
          <w:rStyle w:val="markedcontent"/>
          <w:rFonts w:ascii="Arial" w:hAnsi="Arial" w:cs="Arial"/>
          <w:b/>
          <w:sz w:val="24"/>
          <w:szCs w:val="24"/>
        </w:rPr>
      </w:pPr>
      <w:r w:rsidRPr="0007523E">
        <w:rPr>
          <w:rStyle w:val="markedcontent"/>
          <w:rFonts w:ascii="Arial" w:hAnsi="Arial" w:cs="Arial"/>
          <w:b/>
          <w:sz w:val="24"/>
          <w:szCs w:val="24"/>
        </w:rPr>
        <w:t>Vyučující dodržují zásady pedagogického taktu, zejména:</w:t>
      </w:r>
    </w:p>
    <w:p w:rsidR="00C22683" w:rsidRPr="00920075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920075">
        <w:rPr>
          <w:rStyle w:val="markedcontent"/>
          <w:rFonts w:ascii="Arial" w:hAnsi="Arial" w:cs="Arial"/>
          <w:sz w:val="24"/>
          <w:szCs w:val="24"/>
        </w:rPr>
        <w:t>a) nehodnotí žáky v den jejich návratu do školy po nemoci delší než jeden týden,</w:t>
      </w:r>
    </w:p>
    <w:p w:rsidR="00C22683" w:rsidRPr="00920075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920075">
        <w:rPr>
          <w:rStyle w:val="markedcontent"/>
          <w:rFonts w:ascii="Arial" w:hAnsi="Arial" w:cs="Arial"/>
          <w:sz w:val="24"/>
          <w:szCs w:val="24"/>
        </w:rPr>
        <w:t>b) účelem zkoušení není nacházet nedostatky nebo mezery ve vědomostech žáka, ale hodnotit to,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20075">
        <w:rPr>
          <w:rStyle w:val="markedcontent"/>
          <w:rFonts w:ascii="Arial" w:hAnsi="Arial" w:cs="Arial"/>
          <w:sz w:val="24"/>
          <w:szCs w:val="24"/>
        </w:rPr>
        <w:t>co umí,</w:t>
      </w:r>
    </w:p>
    <w:p w:rsidR="00C22683" w:rsidRPr="00920075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920075">
        <w:rPr>
          <w:rStyle w:val="markedcontent"/>
          <w:rFonts w:ascii="Arial" w:hAnsi="Arial" w:cs="Arial"/>
          <w:sz w:val="24"/>
          <w:szCs w:val="24"/>
        </w:rPr>
        <w:t>c) v případě zadávání nové látky k samostatnému nastudování je nutné předem sdělit, jakým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20075">
        <w:rPr>
          <w:rStyle w:val="markedcontent"/>
          <w:rFonts w:ascii="Arial" w:hAnsi="Arial" w:cs="Arial"/>
          <w:sz w:val="24"/>
          <w:szCs w:val="24"/>
        </w:rPr>
        <w:t>způsobem má být nastudována, jakou formou a v jakém rozsahu bude ověřována; přitom tento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20075">
        <w:rPr>
          <w:rStyle w:val="markedcontent"/>
          <w:rFonts w:ascii="Arial" w:hAnsi="Arial" w:cs="Arial"/>
          <w:sz w:val="24"/>
          <w:szCs w:val="24"/>
        </w:rPr>
        <w:t>přístup může být použit pouze jako doplňková forma výuky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C22683" w:rsidRDefault="00C22683" w:rsidP="00C22683">
      <w:pPr>
        <w:rPr>
          <w:rStyle w:val="markedcontent"/>
          <w:rFonts w:ascii="Arial" w:hAnsi="Arial" w:cs="Arial"/>
          <w:sz w:val="24"/>
          <w:szCs w:val="24"/>
          <w:u w:val="single"/>
        </w:rPr>
      </w:pPr>
    </w:p>
    <w:p w:rsidR="00C22683" w:rsidRDefault="00C22683" w:rsidP="00C22683">
      <w:pPr>
        <w:rPr>
          <w:rStyle w:val="markedcontent"/>
          <w:rFonts w:ascii="Arial" w:hAnsi="Arial" w:cs="Arial"/>
          <w:b/>
          <w:sz w:val="24"/>
          <w:szCs w:val="24"/>
          <w:highlight w:val="yellow"/>
        </w:rPr>
      </w:pPr>
    </w:p>
    <w:p w:rsidR="00C22683" w:rsidRPr="0024754E" w:rsidRDefault="00C22683" w:rsidP="00C22683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1.7 Vlastní klasifikace</w:t>
      </w:r>
    </w:p>
    <w:p w:rsidR="00C22683" w:rsidRPr="0024754E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d) Při určování klasifikačního stupně posuzuje učitel výsledky práce objektivně.</w:t>
      </w:r>
    </w:p>
    <w:p w:rsidR="00C22683" w:rsidRPr="0024754E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g) Při klasifikaci na konci klasifikačního období se u žáka hodnotí kvalita práce a učební výsledky,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jichž žák dosáhl za celé klasifikační období. Stupeň prospěchu se neurčuje automaticky jen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na základě průměru z klasifikace za příslušné období, ale po celkovém posouzení práce žáka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vyučujícím.</w:t>
      </w:r>
    </w:p>
    <w:p w:rsidR="00C22683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1.9.2 Pochybnosti o správnosti hodnocení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Má-li žák nebo zákonný zástupce zletilého žáka pochybnosti o správnosti klasifikace v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24754E">
        <w:rPr>
          <w:rStyle w:val="markedcontent"/>
          <w:rFonts w:ascii="Arial" w:hAnsi="Arial" w:cs="Arial"/>
          <w:sz w:val="24"/>
          <w:szCs w:val="24"/>
        </w:rPr>
        <w:t>jednotlivých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předmětech na konci prvního nebo druhého pololetí, může do tří pracovních dnů ode dne, kdy byl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s touto skutečností seznámen, nejpozději však do 3 pracovních dnů od vydání vysvědčení, požádat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ředitelku školy o přezkoumání výsledků hodnocení.</w:t>
      </w:r>
    </w:p>
    <w:p w:rsidR="00C22683" w:rsidRPr="0024754E" w:rsidRDefault="00C22683" w:rsidP="00C22683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1.10 Doplňková klasifikační zkouška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Doplňková klasifikační zkouška je vnitřní opatření školy vztahující se ke klasifikaci žáka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v jednotlivých povinných předmětech. Jestliže v příslušném pololetí opakovaná krátkodobá nebo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dlouhodobá absence žáka v příslušném předmětu přesáhne 25 % z celkového počtu odučených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hodin, může vyučující rozhodnout, že žák vykoná doplňkovou klasifikační zkoušku. Tato zkouška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je samostatná a její výsledek je hodnocením žáka za celé pololetí.</w:t>
      </w:r>
    </w:p>
    <w:p w:rsidR="00C22683" w:rsidRDefault="00C22683" w:rsidP="00C22683">
      <w:pPr>
        <w:rPr>
          <w:b/>
          <w:sz w:val="52"/>
          <w:szCs w:val="52"/>
        </w:rPr>
      </w:pPr>
    </w:p>
    <w:p w:rsidR="00C22683" w:rsidRDefault="00C22683" w:rsidP="00C22683">
      <w:pPr>
        <w:rPr>
          <w:b/>
          <w:sz w:val="48"/>
          <w:szCs w:val="48"/>
          <w:u w:val="single"/>
        </w:rPr>
      </w:pPr>
    </w:p>
    <w:p w:rsidR="00C22683" w:rsidRDefault="00C22683" w:rsidP="00C22683">
      <w:pPr>
        <w:rPr>
          <w:b/>
          <w:sz w:val="48"/>
          <w:szCs w:val="48"/>
          <w:u w:val="single"/>
        </w:rPr>
      </w:pPr>
    </w:p>
    <w:p w:rsidR="00C22683" w:rsidRDefault="00C22683" w:rsidP="00C22683">
      <w:pPr>
        <w:rPr>
          <w:b/>
          <w:sz w:val="48"/>
          <w:szCs w:val="48"/>
          <w:u w:val="single"/>
        </w:rPr>
      </w:pPr>
    </w:p>
    <w:p w:rsidR="00C22683" w:rsidRDefault="00C22683" w:rsidP="00C22683">
      <w:pPr>
        <w:rPr>
          <w:b/>
          <w:sz w:val="48"/>
          <w:szCs w:val="48"/>
          <w:u w:val="single"/>
        </w:rPr>
      </w:pPr>
    </w:p>
    <w:p w:rsidR="004A5395" w:rsidRDefault="004A5395"/>
    <w:sectPr w:rsidR="004A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83"/>
    <w:rsid w:val="00236AC5"/>
    <w:rsid w:val="004A5395"/>
    <w:rsid w:val="00C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9C0"/>
  <w15:chartTrackingRefBased/>
  <w15:docId w15:val="{76B881F8-BACC-4AFF-85E5-381A6D59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68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C2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2024-06-18T05:24:00Z</dcterms:created>
  <dcterms:modified xsi:type="dcterms:W3CDTF">2024-06-18T05:56:00Z</dcterms:modified>
</cp:coreProperties>
</file>